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3003" w:type="dxa"/>
        <w:tblLayout w:type="fixed"/>
        <w:tblCellMar>
          <w:left w:w="0" w:type="dxa"/>
          <w:right w:w="0" w:type="dxa"/>
        </w:tblCellMar>
        <w:tblLook w:val="04A0" w:firstRow="1" w:lastRow="0" w:firstColumn="1" w:lastColumn="0" w:noHBand="0" w:noVBand="1"/>
      </w:tblPr>
      <w:tblGrid>
        <w:gridCol w:w="1843"/>
        <w:gridCol w:w="2331"/>
        <w:gridCol w:w="158"/>
        <w:gridCol w:w="78"/>
        <w:gridCol w:w="1528"/>
        <w:gridCol w:w="1080"/>
        <w:gridCol w:w="1648"/>
        <w:gridCol w:w="40"/>
        <w:gridCol w:w="2812"/>
        <w:gridCol w:w="1440"/>
        <w:gridCol w:w="45"/>
      </w:tblGrid>
      <w:tr w:rsidR="007212EC" w:rsidRPr="007212EC" w14:paraId="15BDBEA7" w14:textId="77777777" w:rsidTr="5224718C">
        <w:trPr>
          <w:trHeight w:val="20"/>
        </w:trPr>
        <w:tc>
          <w:tcPr>
            <w:tcW w:w="13003" w:type="dxa"/>
            <w:gridSpan w:val="11"/>
            <w:tcBorders>
              <w:top w:val="thickThinSmallGap" w:sz="24" w:space="0" w:color="auto"/>
              <w:left w:val="nil"/>
              <w:bottom w:val="nil"/>
              <w:right w:val="nil"/>
            </w:tcBorders>
            <w:vAlign w:val="center"/>
          </w:tcPr>
          <w:p w14:paraId="3E426F89" w14:textId="77777777" w:rsidR="0032737D" w:rsidRPr="007212EC" w:rsidRDefault="0032737D" w:rsidP="00F66772">
            <w:pPr>
              <w:pStyle w:val="NoSpacing"/>
            </w:pPr>
          </w:p>
        </w:tc>
      </w:tr>
      <w:tr w:rsidR="007212EC" w:rsidRPr="007212EC" w14:paraId="12337EA2" w14:textId="77777777" w:rsidTr="00FB2763">
        <w:trPr>
          <w:gridAfter w:val="1"/>
          <w:wAfter w:w="45" w:type="dxa"/>
          <w:trHeight w:val="2016"/>
        </w:trPr>
        <w:tc>
          <w:tcPr>
            <w:tcW w:w="1843" w:type="dxa"/>
            <w:tcBorders>
              <w:top w:val="nil"/>
              <w:left w:val="nil"/>
              <w:bottom w:val="nil"/>
              <w:right w:val="single" w:sz="4" w:space="0" w:color="auto"/>
            </w:tcBorders>
            <w:vAlign w:val="center"/>
          </w:tcPr>
          <w:p w14:paraId="2B47C504" w14:textId="55E142F0" w:rsidR="0032737D" w:rsidRPr="00F7629D" w:rsidRDefault="00000000" w:rsidP="00F7629D">
            <w:pPr>
              <w:pStyle w:val="MastheadCopy"/>
            </w:pPr>
            <w:sdt>
              <w:sdtPr>
                <w:id w:val="1397555580"/>
                <w:placeholder>
                  <w:docPart w:val="25E586B132A54547B718D4A3DBA39302"/>
                </w:placeholder>
                <w15:appearance w15:val="hidden"/>
              </w:sdtPr>
              <w:sdtContent>
                <w:r w:rsidR="007F0E38">
                  <w:t>October 24</w:t>
                </w:r>
              </w:sdtContent>
            </w:sdt>
          </w:p>
        </w:tc>
        <w:tc>
          <w:tcPr>
            <w:tcW w:w="9675" w:type="dxa"/>
            <w:gridSpan w:val="8"/>
            <w:tcBorders>
              <w:top w:val="nil"/>
              <w:left w:val="single" w:sz="4" w:space="0" w:color="auto"/>
              <w:bottom w:val="nil"/>
              <w:right w:val="single" w:sz="4" w:space="0" w:color="auto"/>
            </w:tcBorders>
            <w:vAlign w:val="center"/>
          </w:tcPr>
          <w:p w14:paraId="7B5DF4B4" w14:textId="426CDA8D" w:rsidR="0032737D" w:rsidRPr="007212EC" w:rsidRDefault="00000000" w:rsidP="00F66772">
            <w:pPr>
              <w:pStyle w:val="MastheadTItle"/>
            </w:pPr>
            <w:sdt>
              <w:sdtPr>
                <w:rPr>
                  <w:sz w:val="72"/>
                  <w:szCs w:val="72"/>
                </w:rPr>
                <w:id w:val="-275951187"/>
                <w:placeholder>
                  <w:docPart w:val="25D92326C8E944279FFC47B32C40AFF8"/>
                </w:placeholder>
                <w15:appearance w15:val="hidden"/>
              </w:sdtPr>
              <w:sdtEndPr>
                <w:rPr>
                  <w:sz w:val="124"/>
                  <w:szCs w:val="22"/>
                </w:rPr>
              </w:sdtEndPr>
              <w:sdtContent>
                <w:r w:rsidR="00FB2763" w:rsidRPr="00FB2763">
                  <w:rPr>
                    <w:sz w:val="72"/>
                    <w:szCs w:val="72"/>
                  </w:rPr>
                  <w:t>LBJ Consultants</w:t>
                </w:r>
              </w:sdtContent>
            </w:sdt>
          </w:p>
          <w:p w14:paraId="5E819DD1" w14:textId="75832910" w:rsidR="0032737D" w:rsidRPr="00FB2763" w:rsidRDefault="00000000" w:rsidP="00EB7B98">
            <w:pPr>
              <w:pStyle w:val="MastheadSubtitle"/>
              <w:rPr>
                <w:b/>
                <w:bCs/>
              </w:rPr>
            </w:pPr>
            <w:sdt>
              <w:sdtPr>
                <w:rPr>
                  <w:b/>
                  <w:bCs/>
                </w:rPr>
                <w:id w:val="-227377777"/>
                <w:placeholder>
                  <w:docPart w:val="5570AD82D38C442F93A86228EBE42746"/>
                </w:placeholder>
                <w15:appearance w15:val="hidden"/>
              </w:sdtPr>
              <w:sdtContent>
                <w:r w:rsidR="00FB2763" w:rsidRPr="00FB2763">
                  <w:rPr>
                    <w:b/>
                    <w:bCs/>
                  </w:rPr>
                  <w:t>Newsletter</w:t>
                </w:r>
              </w:sdtContent>
            </w:sdt>
            <w:r w:rsidR="00F7629D" w:rsidRPr="00FB2763">
              <w:rPr>
                <w:b/>
                <w:bCs/>
              </w:rPr>
              <w:t xml:space="preserve"> </w:t>
            </w:r>
          </w:p>
        </w:tc>
        <w:tc>
          <w:tcPr>
            <w:tcW w:w="1440" w:type="dxa"/>
            <w:tcBorders>
              <w:top w:val="nil"/>
              <w:left w:val="single" w:sz="4" w:space="0" w:color="auto"/>
              <w:bottom w:val="nil"/>
              <w:right w:val="nil"/>
            </w:tcBorders>
            <w:vAlign w:val="center"/>
          </w:tcPr>
          <w:p w14:paraId="2D9041A7" w14:textId="3AC1CB02" w:rsidR="0032737D" w:rsidRPr="00F7629D" w:rsidRDefault="00000000" w:rsidP="00F7629D">
            <w:pPr>
              <w:pStyle w:val="MastheadCopy"/>
            </w:pPr>
            <w:sdt>
              <w:sdtPr>
                <w:id w:val="-1731841055"/>
                <w:placeholder>
                  <w:docPart w:val="6FABB7A3A86D413ABBBDBDB25B12E17E"/>
                </w:placeholder>
                <w15:appearance w15:val="hidden"/>
              </w:sdtPr>
              <w:sdtContent>
                <w:r w:rsidR="007F0E38">
                  <w:t>31/10/2024</w:t>
                </w:r>
              </w:sdtContent>
            </w:sdt>
            <w:r w:rsidR="00F7629D" w:rsidRPr="00F7629D">
              <w:t xml:space="preserve"> </w:t>
            </w:r>
          </w:p>
        </w:tc>
      </w:tr>
      <w:tr w:rsidR="007212EC" w:rsidRPr="007212EC" w14:paraId="4809464E" w14:textId="77777777" w:rsidTr="5224718C">
        <w:trPr>
          <w:trHeight w:val="144"/>
        </w:trPr>
        <w:tc>
          <w:tcPr>
            <w:tcW w:w="13003" w:type="dxa"/>
            <w:gridSpan w:val="11"/>
            <w:tcBorders>
              <w:top w:val="nil"/>
              <w:left w:val="nil"/>
              <w:bottom w:val="thinThickSmallGap" w:sz="24" w:space="0" w:color="auto"/>
              <w:right w:val="nil"/>
            </w:tcBorders>
            <w:vAlign w:val="center"/>
          </w:tcPr>
          <w:p w14:paraId="5C8DD3F5" w14:textId="77777777" w:rsidR="0032737D" w:rsidRPr="007212EC" w:rsidRDefault="0032737D" w:rsidP="00F66772">
            <w:pPr>
              <w:pStyle w:val="NoSpacing"/>
            </w:pPr>
          </w:p>
        </w:tc>
      </w:tr>
      <w:tr w:rsidR="007212EC" w:rsidRPr="007212EC" w14:paraId="3889B25E" w14:textId="77777777" w:rsidTr="5224718C">
        <w:trPr>
          <w:trHeight w:val="180"/>
        </w:trPr>
        <w:tc>
          <w:tcPr>
            <w:tcW w:w="13003" w:type="dxa"/>
            <w:gridSpan w:val="11"/>
            <w:tcBorders>
              <w:top w:val="thinThickSmallGap" w:sz="24" w:space="0" w:color="auto"/>
              <w:left w:val="nil"/>
              <w:bottom w:val="nil"/>
              <w:right w:val="nil"/>
            </w:tcBorders>
            <w:vAlign w:val="center"/>
          </w:tcPr>
          <w:p w14:paraId="26DAF22F" w14:textId="77777777" w:rsidR="006B52E6" w:rsidRPr="007212EC" w:rsidRDefault="006B52E6" w:rsidP="00F66772">
            <w:pPr>
              <w:pStyle w:val="NoSpacing"/>
            </w:pPr>
          </w:p>
        </w:tc>
      </w:tr>
      <w:tr w:rsidR="005F4830" w:rsidRPr="007212EC" w14:paraId="2DFE621C" w14:textId="77777777" w:rsidTr="000821C8">
        <w:trPr>
          <w:trHeight w:val="5508"/>
        </w:trPr>
        <w:tc>
          <w:tcPr>
            <w:tcW w:w="4174" w:type="dxa"/>
            <w:gridSpan w:val="2"/>
            <w:vMerge w:val="restart"/>
            <w:tcBorders>
              <w:top w:val="nil"/>
              <w:left w:val="nil"/>
              <w:bottom w:val="nil"/>
              <w:right w:val="nil"/>
            </w:tcBorders>
          </w:tcPr>
          <w:sdt>
            <w:sdtPr>
              <w:rPr>
                <w:rFonts w:asciiTheme="minorHAnsi" w:hAnsiTheme="minorHAnsi"/>
                <w:color w:val="auto"/>
                <w:sz w:val="24"/>
              </w:rPr>
              <w:id w:val="-915017162"/>
              <w:placeholder>
                <w:docPart w:val="B5B382780C0D9D4381284972E629499F"/>
              </w:placeholder>
              <w15:appearance w15:val="hidden"/>
            </w:sdtPr>
            <w:sdtEndPr>
              <w:rPr>
                <w:rFonts w:asciiTheme="majorHAnsi" w:hAnsiTheme="majorHAnsi"/>
                <w:color w:val="000000" w:themeColor="text1"/>
                <w:sz w:val="56"/>
              </w:rPr>
            </w:sdtEndPr>
            <w:sdtContent>
              <w:p w14:paraId="1D440041" w14:textId="77777777" w:rsidR="00FB2763" w:rsidRDefault="00000000" w:rsidP="00FB2763">
                <w:pPr>
                  <w:pStyle w:val="TOCHeadline"/>
                </w:pPr>
                <w:sdt>
                  <w:sdtPr>
                    <w:id w:val="1783310627"/>
                    <w:placeholder>
                      <w:docPart w:val="0062CA9EB09F5747BA1FF90C6A8085B6"/>
                    </w:placeholder>
                    <w15:appearance w15:val="hidden"/>
                  </w:sdtPr>
                  <w:sdtContent>
                    <w:r w:rsidR="00FB2763" w:rsidRPr="00FB2763">
                      <w:rPr>
                        <w:sz w:val="28"/>
                        <w:szCs w:val="28"/>
                      </w:rPr>
                      <w:t>Contact LBJ Consultants</w:t>
                    </w:r>
                  </w:sdtContent>
                </w:sdt>
                <w:r w:rsidR="00FB2763">
                  <w:t xml:space="preserve"> </w:t>
                </w:r>
              </w:p>
              <w:p w14:paraId="2B5B790F" w14:textId="77777777" w:rsidR="00FB2763" w:rsidRDefault="00FB2763" w:rsidP="00FB2763">
                <w:pPr>
                  <w:pStyle w:val="TOCHeadline"/>
                </w:pPr>
              </w:p>
              <w:p w14:paraId="02DC3ED3" w14:textId="086B89C1" w:rsidR="00FB2763" w:rsidRPr="00FB2763" w:rsidRDefault="00FB2763" w:rsidP="00FB2763">
                <w:pPr>
                  <w:pStyle w:val="TOCHeadline"/>
                  <w:rPr>
                    <w:sz w:val="28"/>
                    <w:szCs w:val="28"/>
                  </w:rPr>
                </w:pPr>
                <w:r w:rsidRPr="00FB2763">
                  <w:rPr>
                    <w:sz w:val="28"/>
                    <w:szCs w:val="28"/>
                  </w:rPr>
                  <w:t>Our Team</w:t>
                </w:r>
              </w:p>
              <w:p w14:paraId="61162801" w14:textId="77777777" w:rsidR="00FB2763" w:rsidRDefault="00FB2763" w:rsidP="00FB2763">
                <w:pPr>
                  <w:pStyle w:val="TOCHeadline"/>
                </w:pPr>
              </w:p>
              <w:p w14:paraId="54CA86D1" w14:textId="77777777" w:rsidR="00FB2763" w:rsidRDefault="00FB2763" w:rsidP="00FB2763">
                <w:pPr>
                  <w:pStyle w:val="TOCHeadline"/>
                  <w:rPr>
                    <w:rFonts w:ascii="Calibri" w:hAnsi="Calibri" w:cs="Calibri"/>
                    <w:b/>
                    <w:bCs/>
                    <w:sz w:val="24"/>
                    <w:szCs w:val="24"/>
                    <w:lang w:val="en-GB"/>
                  </w:rPr>
                </w:pPr>
                <w:hyperlink r:id="rId11" w:history="1">
                  <w:r w:rsidRPr="00174CA6">
                    <w:rPr>
                      <w:rStyle w:val="Hyperlink"/>
                      <w:rFonts w:ascii="Calibri" w:hAnsi="Calibri" w:cs="Calibri"/>
                      <w:b/>
                      <w:bCs/>
                      <w:sz w:val="24"/>
                      <w:szCs w:val="24"/>
                      <w:lang w:val="en-GB"/>
                    </w:rPr>
                    <w:t>enquiries@lbjconsultants.co.uk</w:t>
                  </w:r>
                </w:hyperlink>
              </w:p>
              <w:p w14:paraId="78A2EB85" w14:textId="77777777" w:rsidR="00FB2763" w:rsidRPr="000C4CD4" w:rsidRDefault="00FB2763" w:rsidP="00FB2763">
                <w:pPr>
                  <w:pStyle w:val="Header"/>
                  <w:jc w:val="left"/>
                  <w:rPr>
                    <w:rFonts w:ascii="Calibri" w:hAnsi="Calibri" w:cs="Calibri"/>
                    <w:b/>
                    <w:bCs/>
                    <w:sz w:val="24"/>
                    <w:szCs w:val="24"/>
                    <w:lang w:val="en-GB"/>
                  </w:rPr>
                </w:pPr>
                <w:r w:rsidRPr="000C4CD4">
                  <w:rPr>
                    <w:rFonts w:ascii="Calibri" w:hAnsi="Calibri" w:cs="Calibri"/>
                    <w:b/>
                    <w:bCs/>
                    <w:sz w:val="24"/>
                    <w:szCs w:val="24"/>
                    <w:lang w:val="en-GB"/>
                  </w:rPr>
                  <w:t xml:space="preserve">      </w:t>
                </w:r>
                <w:r>
                  <w:rPr>
                    <w:rFonts w:ascii="Calibri" w:hAnsi="Calibri" w:cs="Calibri"/>
                    <w:b/>
                    <w:bCs/>
                    <w:sz w:val="24"/>
                    <w:szCs w:val="24"/>
                    <w:lang w:val="en-GB"/>
                  </w:rPr>
                  <w:t xml:space="preserve">            -------------------------</w:t>
                </w:r>
              </w:p>
              <w:sdt>
                <w:sdtPr>
                  <w:rPr>
                    <w:rFonts w:asciiTheme="minorHAnsi" w:hAnsiTheme="minorHAnsi"/>
                    <w:color w:val="auto"/>
                    <w:sz w:val="24"/>
                  </w:rPr>
                  <w:id w:val="2108534063"/>
                  <w:placeholder>
                    <w:docPart w:val="878262CD1CA9D84DBCC4BDC9C0F1190C"/>
                  </w:placeholder>
                  <w15:appearance w15:val="hidden"/>
                </w:sdtPr>
                <w:sdtEndPr>
                  <w:rPr>
                    <w:rFonts w:asciiTheme="majorHAnsi" w:hAnsiTheme="majorHAnsi"/>
                    <w:color w:val="000000" w:themeColor="text1"/>
                    <w:sz w:val="56"/>
                  </w:rPr>
                </w:sdtEndPr>
                <w:sdtContent>
                  <w:p w14:paraId="1D32473A" w14:textId="77777777" w:rsidR="00FB2763" w:rsidRDefault="00FB2763" w:rsidP="00FB2763">
                    <w:pPr>
                      <w:pStyle w:val="Header"/>
                      <w:rPr>
                        <w:rFonts w:ascii="Calibri" w:hAnsi="Calibri" w:cs="Calibri"/>
                        <w:b/>
                        <w:bCs/>
                        <w:sz w:val="24"/>
                        <w:szCs w:val="24"/>
                        <w:lang w:val="en-GB"/>
                      </w:rPr>
                    </w:pPr>
                    <w:r>
                      <w:t xml:space="preserve">   </w:t>
                    </w:r>
                    <w:r w:rsidRPr="000C4CD4">
                      <w:rPr>
                        <w:rFonts w:ascii="Calibri" w:hAnsi="Calibri" w:cs="Calibri"/>
                        <w:b/>
                        <w:bCs/>
                        <w:sz w:val="24"/>
                        <w:szCs w:val="24"/>
                        <w:lang w:val="en-GB"/>
                      </w:rPr>
                      <w:t>Billy Muir</w:t>
                    </w:r>
                    <w:r>
                      <w:rPr>
                        <w:rFonts w:ascii="Calibri" w:hAnsi="Calibri" w:cs="Calibri"/>
                        <w:b/>
                        <w:bCs/>
                        <w:sz w:val="24"/>
                        <w:szCs w:val="24"/>
                        <w:lang w:val="en-GB"/>
                      </w:rPr>
                      <w:t xml:space="preserve"> </w:t>
                    </w:r>
                    <w:r w:rsidRPr="000C4CD4">
                      <w:rPr>
                        <w:rFonts w:ascii="Calibri" w:hAnsi="Calibri" w:cs="Calibri"/>
                        <w:b/>
                        <w:bCs/>
                        <w:sz w:val="24"/>
                        <w:szCs w:val="24"/>
                        <w:lang w:val="en-GB"/>
                      </w:rPr>
                      <w:t xml:space="preserve">07375 097443            </w:t>
                    </w:r>
                    <w:r w:rsidRPr="000C4CD4">
                      <w:rPr>
                        <w:rFonts w:ascii="Calibri" w:hAnsi="Calibri" w:cs="Calibri"/>
                        <w:b/>
                        <w:bCs/>
                        <w:sz w:val="24"/>
                        <w:szCs w:val="24"/>
                        <w:lang w:val="en-GB"/>
                      </w:rPr>
                      <w:tab/>
                    </w:r>
                    <w:r>
                      <w:rPr>
                        <w:rFonts w:ascii="Calibri" w:hAnsi="Calibri" w:cs="Calibri"/>
                        <w:b/>
                        <w:bCs/>
                        <w:sz w:val="24"/>
                        <w:szCs w:val="24"/>
                        <w:lang w:val="en-GB"/>
                      </w:rPr>
                      <w:t xml:space="preserve">    </w:t>
                    </w:r>
                  </w:p>
                  <w:p w14:paraId="2CE343EE" w14:textId="77777777" w:rsidR="00FB2763" w:rsidRPr="000C4CD4" w:rsidRDefault="00FB2763" w:rsidP="00FB2763">
                    <w:pPr>
                      <w:pStyle w:val="Header"/>
                    </w:pPr>
                    <w:r w:rsidRPr="000C4CD4">
                      <w:rPr>
                        <w:rFonts w:ascii="Calibri" w:hAnsi="Calibri" w:cs="Calibri"/>
                        <w:b/>
                        <w:bCs/>
                        <w:sz w:val="24"/>
                        <w:szCs w:val="24"/>
                        <w:lang w:val="en-GB"/>
                      </w:rPr>
                      <w:t xml:space="preserve">e mail </w:t>
                    </w:r>
                    <w:hyperlink r:id="rId12" w:history="1">
                      <w:r w:rsidRPr="000C4CD4">
                        <w:rPr>
                          <w:rStyle w:val="Hyperlink"/>
                          <w:rFonts w:ascii="Calibri" w:hAnsi="Calibri" w:cs="Calibri"/>
                          <w:b/>
                          <w:bCs/>
                          <w:sz w:val="24"/>
                          <w:szCs w:val="24"/>
                          <w:lang w:val="en-GB"/>
                        </w:rPr>
                        <w:t>billy@lbjconsultants.co.uk</w:t>
                      </w:r>
                    </w:hyperlink>
                  </w:p>
                  <w:p w14:paraId="25B1BC5B" w14:textId="77777777" w:rsidR="00FB2763" w:rsidRDefault="00FB2763" w:rsidP="00FB2763">
                    <w:pPr>
                      <w:pStyle w:val="Header"/>
                      <w:rPr>
                        <w:rFonts w:ascii="Calibri" w:hAnsi="Calibri" w:cs="Calibri"/>
                        <w:b/>
                        <w:bCs/>
                        <w:sz w:val="24"/>
                        <w:szCs w:val="24"/>
                        <w:lang w:val="en-GB"/>
                      </w:rPr>
                    </w:pPr>
                    <w:r>
                      <w:rPr>
                        <w:rFonts w:ascii="Calibri" w:hAnsi="Calibri" w:cs="Calibri"/>
                        <w:b/>
                        <w:bCs/>
                        <w:sz w:val="24"/>
                        <w:szCs w:val="24"/>
                        <w:lang w:val="en-GB"/>
                      </w:rPr>
                      <w:t>-------------------------</w:t>
                    </w:r>
                  </w:p>
                  <w:p w14:paraId="2E93C00F" w14:textId="77777777" w:rsidR="00FB2763" w:rsidRDefault="00FB2763" w:rsidP="00FB2763">
                    <w:pPr>
                      <w:pStyle w:val="Header"/>
                      <w:rPr>
                        <w:rFonts w:ascii="Calibri" w:hAnsi="Calibri" w:cs="Calibri"/>
                        <w:b/>
                        <w:bCs/>
                        <w:sz w:val="24"/>
                        <w:szCs w:val="24"/>
                        <w:lang w:val="en-GB"/>
                      </w:rPr>
                    </w:pPr>
                    <w:r>
                      <w:rPr>
                        <w:rFonts w:ascii="Calibri" w:hAnsi="Calibri" w:cs="Calibri"/>
                        <w:b/>
                        <w:bCs/>
                        <w:sz w:val="24"/>
                        <w:szCs w:val="24"/>
                        <w:lang w:val="en-GB"/>
                      </w:rPr>
                      <w:t xml:space="preserve">   </w:t>
                    </w:r>
                    <w:r w:rsidRPr="000C4CD4">
                      <w:rPr>
                        <w:rFonts w:ascii="Calibri" w:hAnsi="Calibri" w:cs="Calibri"/>
                        <w:b/>
                        <w:bCs/>
                        <w:sz w:val="24"/>
                        <w:szCs w:val="24"/>
                        <w:lang w:val="en-GB"/>
                      </w:rPr>
                      <w:t>Terry Stirton 07375 097442</w:t>
                    </w:r>
                    <w:r w:rsidRPr="000C4CD4">
                      <w:rPr>
                        <w:rFonts w:ascii="Calibri" w:hAnsi="Calibri" w:cs="Calibri"/>
                        <w:b/>
                        <w:bCs/>
                        <w:sz w:val="24"/>
                        <w:szCs w:val="24"/>
                        <w:lang w:val="en-GB"/>
                      </w:rPr>
                      <w:tab/>
                      <w:t xml:space="preserve">    </w:t>
                    </w:r>
                    <w:r w:rsidRPr="000C4CD4">
                      <w:rPr>
                        <w:rFonts w:ascii="Calibri" w:hAnsi="Calibri" w:cs="Calibri"/>
                        <w:b/>
                        <w:bCs/>
                        <w:sz w:val="24"/>
                        <w:szCs w:val="24"/>
                        <w:lang w:val="en-GB"/>
                      </w:rPr>
                      <w:tab/>
                    </w:r>
                    <w:r>
                      <w:rPr>
                        <w:rFonts w:ascii="Calibri" w:hAnsi="Calibri" w:cs="Calibri"/>
                        <w:b/>
                        <w:bCs/>
                        <w:sz w:val="24"/>
                        <w:szCs w:val="24"/>
                        <w:lang w:val="en-GB"/>
                      </w:rPr>
                      <w:t xml:space="preserve">    </w:t>
                    </w:r>
                  </w:p>
                  <w:p w14:paraId="753BC07C" w14:textId="77777777" w:rsidR="00FB2763" w:rsidRPr="000C4CD4" w:rsidRDefault="00FB2763" w:rsidP="00FB2763">
                    <w:pPr>
                      <w:pStyle w:val="Header"/>
                      <w:rPr>
                        <w:rFonts w:ascii="Calibri" w:hAnsi="Calibri" w:cs="Calibri"/>
                        <w:b/>
                        <w:bCs/>
                        <w:sz w:val="24"/>
                        <w:szCs w:val="24"/>
                        <w:lang w:val="en-GB"/>
                      </w:rPr>
                    </w:pPr>
                    <w:r w:rsidRPr="000C4CD4">
                      <w:rPr>
                        <w:rFonts w:ascii="Calibri" w:hAnsi="Calibri" w:cs="Calibri"/>
                        <w:b/>
                        <w:bCs/>
                        <w:sz w:val="24"/>
                        <w:szCs w:val="24"/>
                        <w:lang w:val="en-GB"/>
                      </w:rPr>
                      <w:t>e mail terry@lbjconsultants.co.uk</w:t>
                    </w:r>
                  </w:p>
                  <w:p w14:paraId="1054485D" w14:textId="77777777" w:rsidR="00FB2763" w:rsidRDefault="00FB2763" w:rsidP="00FB2763">
                    <w:pPr>
                      <w:pStyle w:val="Header"/>
                      <w:rPr>
                        <w:rFonts w:ascii="Calibri" w:hAnsi="Calibri" w:cs="Calibri"/>
                        <w:b/>
                        <w:bCs/>
                        <w:sz w:val="24"/>
                        <w:szCs w:val="24"/>
                        <w:lang w:val="en-GB"/>
                      </w:rPr>
                    </w:pPr>
                    <w:r>
                      <w:rPr>
                        <w:rFonts w:ascii="Calibri" w:hAnsi="Calibri" w:cs="Calibri"/>
                        <w:b/>
                        <w:bCs/>
                        <w:sz w:val="24"/>
                        <w:szCs w:val="24"/>
                        <w:lang w:val="en-GB"/>
                      </w:rPr>
                      <w:t>-------------------------</w:t>
                    </w:r>
                  </w:p>
                  <w:p w14:paraId="0C68E03F" w14:textId="77777777" w:rsidR="00FB2763" w:rsidRDefault="00FB2763" w:rsidP="00FB2763">
                    <w:pPr>
                      <w:pStyle w:val="Header"/>
                      <w:rPr>
                        <w:rFonts w:ascii="Calibri" w:hAnsi="Calibri" w:cs="Calibri"/>
                        <w:b/>
                        <w:bCs/>
                        <w:sz w:val="24"/>
                        <w:szCs w:val="24"/>
                        <w:lang w:val="en-GB"/>
                      </w:rPr>
                    </w:pPr>
                    <w:r>
                      <w:rPr>
                        <w:rFonts w:ascii="Calibri" w:hAnsi="Calibri" w:cs="Calibri"/>
                        <w:b/>
                        <w:bCs/>
                        <w:sz w:val="24"/>
                        <w:szCs w:val="24"/>
                        <w:lang w:val="en-GB"/>
                      </w:rPr>
                      <w:t xml:space="preserve">   </w:t>
                    </w:r>
                    <w:r w:rsidRPr="000C4CD4">
                      <w:rPr>
                        <w:rFonts w:ascii="Calibri" w:hAnsi="Calibri" w:cs="Calibri"/>
                        <w:b/>
                        <w:bCs/>
                        <w:sz w:val="24"/>
                        <w:szCs w:val="24"/>
                        <w:lang w:val="en-GB"/>
                      </w:rPr>
                      <w:t>Ellie Stenton</w:t>
                    </w:r>
                    <w:r>
                      <w:rPr>
                        <w:rFonts w:ascii="Calibri" w:hAnsi="Calibri" w:cs="Calibri"/>
                        <w:b/>
                        <w:bCs/>
                        <w:sz w:val="24"/>
                        <w:szCs w:val="24"/>
                        <w:lang w:val="en-GB"/>
                      </w:rPr>
                      <w:t xml:space="preserve"> </w:t>
                    </w:r>
                    <w:r w:rsidRPr="000C4CD4">
                      <w:rPr>
                        <w:rFonts w:ascii="Calibri" w:hAnsi="Calibri" w:cs="Calibri"/>
                        <w:b/>
                        <w:bCs/>
                        <w:sz w:val="24"/>
                        <w:szCs w:val="24"/>
                        <w:lang w:val="en-GB"/>
                      </w:rPr>
                      <w:t>07984 568523</w:t>
                    </w:r>
                    <w:r w:rsidRPr="000C4CD4">
                      <w:rPr>
                        <w:rFonts w:ascii="Calibri" w:hAnsi="Calibri" w:cs="Calibri"/>
                        <w:b/>
                        <w:bCs/>
                        <w:sz w:val="24"/>
                        <w:szCs w:val="24"/>
                        <w:lang w:val="en-GB"/>
                      </w:rPr>
                      <w:tab/>
                      <w:t xml:space="preserve">          </w:t>
                    </w:r>
                    <w:r w:rsidRPr="000C4CD4">
                      <w:rPr>
                        <w:rFonts w:ascii="Calibri" w:hAnsi="Calibri" w:cs="Calibri"/>
                        <w:b/>
                        <w:bCs/>
                        <w:sz w:val="24"/>
                        <w:szCs w:val="24"/>
                        <w:lang w:val="en-GB"/>
                      </w:rPr>
                      <w:tab/>
                      <w:t xml:space="preserve"> </w:t>
                    </w:r>
                    <w:r>
                      <w:rPr>
                        <w:rFonts w:ascii="Calibri" w:hAnsi="Calibri" w:cs="Calibri"/>
                        <w:b/>
                        <w:bCs/>
                        <w:sz w:val="24"/>
                        <w:szCs w:val="24"/>
                        <w:lang w:val="en-GB"/>
                      </w:rPr>
                      <w:t xml:space="preserve">   </w:t>
                    </w:r>
                  </w:p>
                  <w:p w14:paraId="16719462" w14:textId="1A8B1D4B" w:rsidR="00FB2763" w:rsidRDefault="00FB2763" w:rsidP="00FB2763">
                    <w:pPr>
                      <w:pStyle w:val="Header"/>
                      <w:rPr>
                        <w:rStyle w:val="Hyperlink"/>
                        <w:rFonts w:ascii="Calibri" w:hAnsi="Calibri" w:cs="Calibri"/>
                        <w:b/>
                        <w:bCs/>
                        <w:sz w:val="24"/>
                        <w:szCs w:val="24"/>
                        <w:lang w:val="en-GB"/>
                      </w:rPr>
                    </w:pPr>
                    <w:r w:rsidRPr="000C4CD4">
                      <w:rPr>
                        <w:rFonts w:ascii="Calibri" w:hAnsi="Calibri" w:cs="Calibri"/>
                        <w:b/>
                        <w:bCs/>
                        <w:sz w:val="24"/>
                        <w:szCs w:val="24"/>
                        <w:lang w:val="en-GB"/>
                      </w:rPr>
                      <w:t xml:space="preserve">e mail </w:t>
                    </w:r>
                    <w:hyperlink r:id="rId13" w:history="1">
                      <w:r w:rsidRPr="00174CA6">
                        <w:rPr>
                          <w:rStyle w:val="Hyperlink"/>
                          <w:rFonts w:ascii="Calibri" w:hAnsi="Calibri" w:cs="Calibri"/>
                          <w:b/>
                          <w:bCs/>
                          <w:sz w:val="24"/>
                          <w:szCs w:val="24"/>
                          <w:lang w:val="en-GB"/>
                        </w:rPr>
                        <w:t>ellie@lbjconsultants.co.uk</w:t>
                      </w:r>
                    </w:hyperlink>
                  </w:p>
                  <w:p w14:paraId="2444E45B" w14:textId="77777777" w:rsidR="00FB2763" w:rsidRPr="00FB2763" w:rsidRDefault="00000000" w:rsidP="00FB2763">
                    <w:pPr>
                      <w:pStyle w:val="Header"/>
                      <w:rPr>
                        <w:rFonts w:ascii="Calibri" w:hAnsi="Calibri" w:cs="Calibri"/>
                        <w:b/>
                        <w:bCs/>
                        <w:sz w:val="24"/>
                        <w:szCs w:val="24"/>
                        <w:lang w:val="en-GB"/>
                      </w:rPr>
                    </w:pPr>
                  </w:p>
                </w:sdtContent>
              </w:sdt>
            </w:sdtContent>
          </w:sdt>
          <w:sdt>
            <w:sdtPr>
              <w:id w:val="-1203937974"/>
              <w:placeholder>
                <w:docPart w:val="2BE80DE48E0541EEBA02D173F26FB315"/>
              </w:placeholder>
              <w15:appearance w15:val="hidden"/>
            </w:sdtPr>
            <w:sdtEndPr>
              <w:rPr>
                <w:b/>
                <w:bCs/>
              </w:rPr>
            </w:sdtEndPr>
            <w:sdtContent>
              <w:p w14:paraId="449C1C28" w14:textId="62803D29" w:rsidR="00FB2763" w:rsidRPr="00FB2763" w:rsidRDefault="00FB2763" w:rsidP="00FB2763">
                <w:pPr>
                  <w:jc w:val="center"/>
                  <w:rPr>
                    <w:rFonts w:ascii="Calibri" w:hAnsi="Calibri" w:cs="Calibri"/>
                    <w:b/>
                    <w:bCs/>
                  </w:rPr>
                </w:pPr>
                <w:r w:rsidRPr="00FB2763">
                  <w:rPr>
                    <w:rFonts w:ascii="Calibri" w:hAnsi="Calibri" w:cs="Calibri"/>
                    <w:b/>
                    <w:bCs/>
                  </w:rPr>
                  <w:t>Our monthly service contracts are</w:t>
                </w:r>
              </w:p>
              <w:p w14:paraId="0FE2205A" w14:textId="492C1329" w:rsidR="00FB2763" w:rsidRDefault="00FB2763" w:rsidP="00FB2763">
                <w:pPr>
                  <w:jc w:val="center"/>
                </w:pPr>
                <w:r>
                  <w:rPr>
                    <w:noProof/>
                  </w:rPr>
                  <w:drawing>
                    <wp:inline distT="0" distB="0" distL="0" distR="0" wp14:anchorId="3AE7F625" wp14:editId="6FDAB2A5">
                      <wp:extent cx="1890944" cy="922655"/>
                      <wp:effectExtent l="0" t="0" r="1905" b="4445"/>
                      <wp:docPr id="173733036"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3036" name="Picture 4" descr="A black background with white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938059" cy="945644"/>
                              </a:xfrm>
                              <a:prstGeom prst="rect">
                                <a:avLst/>
                              </a:prstGeom>
                            </pic:spPr>
                          </pic:pic>
                        </a:graphicData>
                      </a:graphic>
                    </wp:inline>
                  </w:drawing>
                </w:r>
              </w:p>
              <w:p w14:paraId="6F43F7FC" w14:textId="7241331B" w:rsidR="00FB2763" w:rsidRDefault="00FB2763" w:rsidP="00FB2763">
                <w:pPr>
                  <w:jc w:val="center"/>
                </w:pPr>
                <w:r>
                  <w:rPr>
                    <w:noProof/>
                    <w:color w:val="000000" w:themeColor="text1"/>
                  </w:rPr>
                  <w:drawing>
                    <wp:inline distT="0" distB="0" distL="0" distR="0" wp14:anchorId="4A5293FC" wp14:editId="5D040A14">
                      <wp:extent cx="1714291" cy="922655"/>
                      <wp:effectExtent l="0" t="0" r="635" b="4445"/>
                      <wp:docPr id="623893632" name="Picture 6" descr="A symbol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93632" name="Picture 6" descr="A symbol of a certificat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740624" cy="936828"/>
                              </a:xfrm>
                              <a:prstGeom prst="rect">
                                <a:avLst/>
                              </a:prstGeom>
                            </pic:spPr>
                          </pic:pic>
                        </a:graphicData>
                      </a:graphic>
                    </wp:inline>
                  </w:drawing>
                </w:r>
              </w:p>
              <w:p w14:paraId="2C028870" w14:textId="70650F51" w:rsidR="00FB2763" w:rsidRDefault="00FB2763" w:rsidP="00FB2763">
                <w:pPr>
                  <w:jc w:val="center"/>
                </w:pPr>
                <w:r>
                  <w:rPr>
                    <w:noProof/>
                  </w:rPr>
                  <w:drawing>
                    <wp:inline distT="0" distB="0" distL="0" distR="0" wp14:anchorId="70097FC6" wp14:editId="3777B79B">
                      <wp:extent cx="1437032" cy="966470"/>
                      <wp:effectExtent l="0" t="0" r="0" b="0"/>
                      <wp:docPr id="1129504173" name="Picture 5" descr="A gold badge with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04173" name="Picture 5" descr="A gold badge with a check mark&#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503012" cy="1010845"/>
                              </a:xfrm>
                              <a:prstGeom prst="rect">
                                <a:avLst/>
                              </a:prstGeom>
                            </pic:spPr>
                          </pic:pic>
                        </a:graphicData>
                      </a:graphic>
                    </wp:inline>
                  </w:drawing>
                </w:r>
              </w:p>
              <w:p w14:paraId="4975FD4D" w14:textId="4326378C" w:rsidR="00FB2763" w:rsidRPr="00FB2763" w:rsidRDefault="00FB2763" w:rsidP="00FB2763">
                <w:pPr>
                  <w:jc w:val="center"/>
                  <w:rPr>
                    <w:b/>
                    <w:bCs/>
                    <w:color w:val="000000" w:themeColor="text1"/>
                  </w:rPr>
                </w:pPr>
                <w:r w:rsidRPr="00FB2763">
                  <w:rPr>
                    <w:b/>
                    <w:bCs/>
                    <w:color w:val="000000" w:themeColor="text1"/>
                  </w:rPr>
                  <w:t xml:space="preserve">On a </w:t>
                </w:r>
                <w:r>
                  <w:rPr>
                    <w:b/>
                    <w:bCs/>
                    <w:color w:val="000000" w:themeColor="text1"/>
                  </w:rPr>
                  <w:t>rolling</w:t>
                </w:r>
              </w:p>
            </w:sdtContent>
          </w:sdt>
          <w:p w14:paraId="31118392" w14:textId="59DB3465" w:rsidR="00FB2763" w:rsidRPr="007212EC" w:rsidRDefault="00FB2763" w:rsidP="00FB2763">
            <w:pPr>
              <w:jc w:val="center"/>
              <w:rPr>
                <w:color w:val="000000" w:themeColor="text1"/>
              </w:rPr>
            </w:pPr>
            <w:r>
              <w:rPr>
                <w:rFonts w:ascii="Calibri" w:hAnsi="Calibri" w:cs="Calibri"/>
                <w:b/>
                <w:bCs/>
                <w:noProof/>
                <w:color w:val="000000" w:themeColor="text1"/>
                <w:sz w:val="22"/>
                <w:lang w:val="en-GB"/>
              </w:rPr>
              <w:drawing>
                <wp:inline distT="0" distB="0" distL="0" distR="0" wp14:anchorId="3E3578CD" wp14:editId="5C55CBBE">
                  <wp:extent cx="2104008" cy="612140"/>
                  <wp:effectExtent l="0" t="0" r="4445" b="0"/>
                  <wp:docPr id="1949289276" name="Picture 15" descr="A red stamp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17063" name="Picture 15" descr="A red stamp with white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174521" cy="632655"/>
                          </a:xfrm>
                          <a:prstGeom prst="rect">
                            <a:avLst/>
                          </a:prstGeom>
                        </pic:spPr>
                      </pic:pic>
                    </a:graphicData>
                  </a:graphic>
                </wp:inline>
              </w:drawing>
            </w:r>
          </w:p>
        </w:tc>
        <w:tc>
          <w:tcPr>
            <w:tcW w:w="236" w:type="dxa"/>
            <w:gridSpan w:val="2"/>
            <w:tcBorders>
              <w:top w:val="nil"/>
              <w:left w:val="nil"/>
              <w:bottom w:val="nil"/>
              <w:right w:val="nil"/>
            </w:tcBorders>
            <w:vAlign w:val="center"/>
          </w:tcPr>
          <w:p w14:paraId="07F14944" w14:textId="77777777" w:rsidR="005F4830" w:rsidRPr="007212EC" w:rsidRDefault="005F4830" w:rsidP="00457BCB">
            <w:pPr>
              <w:jc w:val="center"/>
              <w:rPr>
                <w:color w:val="000000" w:themeColor="text1"/>
              </w:rPr>
            </w:pPr>
          </w:p>
        </w:tc>
        <w:tc>
          <w:tcPr>
            <w:tcW w:w="8593" w:type="dxa"/>
            <w:gridSpan w:val="7"/>
            <w:tcBorders>
              <w:top w:val="nil"/>
              <w:left w:val="nil"/>
              <w:bottom w:val="nil"/>
              <w:right w:val="nil"/>
            </w:tcBorders>
          </w:tcPr>
          <w:p w14:paraId="4E946548" w14:textId="38678763" w:rsidR="005F4830" w:rsidRPr="007212EC" w:rsidRDefault="00CD4DA1" w:rsidP="005F4830">
            <w:pPr>
              <w:pStyle w:val="NoSpacing"/>
              <w:rPr>
                <w:rFonts w:asciiTheme="majorHAnsi" w:hAnsiTheme="majorHAnsi"/>
                <w:color w:val="000000" w:themeColor="text1"/>
                <w:sz w:val="36"/>
                <w:szCs w:val="36"/>
              </w:rPr>
            </w:pPr>
            <w:r>
              <w:rPr>
                <w:rFonts w:asciiTheme="majorHAnsi" w:hAnsiTheme="majorHAnsi"/>
                <w:noProof/>
                <w:color w:val="000000" w:themeColor="text1"/>
                <w:sz w:val="36"/>
                <w:szCs w:val="36"/>
              </w:rPr>
              <w:drawing>
                <wp:inline distT="0" distB="0" distL="0" distR="0" wp14:anchorId="76C1B6FB" wp14:editId="7CD617E7">
                  <wp:extent cx="5493026" cy="3358915"/>
                  <wp:effectExtent l="0" t="0" r="0" b="0"/>
                  <wp:docPr id="70271342" name="Picture 2" descr="A statue of a person holding a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71342" name="Picture 2" descr="A statue of a person holding a scal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570934" cy="3406555"/>
                          </a:xfrm>
                          <a:prstGeom prst="rect">
                            <a:avLst/>
                          </a:prstGeom>
                        </pic:spPr>
                      </pic:pic>
                    </a:graphicData>
                  </a:graphic>
                </wp:inline>
              </w:drawing>
            </w:r>
          </w:p>
        </w:tc>
      </w:tr>
      <w:tr w:rsidR="005F4830" w:rsidRPr="007212EC" w14:paraId="107D8589" w14:textId="77777777" w:rsidTr="000821C8">
        <w:trPr>
          <w:trHeight w:val="728"/>
        </w:trPr>
        <w:tc>
          <w:tcPr>
            <w:tcW w:w="4174" w:type="dxa"/>
            <w:gridSpan w:val="2"/>
            <w:vMerge/>
            <w:tcBorders>
              <w:top w:val="nil"/>
              <w:left w:val="nil"/>
              <w:bottom w:val="nil"/>
              <w:right w:val="nil"/>
            </w:tcBorders>
          </w:tcPr>
          <w:p w14:paraId="130695AE" w14:textId="77777777" w:rsidR="005F4830" w:rsidRPr="007212EC" w:rsidRDefault="005F4830" w:rsidP="005F4830">
            <w:pPr>
              <w:pStyle w:val="PhotoCaption"/>
              <w:rPr>
                <w:color w:val="000000" w:themeColor="text1"/>
              </w:rPr>
            </w:pPr>
          </w:p>
        </w:tc>
        <w:tc>
          <w:tcPr>
            <w:tcW w:w="236" w:type="dxa"/>
            <w:gridSpan w:val="2"/>
            <w:vMerge w:val="restart"/>
            <w:tcBorders>
              <w:top w:val="nil"/>
              <w:left w:val="nil"/>
              <w:right w:val="nil"/>
            </w:tcBorders>
            <w:vAlign w:val="center"/>
          </w:tcPr>
          <w:p w14:paraId="7EA8EEF4" w14:textId="77777777" w:rsidR="005F4830" w:rsidRPr="007212EC" w:rsidRDefault="005F4830" w:rsidP="00457BCB">
            <w:pPr>
              <w:jc w:val="center"/>
              <w:rPr>
                <w:color w:val="000000" w:themeColor="text1"/>
              </w:rPr>
            </w:pPr>
          </w:p>
        </w:tc>
        <w:tc>
          <w:tcPr>
            <w:tcW w:w="8593" w:type="dxa"/>
            <w:gridSpan w:val="7"/>
            <w:tcBorders>
              <w:top w:val="nil"/>
              <w:left w:val="nil"/>
              <w:bottom w:val="nil"/>
              <w:right w:val="nil"/>
            </w:tcBorders>
            <w:vAlign w:val="center"/>
          </w:tcPr>
          <w:p w14:paraId="31E3F011" w14:textId="5C91A6A6" w:rsidR="005F4830" w:rsidRPr="00F963ED" w:rsidRDefault="00000000" w:rsidP="00C4138F">
            <w:pPr>
              <w:pStyle w:val="PhotoCaption"/>
              <w:jc w:val="center"/>
            </w:pPr>
            <w:sdt>
              <w:sdtPr>
                <w:id w:val="1487197941"/>
                <w:placeholder>
                  <w:docPart w:val="D107FD08FDDF4479924F5E4EFBF1252B"/>
                </w:placeholder>
                <w15:appearance w15:val="hidden"/>
              </w:sdtPr>
              <w:sdtContent>
                <w:r w:rsidR="00C4138F">
                  <w:t>We can now provide Legal Protection to go alongside our HR and Employment Law advice.</w:t>
                </w:r>
                <w:r w:rsidR="00CD4DA1">
                  <w:t xml:space="preserve"> Charges are based on number of employees</w:t>
                </w:r>
                <w:r w:rsidR="00CA6C64">
                  <w:t>, from £3.00 per employee per month.</w:t>
                </w:r>
              </w:sdtContent>
            </w:sdt>
          </w:p>
        </w:tc>
      </w:tr>
      <w:tr w:rsidR="005F4830" w:rsidRPr="007212EC" w14:paraId="7728016A" w14:textId="77777777" w:rsidTr="000821C8">
        <w:trPr>
          <w:trHeight w:val="1709"/>
        </w:trPr>
        <w:tc>
          <w:tcPr>
            <w:tcW w:w="4174" w:type="dxa"/>
            <w:gridSpan w:val="2"/>
            <w:vMerge/>
            <w:tcBorders>
              <w:top w:val="nil"/>
              <w:left w:val="nil"/>
              <w:bottom w:val="nil"/>
              <w:right w:val="nil"/>
            </w:tcBorders>
          </w:tcPr>
          <w:p w14:paraId="3A788594" w14:textId="77777777" w:rsidR="005F4830" w:rsidRPr="007212EC" w:rsidRDefault="005F4830" w:rsidP="005F4830">
            <w:pPr>
              <w:pStyle w:val="PhotoCaption"/>
              <w:rPr>
                <w:color w:val="000000" w:themeColor="text1"/>
              </w:rPr>
            </w:pPr>
          </w:p>
        </w:tc>
        <w:tc>
          <w:tcPr>
            <w:tcW w:w="236" w:type="dxa"/>
            <w:gridSpan w:val="2"/>
            <w:vMerge/>
            <w:tcBorders>
              <w:left w:val="nil"/>
              <w:right w:val="nil"/>
            </w:tcBorders>
            <w:vAlign w:val="center"/>
          </w:tcPr>
          <w:p w14:paraId="3CA94A12" w14:textId="77777777" w:rsidR="005F4830" w:rsidRPr="007212EC" w:rsidRDefault="005F4830" w:rsidP="00457BCB">
            <w:pPr>
              <w:jc w:val="center"/>
              <w:rPr>
                <w:color w:val="000000" w:themeColor="text1"/>
              </w:rPr>
            </w:pPr>
          </w:p>
        </w:tc>
        <w:tc>
          <w:tcPr>
            <w:tcW w:w="8593" w:type="dxa"/>
            <w:gridSpan w:val="7"/>
            <w:tcBorders>
              <w:top w:val="nil"/>
              <w:left w:val="nil"/>
              <w:bottom w:val="nil"/>
              <w:right w:val="nil"/>
            </w:tcBorders>
            <w:vAlign w:val="center"/>
          </w:tcPr>
          <w:p w14:paraId="1EA1474B" w14:textId="77777777" w:rsidR="005F4830" w:rsidRPr="005F2B1B" w:rsidRDefault="005F4830" w:rsidP="00727546">
            <w:pPr>
              <w:pStyle w:val="NoSpacing"/>
            </w:pPr>
          </w:p>
          <w:p w14:paraId="5D67CD57" w14:textId="47470430" w:rsidR="006A5233" w:rsidRPr="001E3756" w:rsidRDefault="00000000" w:rsidP="006A5233">
            <w:pPr>
              <w:pStyle w:val="LargeArticleTitle"/>
              <w:rPr>
                <w:sz w:val="36"/>
                <w:szCs w:val="36"/>
              </w:rPr>
            </w:pPr>
            <w:sdt>
              <w:sdtPr>
                <w:rPr>
                  <w:sz w:val="36"/>
                  <w:szCs w:val="36"/>
                </w:rPr>
                <w:id w:val="-650450605"/>
                <w:placeholder>
                  <w:docPart w:val="593D0A2F006B49B9BF23477062062FCC"/>
                </w:placeholder>
                <w15:appearance w15:val="hidden"/>
              </w:sdtPr>
              <w:sdtContent>
                <w:r w:rsidR="00DB5DB1" w:rsidRPr="00E63250">
                  <w:rPr>
                    <w:rFonts w:ascii="Calibri" w:hAnsi="Calibri" w:cs="Calibri"/>
                    <w:b/>
                    <w:bCs/>
                  </w:rPr>
                  <w:t>Day one unfair dismissal</w:t>
                </w:r>
                <w:r w:rsidR="001E3756" w:rsidRPr="001E3756">
                  <w:rPr>
                    <w:sz w:val="36"/>
                    <w:szCs w:val="36"/>
                  </w:rPr>
                  <w:t>.</w:t>
                </w:r>
              </w:sdtContent>
            </w:sdt>
            <w:r w:rsidR="006A5233" w:rsidRPr="001E3756">
              <w:rPr>
                <w:sz w:val="36"/>
                <w:szCs w:val="36"/>
              </w:rPr>
              <w:t xml:space="preserve"> </w:t>
            </w:r>
          </w:p>
          <w:p w14:paraId="1A101CA7" w14:textId="2908D102" w:rsidR="005F4830" w:rsidRPr="00DB5DB1" w:rsidRDefault="00000000" w:rsidP="006A5233">
            <w:pPr>
              <w:pStyle w:val="SmallArticleSubtitle"/>
              <w:rPr>
                <w:rFonts w:ascii="Calibri" w:hAnsi="Calibri" w:cs="Calibri"/>
                <w:b/>
                <w:bCs/>
              </w:rPr>
            </w:pPr>
            <w:sdt>
              <w:sdtPr>
                <w:rPr>
                  <w:rFonts w:ascii="Calibri" w:hAnsi="Calibri" w:cs="Calibri"/>
                  <w:b/>
                  <w:bCs/>
                </w:rPr>
                <w:id w:val="-159774595"/>
                <w:placeholder>
                  <w:docPart w:val="1C7437E859F4407D87B9C496C4590F56"/>
                </w:placeholder>
                <w15:appearance w15:val="hidden"/>
              </w:sdtPr>
              <w:sdtContent>
                <w:r w:rsidR="00DB5DB1" w:rsidRPr="00DB5DB1">
                  <w:rPr>
                    <w:rFonts w:ascii="Calibri" w:hAnsi="Calibri" w:cs="Calibri"/>
                    <w:b/>
                    <w:bCs/>
                  </w:rPr>
                  <w:t xml:space="preserve">Changes to </w:t>
                </w:r>
              </w:sdtContent>
            </w:sdt>
            <w:r w:rsidR="00DB5DB1" w:rsidRPr="00DB5DB1">
              <w:rPr>
                <w:rFonts w:ascii="Calibri" w:hAnsi="Calibri" w:cs="Calibri"/>
                <w:b/>
                <w:bCs/>
              </w:rPr>
              <w:t>unfair dismissal rights in its forthcoming Employment Rights Bill</w:t>
            </w:r>
            <w:r w:rsidR="00DB5DB1">
              <w:rPr>
                <w:rFonts w:ascii="Calibri" w:hAnsi="Calibri" w:cs="Calibri"/>
                <w:b/>
                <w:bCs/>
              </w:rPr>
              <w:t>?</w:t>
            </w:r>
          </w:p>
        </w:tc>
      </w:tr>
      <w:tr w:rsidR="005F4830" w:rsidRPr="007212EC" w14:paraId="62DD9B01" w14:textId="77777777" w:rsidTr="000821C8">
        <w:trPr>
          <w:trHeight w:val="208"/>
        </w:trPr>
        <w:tc>
          <w:tcPr>
            <w:tcW w:w="4174" w:type="dxa"/>
            <w:gridSpan w:val="2"/>
            <w:vMerge/>
            <w:tcBorders>
              <w:top w:val="nil"/>
              <w:left w:val="nil"/>
              <w:bottom w:val="nil"/>
              <w:right w:val="nil"/>
            </w:tcBorders>
          </w:tcPr>
          <w:p w14:paraId="54CB3C0A" w14:textId="77777777" w:rsidR="005F4830" w:rsidRPr="007212EC" w:rsidRDefault="005F4830" w:rsidP="005F4830">
            <w:pPr>
              <w:pStyle w:val="PhotoCaption"/>
              <w:rPr>
                <w:color w:val="000000" w:themeColor="text1"/>
              </w:rPr>
            </w:pPr>
          </w:p>
        </w:tc>
        <w:tc>
          <w:tcPr>
            <w:tcW w:w="236" w:type="dxa"/>
            <w:gridSpan w:val="2"/>
            <w:vMerge/>
            <w:tcBorders>
              <w:left w:val="nil"/>
              <w:bottom w:val="nil"/>
              <w:right w:val="nil"/>
            </w:tcBorders>
            <w:vAlign w:val="center"/>
          </w:tcPr>
          <w:p w14:paraId="13CB2147" w14:textId="77777777" w:rsidR="005F4830" w:rsidRPr="007212EC" w:rsidRDefault="005F4830" w:rsidP="00457BCB">
            <w:pPr>
              <w:jc w:val="center"/>
              <w:rPr>
                <w:color w:val="000000" w:themeColor="text1"/>
              </w:rPr>
            </w:pPr>
          </w:p>
        </w:tc>
        <w:sdt>
          <w:sdtPr>
            <w:rPr>
              <w:color w:val="000000" w:themeColor="text1"/>
            </w:rPr>
            <w:id w:val="358172399"/>
            <w:placeholder>
              <w:docPart w:val="371FA13A1CD841D4AC6A7FAD9FEC06C9"/>
            </w:placeholder>
            <w15:appearance w15:val="hidden"/>
          </w:sdtPr>
          <w:sdtContent>
            <w:tc>
              <w:tcPr>
                <w:tcW w:w="4296" w:type="dxa"/>
                <w:gridSpan w:val="4"/>
                <w:vMerge w:val="restart"/>
                <w:tcBorders>
                  <w:top w:val="nil"/>
                  <w:left w:val="nil"/>
                  <w:bottom w:val="nil"/>
                  <w:right w:val="nil"/>
                </w:tcBorders>
                <w:vAlign w:val="center"/>
              </w:tcPr>
              <w:p w14:paraId="4474F3AF" w14:textId="246C9A20" w:rsidR="005F4830" w:rsidRDefault="00DB5DB1" w:rsidP="009D5E5F">
                <w:r w:rsidRPr="00E63250">
                  <w:rPr>
                    <w:rFonts w:ascii="Calibri" w:hAnsi="Calibri" w:cs="Calibri"/>
                  </w:rPr>
                  <w:t>According to information obtained by the </w:t>
                </w:r>
                <w:hyperlink r:id="rId19" w:tgtFrame="_blank" w:history="1">
                  <w:r w:rsidRPr="00E63250">
                    <w:rPr>
                      <w:rStyle w:val="Hyperlink"/>
                      <w:rFonts w:ascii="Calibri" w:hAnsi="Calibri" w:cs="Calibri"/>
                    </w:rPr>
                    <w:t>Financial Times</w:t>
                  </w:r>
                </w:hyperlink>
                <w:r w:rsidRPr="00E63250">
                  <w:rPr>
                    <w:rFonts w:ascii="Calibri" w:hAnsi="Calibri" w:cs="Calibri"/>
                  </w:rPr>
                  <w:t>, the Government is now proposing, under its plans to introduce ‘day one’ unfair dismissal rights in its forthcoming Employment Rights Bill, to allow employers to keep new hires on probation for up to six months. </w:t>
                </w:r>
                <w:r w:rsidRPr="00E63250">
                  <w:rPr>
                    <w:rFonts w:ascii="Calibri" w:hAnsi="Calibri" w:cs="Calibri"/>
                  </w:rPr>
                  <w:br/>
                </w:r>
                <w:r w:rsidRPr="00E63250">
                  <w:rPr>
                    <w:rFonts w:ascii="Calibri" w:hAnsi="Calibri" w:cs="Calibri"/>
                  </w:rPr>
                  <w:br/>
                  <w:t xml:space="preserve">In and of itself, this development is no surprise. </w:t>
                </w:r>
                <w:r w:rsidR="00CA6C64" w:rsidRPr="00E63250">
                  <w:rPr>
                    <w:rFonts w:ascii="Calibri" w:hAnsi="Calibri" w:cs="Calibri"/>
                  </w:rPr>
                  <w:t>Labo</w:t>
                </w:r>
                <w:r w:rsidR="00CA6C64">
                  <w:rPr>
                    <w:rFonts w:ascii="Calibri" w:hAnsi="Calibri" w:cs="Calibri"/>
                  </w:rPr>
                  <w:t>u</w:t>
                </w:r>
                <w:r w:rsidR="00CA6C64" w:rsidRPr="00E63250">
                  <w:rPr>
                    <w:rFonts w:ascii="Calibri" w:hAnsi="Calibri" w:cs="Calibri"/>
                  </w:rPr>
                  <w:t>r’s</w:t>
                </w:r>
                <w:r w:rsidRPr="00E63250">
                  <w:rPr>
                    <w:rFonts w:ascii="Calibri" w:hAnsi="Calibri" w:cs="Calibri"/>
                  </w:rPr>
                  <w:t xml:space="preserve"> pre-election pledge to make unfair dismissal a ‘day one right’ made specific mention of a role for probationary periods. A period of six months is in line with what many contracts of employment already have in place for new hires. What we don’t yet know is exactly how an employer’s ability to stipulate a six-month probationary period will intersect with, and potentially limit, unfair dismissal as a day one right.</w:t>
                </w:r>
              </w:p>
            </w:tc>
          </w:sdtContent>
        </w:sdt>
        <w:sdt>
          <w:sdtPr>
            <w:id w:val="1424140549"/>
            <w:placeholder>
              <w:docPart w:val="41F83DA81FD140C5B4AA18275E80A909"/>
            </w:placeholder>
            <w15:appearance w15:val="hidden"/>
          </w:sdtPr>
          <w:sdtContent>
            <w:tc>
              <w:tcPr>
                <w:tcW w:w="4297" w:type="dxa"/>
                <w:gridSpan w:val="3"/>
                <w:vMerge w:val="restart"/>
                <w:tcBorders>
                  <w:top w:val="nil"/>
                  <w:left w:val="nil"/>
                  <w:bottom w:val="nil"/>
                  <w:right w:val="nil"/>
                </w:tcBorders>
                <w:tcMar>
                  <w:top w:w="144" w:type="dxa"/>
                  <w:left w:w="144" w:type="dxa"/>
                </w:tcMar>
                <w:vAlign w:val="center"/>
              </w:tcPr>
              <w:p w14:paraId="2C24073E" w14:textId="4AE5BCC4" w:rsidR="00DB5DB1" w:rsidRPr="00556F4A" w:rsidRDefault="00DB5DB1" w:rsidP="00DB5DB1">
                <w:pPr>
                  <w:rPr>
                    <w:rFonts w:ascii="Calibri" w:hAnsi="Calibri" w:cs="Calibri"/>
                  </w:rPr>
                </w:pPr>
                <w:r w:rsidRPr="00E63250">
                  <w:rPr>
                    <w:rFonts w:ascii="Calibri" w:hAnsi="Calibri" w:cs="Calibri"/>
                  </w:rPr>
                  <w:t xml:space="preserve">Will there be some sort of minimum Acas-type procedure employers will be able to follow for dismissals during probationary periods, which will give them a ‘get out of jail free’ card? Or will there be a statutory </w:t>
                </w:r>
                <w:r w:rsidR="00CA6C64" w:rsidRPr="00E63250">
                  <w:rPr>
                    <w:rFonts w:ascii="Calibri" w:hAnsi="Calibri" w:cs="Calibri"/>
                  </w:rPr>
                  <w:t>defense</w:t>
                </w:r>
                <w:r w:rsidRPr="00E63250">
                  <w:rPr>
                    <w:rFonts w:ascii="Calibri" w:hAnsi="Calibri" w:cs="Calibri"/>
                  </w:rPr>
                  <w:t xml:space="preserve"> for dismissals, on certain specified grounds, during the </w:t>
                </w:r>
                <w:r w:rsidR="00654E6E" w:rsidRPr="00E63250">
                  <w:rPr>
                    <w:rFonts w:ascii="Calibri" w:hAnsi="Calibri" w:cs="Calibri"/>
                  </w:rPr>
                  <w:t>six-month</w:t>
                </w:r>
                <w:r w:rsidRPr="00E63250">
                  <w:rPr>
                    <w:rFonts w:ascii="Calibri" w:hAnsi="Calibri" w:cs="Calibri"/>
                  </w:rPr>
                  <w:t xml:space="preserve"> probationary period? </w:t>
                </w:r>
                <w:r w:rsidRPr="00E63250">
                  <w:rPr>
                    <w:rFonts w:ascii="Calibri" w:hAnsi="Calibri" w:cs="Calibri"/>
                  </w:rPr>
                  <w:br/>
                </w:r>
                <w:r w:rsidRPr="00E63250">
                  <w:rPr>
                    <w:rFonts w:ascii="Calibri" w:hAnsi="Calibri" w:cs="Calibri"/>
                  </w:rPr>
                  <w:br/>
                  <w:t>The devil will, as ever, be in the detail – and we don’t have that detail yet. However, we are fast approaching the end of the government’s self-imposed ‘100 day’ deadline to bring forward the draft Employment Rights Bill. These questions and others are likely to be answered soon. </w:t>
                </w:r>
              </w:p>
              <w:p w14:paraId="23BB489E" w14:textId="320AA929" w:rsidR="005F4830" w:rsidRDefault="005F4830" w:rsidP="009D5E5F"/>
            </w:tc>
          </w:sdtContent>
        </w:sdt>
      </w:tr>
      <w:tr w:rsidR="005F4830" w:rsidRPr="007212EC" w14:paraId="29438267" w14:textId="77777777" w:rsidTr="000821C8">
        <w:trPr>
          <w:trHeight w:val="1008"/>
        </w:trPr>
        <w:tc>
          <w:tcPr>
            <w:tcW w:w="4174" w:type="dxa"/>
            <w:gridSpan w:val="2"/>
            <w:tcBorders>
              <w:top w:val="nil"/>
              <w:left w:val="nil"/>
              <w:bottom w:val="nil"/>
              <w:right w:val="nil"/>
            </w:tcBorders>
          </w:tcPr>
          <w:sdt>
            <w:sdtPr>
              <w:rPr>
                <w:b/>
                <w:bCs/>
                <w:color w:val="000000" w:themeColor="text1"/>
                <w:sz w:val="24"/>
                <w:szCs w:val="24"/>
              </w:rPr>
              <w:id w:val="-1173942399"/>
              <w:placeholder>
                <w:docPart w:val="BB1B4B76AB7143EFA29E43E4DBD77E40"/>
              </w:placeholder>
              <w15:appearance w15:val="hidden"/>
            </w:sdtPr>
            <w:sdtContent>
              <w:p w14:paraId="195F7DD4" w14:textId="77777777" w:rsidR="00FB2763" w:rsidRDefault="00FB2763" w:rsidP="00FB2763">
                <w:pPr>
                  <w:pStyle w:val="PhotoCaption"/>
                  <w:jc w:val="center"/>
                  <w:rPr>
                    <w:b/>
                    <w:bCs/>
                    <w:color w:val="000000" w:themeColor="text1"/>
                    <w:sz w:val="24"/>
                    <w:szCs w:val="24"/>
                  </w:rPr>
                </w:pPr>
                <w:r w:rsidRPr="00FB2763">
                  <w:rPr>
                    <w:b/>
                    <w:bCs/>
                    <w:color w:val="000000" w:themeColor="text1"/>
                    <w:sz w:val="24"/>
                    <w:szCs w:val="24"/>
                  </w:rPr>
                  <w:t xml:space="preserve">We also offer other services on a </w:t>
                </w:r>
              </w:p>
              <w:p w14:paraId="4ACF92F9" w14:textId="77777777" w:rsidR="005F4830" w:rsidRDefault="005F4830" w:rsidP="00FB2763">
                <w:pPr>
                  <w:pStyle w:val="PhotoCaption"/>
                  <w:jc w:val="center"/>
                  <w:rPr>
                    <w:b/>
                    <w:bCs/>
                    <w:color w:val="000000" w:themeColor="text1"/>
                    <w:sz w:val="24"/>
                    <w:szCs w:val="24"/>
                  </w:rPr>
                </w:pPr>
              </w:p>
              <w:p w14:paraId="16DE9599" w14:textId="77777777" w:rsidR="00FB2763" w:rsidRDefault="00000000" w:rsidP="00FB2763">
                <w:pPr>
                  <w:pStyle w:val="PhotoCaption"/>
                  <w:jc w:val="center"/>
                  <w:rPr>
                    <w:b/>
                    <w:bCs/>
                    <w:color w:val="000000" w:themeColor="text1"/>
                    <w:sz w:val="24"/>
                    <w:szCs w:val="24"/>
                  </w:rPr>
                </w:pPr>
              </w:p>
            </w:sdtContent>
          </w:sdt>
          <w:p w14:paraId="48A90B80" w14:textId="51A3E03E" w:rsidR="00FB2763" w:rsidRPr="00FB2763" w:rsidRDefault="00FB2763" w:rsidP="00FB2763">
            <w:pPr>
              <w:pStyle w:val="PhotoCaption"/>
              <w:jc w:val="center"/>
              <w:rPr>
                <w:b/>
                <w:bCs/>
                <w:color w:val="000000" w:themeColor="text1"/>
                <w:sz w:val="24"/>
                <w:szCs w:val="24"/>
              </w:rPr>
            </w:pPr>
            <w:r>
              <w:drawing>
                <wp:inline distT="0" distB="0" distL="0" distR="0" wp14:anchorId="01D86221" wp14:editId="65D21688">
                  <wp:extent cx="1748901" cy="621002"/>
                  <wp:effectExtent l="0" t="0" r="3810" b="1905"/>
                  <wp:docPr id="637237676" name="Picture 26" descr="A colorful text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37676" name="Picture 26" descr="A colorful text with leaves&#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79996" cy="667551"/>
                          </a:xfrm>
                          <a:prstGeom prst="rect">
                            <a:avLst/>
                          </a:prstGeom>
                        </pic:spPr>
                      </pic:pic>
                    </a:graphicData>
                  </a:graphic>
                </wp:inline>
              </w:drawing>
            </w:r>
          </w:p>
        </w:tc>
        <w:tc>
          <w:tcPr>
            <w:tcW w:w="236" w:type="dxa"/>
            <w:gridSpan w:val="2"/>
            <w:vMerge/>
            <w:tcBorders>
              <w:top w:val="nil"/>
              <w:left w:val="nil"/>
              <w:bottom w:val="nil"/>
              <w:right w:val="nil"/>
            </w:tcBorders>
            <w:vAlign w:val="center"/>
          </w:tcPr>
          <w:p w14:paraId="182AFF40" w14:textId="77777777" w:rsidR="005F4830" w:rsidRPr="007212EC" w:rsidRDefault="005F4830" w:rsidP="00EF0035">
            <w:pPr>
              <w:jc w:val="center"/>
              <w:rPr>
                <w:color w:val="000000" w:themeColor="text1"/>
              </w:rPr>
            </w:pPr>
          </w:p>
        </w:tc>
        <w:tc>
          <w:tcPr>
            <w:tcW w:w="4296" w:type="dxa"/>
            <w:gridSpan w:val="4"/>
            <w:vMerge/>
            <w:tcBorders>
              <w:top w:val="nil"/>
              <w:left w:val="nil"/>
              <w:bottom w:val="nil"/>
              <w:right w:val="nil"/>
            </w:tcBorders>
            <w:tcMar>
              <w:top w:w="144" w:type="dxa"/>
              <w:bottom w:w="144" w:type="dxa"/>
              <w:right w:w="144" w:type="dxa"/>
            </w:tcMar>
          </w:tcPr>
          <w:p w14:paraId="448EF43F" w14:textId="77777777" w:rsidR="005F4830" w:rsidRPr="007212EC" w:rsidRDefault="005F4830" w:rsidP="009D5E5F">
            <w:pPr>
              <w:rPr>
                <w:color w:val="000000" w:themeColor="text1"/>
              </w:rPr>
            </w:pPr>
          </w:p>
        </w:tc>
        <w:tc>
          <w:tcPr>
            <w:tcW w:w="4297" w:type="dxa"/>
            <w:gridSpan w:val="3"/>
            <w:vMerge/>
            <w:tcBorders>
              <w:top w:val="nil"/>
              <w:left w:val="nil"/>
              <w:bottom w:val="nil"/>
              <w:right w:val="nil"/>
            </w:tcBorders>
            <w:tcMar>
              <w:top w:w="144" w:type="dxa"/>
              <w:left w:w="144" w:type="dxa"/>
              <w:bottom w:w="144" w:type="dxa"/>
            </w:tcMar>
          </w:tcPr>
          <w:p w14:paraId="3B3CDEFE" w14:textId="77777777" w:rsidR="005F4830" w:rsidRPr="007212EC" w:rsidRDefault="005F4830" w:rsidP="009D5E5F"/>
        </w:tc>
      </w:tr>
      <w:tr w:rsidR="005F4830" w:rsidRPr="005F4830" w14:paraId="5F936AA7" w14:textId="77777777" w:rsidTr="005F4830">
        <w:trPr>
          <w:trHeight w:val="288"/>
        </w:trPr>
        <w:tc>
          <w:tcPr>
            <w:tcW w:w="13003" w:type="dxa"/>
            <w:gridSpan w:val="11"/>
            <w:tcBorders>
              <w:top w:val="nil"/>
              <w:left w:val="nil"/>
              <w:bottom w:val="thickThinMediumGap" w:sz="24" w:space="0" w:color="auto"/>
              <w:right w:val="nil"/>
            </w:tcBorders>
            <w:vAlign w:val="center"/>
          </w:tcPr>
          <w:p w14:paraId="1DEE71E0" w14:textId="77777777" w:rsidR="005F4830" w:rsidRPr="005F4830" w:rsidRDefault="005F4830" w:rsidP="005F4830">
            <w:pPr>
              <w:pStyle w:val="NoSpacing"/>
            </w:pPr>
          </w:p>
        </w:tc>
      </w:tr>
      <w:tr w:rsidR="007212EC" w:rsidRPr="007212EC" w14:paraId="0C9EACDA" w14:textId="77777777" w:rsidTr="005F4830">
        <w:trPr>
          <w:trHeight w:val="288"/>
        </w:trPr>
        <w:tc>
          <w:tcPr>
            <w:tcW w:w="13003" w:type="dxa"/>
            <w:gridSpan w:val="11"/>
            <w:tcBorders>
              <w:top w:val="thickThinMediumGap" w:sz="24" w:space="0" w:color="auto"/>
              <w:left w:val="nil"/>
              <w:bottom w:val="nil"/>
              <w:right w:val="nil"/>
            </w:tcBorders>
            <w:vAlign w:val="center"/>
          </w:tcPr>
          <w:p w14:paraId="356F5F10" w14:textId="77777777" w:rsidR="003F4C0F" w:rsidRPr="007212EC" w:rsidRDefault="003F4C0F" w:rsidP="00284C66">
            <w:pPr>
              <w:pStyle w:val="NoSpacing"/>
            </w:pPr>
            <w:r w:rsidRPr="007212EC">
              <w:softHyphen/>
            </w:r>
          </w:p>
        </w:tc>
      </w:tr>
      <w:tr w:rsidR="007212EC" w:rsidRPr="007212EC" w14:paraId="20B61D7C" w14:textId="77777777" w:rsidTr="005F4830">
        <w:trPr>
          <w:trHeight w:val="576"/>
        </w:trPr>
        <w:tc>
          <w:tcPr>
            <w:tcW w:w="4332" w:type="dxa"/>
            <w:gridSpan w:val="3"/>
            <w:tcBorders>
              <w:top w:val="nil"/>
              <w:left w:val="nil"/>
              <w:bottom w:val="nil"/>
              <w:right w:val="single" w:sz="4" w:space="0" w:color="auto"/>
            </w:tcBorders>
            <w:tcMar>
              <w:top w:w="144" w:type="dxa"/>
              <w:left w:w="216" w:type="dxa"/>
              <w:bottom w:w="0" w:type="dxa"/>
              <w:right w:w="216" w:type="dxa"/>
            </w:tcMar>
            <w:vAlign w:val="center"/>
          </w:tcPr>
          <w:p w14:paraId="7771CAE2" w14:textId="77777777" w:rsidR="00FC741C" w:rsidRPr="00FC741C" w:rsidRDefault="00FC741C" w:rsidP="00FC741C">
            <w:pPr>
              <w:pStyle w:val="TOCHeadline"/>
              <w:rPr>
                <w:rFonts w:ascii="Calibri" w:hAnsi="Calibri" w:cs="Calibri"/>
                <w:b/>
                <w:bCs/>
                <w:sz w:val="24"/>
                <w:szCs w:val="24"/>
              </w:rPr>
            </w:pPr>
            <w:r w:rsidRPr="00FC741C">
              <w:rPr>
                <w:rFonts w:ascii="Calibri" w:hAnsi="Calibri" w:cs="Calibri"/>
                <w:b/>
                <w:bCs/>
                <w:sz w:val="24"/>
                <w:szCs w:val="24"/>
              </w:rPr>
              <w:t>LBJ Consultants</w:t>
            </w:r>
          </w:p>
          <w:p w14:paraId="17DB48D9" w14:textId="0E5895A6" w:rsidR="00881491" w:rsidRPr="00FC741C" w:rsidRDefault="00FC741C" w:rsidP="00FC741C">
            <w:pPr>
              <w:pStyle w:val="TOCHeadline"/>
              <w:rPr>
                <w:rFonts w:ascii="Calibri" w:hAnsi="Calibri" w:cs="Calibri"/>
                <w:b/>
                <w:bCs/>
                <w:sz w:val="24"/>
                <w:szCs w:val="24"/>
              </w:rPr>
            </w:pPr>
            <w:r w:rsidRPr="00FC741C">
              <w:rPr>
                <w:rFonts w:ascii="Calibri" w:hAnsi="Calibri" w:cs="Calibri"/>
                <w:b/>
                <w:bCs/>
                <w:sz w:val="24"/>
                <w:szCs w:val="24"/>
              </w:rPr>
              <w:t>Employee Protection Scheme.</w:t>
            </w:r>
          </w:p>
          <w:p w14:paraId="17BF4ED1" w14:textId="121C1C37" w:rsidR="00864FBB" w:rsidRPr="00FC741C" w:rsidRDefault="00000000" w:rsidP="00FC741C">
            <w:pPr>
              <w:pStyle w:val="SmallArticleSubtitle"/>
              <w:jc w:val="center"/>
              <w:rPr>
                <w:rFonts w:ascii="Calibri" w:hAnsi="Calibri" w:cs="Calibri"/>
                <w:color w:val="000000" w:themeColor="text1"/>
                <w:sz w:val="24"/>
                <w:szCs w:val="24"/>
              </w:rPr>
            </w:pPr>
            <w:sdt>
              <w:sdtPr>
                <w:rPr>
                  <w:rFonts w:ascii="Calibri" w:hAnsi="Calibri" w:cs="Calibri"/>
                  <w:sz w:val="24"/>
                  <w:szCs w:val="24"/>
                </w:rPr>
                <w:id w:val="1443962746"/>
                <w:placeholder>
                  <w:docPart w:val="034321CC7DF848E2B19920803D8D8459"/>
                </w:placeholder>
                <w15:appearance w15:val="hidden"/>
              </w:sdtPr>
              <w:sdtContent>
                <w:r w:rsidR="00FC741C" w:rsidRPr="00FC741C">
                  <w:rPr>
                    <w:rFonts w:ascii="Calibri" w:hAnsi="Calibri" w:cs="Calibri"/>
                    <w:sz w:val="24"/>
                    <w:szCs w:val="24"/>
                  </w:rPr>
                  <w:t xml:space="preserve">Covers </w:t>
                </w:r>
                <w:r w:rsidR="00FC741C">
                  <w:rPr>
                    <w:rFonts w:ascii="Calibri" w:hAnsi="Calibri" w:cs="Calibri"/>
                    <w:sz w:val="24"/>
                    <w:szCs w:val="24"/>
                  </w:rPr>
                  <w:t>a</w:t>
                </w:r>
                <w:r w:rsidR="00FC741C" w:rsidRPr="00FC741C">
                  <w:rPr>
                    <w:rFonts w:ascii="Calibri" w:hAnsi="Calibri" w:cs="Calibri"/>
                    <w:sz w:val="24"/>
                    <w:szCs w:val="24"/>
                  </w:rPr>
                  <w:t xml:space="preserve">ll </w:t>
                </w:r>
                <w:r w:rsidR="00FC741C">
                  <w:rPr>
                    <w:rFonts w:ascii="Calibri" w:hAnsi="Calibri" w:cs="Calibri"/>
                    <w:sz w:val="24"/>
                    <w:szCs w:val="24"/>
                  </w:rPr>
                  <w:t>e</w:t>
                </w:r>
                <w:r w:rsidR="00FC741C" w:rsidRPr="00FC741C">
                  <w:rPr>
                    <w:rFonts w:ascii="Calibri" w:hAnsi="Calibri" w:cs="Calibri"/>
                    <w:sz w:val="24"/>
                    <w:szCs w:val="24"/>
                  </w:rPr>
                  <w:t xml:space="preserve">mployment </w:t>
                </w:r>
                <w:r w:rsidR="00FC741C">
                  <w:rPr>
                    <w:rFonts w:ascii="Calibri" w:hAnsi="Calibri" w:cs="Calibri"/>
                    <w:sz w:val="24"/>
                    <w:szCs w:val="24"/>
                  </w:rPr>
                  <w:t>t</w:t>
                </w:r>
                <w:r w:rsidR="00FC741C" w:rsidRPr="00FC741C">
                  <w:rPr>
                    <w:rFonts w:ascii="Calibri" w:hAnsi="Calibri" w:cs="Calibri"/>
                    <w:sz w:val="24"/>
                    <w:szCs w:val="24"/>
                  </w:rPr>
                  <w:t xml:space="preserve">ribunal, </w:t>
                </w:r>
                <w:r w:rsidR="00FC741C">
                  <w:rPr>
                    <w:rFonts w:ascii="Calibri" w:hAnsi="Calibri" w:cs="Calibri"/>
                    <w:sz w:val="24"/>
                    <w:szCs w:val="24"/>
                  </w:rPr>
                  <w:t>s</w:t>
                </w:r>
                <w:r w:rsidR="00FC741C" w:rsidRPr="00FC741C">
                  <w:rPr>
                    <w:rFonts w:ascii="Calibri" w:hAnsi="Calibri" w:cs="Calibri"/>
                    <w:sz w:val="24"/>
                    <w:szCs w:val="24"/>
                  </w:rPr>
                  <w:t xml:space="preserve">ettlement and legal costs up to £50,000 for a monthly subscription. </w:t>
                </w:r>
              </w:sdtContent>
            </w:sdt>
          </w:p>
        </w:tc>
        <w:tc>
          <w:tcPr>
            <w:tcW w:w="4334" w:type="dxa"/>
            <w:gridSpan w:val="4"/>
            <w:tcBorders>
              <w:top w:val="nil"/>
              <w:left w:val="single" w:sz="4" w:space="0" w:color="auto"/>
              <w:bottom w:val="nil"/>
              <w:right w:val="single" w:sz="4" w:space="0" w:color="auto"/>
            </w:tcBorders>
            <w:tcMar>
              <w:top w:w="144" w:type="dxa"/>
              <w:left w:w="216" w:type="dxa"/>
              <w:bottom w:w="0" w:type="dxa"/>
              <w:right w:w="216" w:type="dxa"/>
            </w:tcMar>
            <w:vAlign w:val="center"/>
          </w:tcPr>
          <w:p w14:paraId="2E35FF43" w14:textId="77777777" w:rsidR="001958BA" w:rsidRDefault="001958BA" w:rsidP="006A5233">
            <w:pPr>
              <w:pStyle w:val="TOCHeadline"/>
              <w:rPr>
                <w:rFonts w:ascii="Calibri" w:hAnsi="Calibri" w:cs="Calibri"/>
                <w:b/>
                <w:bCs/>
                <w:sz w:val="24"/>
                <w:szCs w:val="24"/>
              </w:rPr>
            </w:pPr>
            <w:r>
              <w:rPr>
                <w:rFonts w:ascii="Calibri" w:hAnsi="Calibri" w:cs="Calibri"/>
                <w:b/>
                <w:bCs/>
                <w:sz w:val="24"/>
                <w:szCs w:val="24"/>
              </w:rPr>
              <w:t>LBJ Consultants</w:t>
            </w:r>
          </w:p>
          <w:p w14:paraId="3A2C24A8" w14:textId="64265920" w:rsidR="006A5233" w:rsidRPr="00FC741C" w:rsidRDefault="00FC741C" w:rsidP="006A5233">
            <w:pPr>
              <w:pStyle w:val="TOCHeadline"/>
              <w:rPr>
                <w:rFonts w:ascii="Calibri" w:hAnsi="Calibri" w:cs="Calibri"/>
                <w:b/>
                <w:bCs/>
                <w:sz w:val="24"/>
                <w:szCs w:val="24"/>
              </w:rPr>
            </w:pPr>
            <w:r w:rsidRPr="00FC741C">
              <w:rPr>
                <w:rFonts w:ascii="Calibri" w:hAnsi="Calibri" w:cs="Calibri"/>
                <w:b/>
                <w:bCs/>
                <w:sz w:val="24"/>
                <w:szCs w:val="24"/>
              </w:rPr>
              <w:t>Employee Surveys</w:t>
            </w:r>
            <w:r>
              <w:rPr>
                <w:rFonts w:ascii="Calibri" w:hAnsi="Calibri" w:cs="Calibri"/>
                <w:b/>
                <w:bCs/>
                <w:sz w:val="24"/>
                <w:szCs w:val="24"/>
              </w:rPr>
              <w:t>.</w:t>
            </w:r>
          </w:p>
          <w:p w14:paraId="15CD99AA" w14:textId="4D38BDDF" w:rsidR="00864FBB" w:rsidRPr="007212EC" w:rsidRDefault="00000000" w:rsidP="00284C66">
            <w:pPr>
              <w:pStyle w:val="SmallArticleSubtitle"/>
              <w:jc w:val="center"/>
              <w:rPr>
                <w:rFonts w:ascii="Georgia Pro" w:hAnsi="Georgia Pro"/>
                <w:b/>
                <w:bCs/>
                <w:color w:val="000000" w:themeColor="text1"/>
                <w:sz w:val="28"/>
                <w:szCs w:val="28"/>
              </w:rPr>
            </w:pPr>
            <w:sdt>
              <w:sdtPr>
                <w:rPr>
                  <w:rFonts w:ascii="Calibri" w:hAnsi="Calibri" w:cs="Calibri"/>
                  <w:sz w:val="24"/>
                  <w:szCs w:val="24"/>
                </w:rPr>
                <w:id w:val="-961881708"/>
                <w:placeholder>
                  <w:docPart w:val="E1D33AA7AA7542A7822FB76EAFAFD126"/>
                </w:placeholder>
                <w15:appearance w15:val="hidden"/>
              </w:sdtPr>
              <w:sdtContent>
                <w:r w:rsidR="00FC741C" w:rsidRPr="00FC741C">
                  <w:rPr>
                    <w:rFonts w:ascii="Calibri" w:hAnsi="Calibri" w:cs="Calibri"/>
                    <w:sz w:val="24"/>
                    <w:szCs w:val="24"/>
                  </w:rPr>
                  <w:t>We can offer our clients employee surveys that will identify all issues that employ</w:t>
                </w:r>
                <w:r w:rsidR="00FC741C">
                  <w:rPr>
                    <w:rFonts w:ascii="Calibri" w:hAnsi="Calibri" w:cs="Calibri"/>
                    <w:sz w:val="24"/>
                    <w:szCs w:val="24"/>
                  </w:rPr>
                  <w:t>ees may have</w:t>
                </w:r>
              </w:sdtContent>
            </w:sdt>
          </w:p>
        </w:tc>
        <w:tc>
          <w:tcPr>
            <w:tcW w:w="4337" w:type="dxa"/>
            <w:gridSpan w:val="4"/>
            <w:tcBorders>
              <w:top w:val="nil"/>
              <w:left w:val="single" w:sz="4" w:space="0" w:color="auto"/>
              <w:bottom w:val="nil"/>
              <w:right w:val="nil"/>
            </w:tcBorders>
            <w:tcMar>
              <w:top w:w="144" w:type="dxa"/>
              <w:left w:w="216" w:type="dxa"/>
              <w:bottom w:w="0" w:type="dxa"/>
              <w:right w:w="216" w:type="dxa"/>
            </w:tcMar>
            <w:vAlign w:val="center"/>
          </w:tcPr>
          <w:p w14:paraId="2F049A60" w14:textId="77777777" w:rsidR="001958BA" w:rsidRDefault="001958BA" w:rsidP="006A5233">
            <w:pPr>
              <w:pStyle w:val="TOCHeadline"/>
              <w:rPr>
                <w:rFonts w:ascii="Calibri" w:hAnsi="Calibri" w:cs="Calibri"/>
                <w:b/>
                <w:bCs/>
                <w:sz w:val="24"/>
                <w:szCs w:val="24"/>
              </w:rPr>
            </w:pPr>
            <w:r>
              <w:rPr>
                <w:rFonts w:ascii="Calibri" w:hAnsi="Calibri" w:cs="Calibri"/>
                <w:b/>
                <w:bCs/>
                <w:sz w:val="24"/>
                <w:szCs w:val="24"/>
              </w:rPr>
              <w:t>LBJ Consultants</w:t>
            </w:r>
          </w:p>
          <w:p w14:paraId="61F0C582" w14:textId="60015AC8" w:rsidR="006A5233" w:rsidRPr="00FC741C" w:rsidRDefault="00FC741C" w:rsidP="006A5233">
            <w:pPr>
              <w:pStyle w:val="TOCHeadline"/>
              <w:rPr>
                <w:rFonts w:ascii="Calibri" w:hAnsi="Calibri" w:cs="Calibri"/>
                <w:b/>
                <w:bCs/>
                <w:sz w:val="24"/>
                <w:szCs w:val="24"/>
              </w:rPr>
            </w:pPr>
            <w:r w:rsidRPr="00FC741C">
              <w:rPr>
                <w:rFonts w:ascii="Calibri" w:hAnsi="Calibri" w:cs="Calibri"/>
                <w:b/>
                <w:bCs/>
                <w:sz w:val="24"/>
                <w:szCs w:val="24"/>
              </w:rPr>
              <w:t>HR Management System</w:t>
            </w:r>
            <w:r>
              <w:rPr>
                <w:rFonts w:ascii="Calibri" w:hAnsi="Calibri" w:cs="Calibri"/>
                <w:b/>
                <w:bCs/>
                <w:sz w:val="24"/>
                <w:szCs w:val="24"/>
              </w:rPr>
              <w:t>.</w:t>
            </w:r>
          </w:p>
          <w:p w14:paraId="31A84D9C" w14:textId="54E80383" w:rsidR="00864FBB" w:rsidRPr="00FC741C" w:rsidRDefault="00000000" w:rsidP="00284C66">
            <w:pPr>
              <w:pStyle w:val="SmallArticleSubtitle"/>
              <w:jc w:val="center"/>
              <w:rPr>
                <w:rFonts w:ascii="Calibri" w:hAnsi="Calibri" w:cs="Calibri"/>
                <w:b/>
                <w:bCs/>
                <w:color w:val="000000" w:themeColor="text1"/>
                <w:sz w:val="24"/>
                <w:szCs w:val="24"/>
              </w:rPr>
            </w:pPr>
            <w:sdt>
              <w:sdtPr>
                <w:rPr>
                  <w:rFonts w:ascii="Calibri" w:hAnsi="Calibri" w:cs="Calibri"/>
                  <w:sz w:val="24"/>
                  <w:szCs w:val="24"/>
                </w:rPr>
                <w:id w:val="-2003120474"/>
                <w:placeholder>
                  <w:docPart w:val="056C7F7AD4E94680ADC9693AAC120B4B"/>
                </w:placeholder>
                <w15:appearance w15:val="hidden"/>
              </w:sdtPr>
              <w:sdtContent>
                <w:r w:rsidR="00FC741C">
                  <w:rPr>
                    <w:rFonts w:ascii="Calibri" w:hAnsi="Calibri" w:cs="Calibri"/>
                    <w:sz w:val="24"/>
                    <w:szCs w:val="24"/>
                  </w:rPr>
                  <w:t xml:space="preserve">Our HR management System will allow you to </w:t>
                </w:r>
                <w:r w:rsidR="004F4C7A">
                  <w:rPr>
                    <w:rFonts w:ascii="Calibri" w:hAnsi="Calibri" w:cs="Calibri"/>
                    <w:sz w:val="24"/>
                    <w:szCs w:val="24"/>
                  </w:rPr>
                  <w:t>record and manage holidays, sick leave, performance management, documentation, pay and allow you to message employees.</w:t>
                </w:r>
              </w:sdtContent>
            </w:sdt>
          </w:p>
        </w:tc>
      </w:tr>
      <w:tr w:rsidR="00B93C89" w:rsidRPr="007212EC" w14:paraId="00F6BB2B" w14:textId="77777777" w:rsidTr="005F4830">
        <w:trPr>
          <w:trHeight w:val="576"/>
        </w:trPr>
        <w:tc>
          <w:tcPr>
            <w:tcW w:w="4332" w:type="dxa"/>
            <w:gridSpan w:val="3"/>
            <w:tcBorders>
              <w:top w:val="nil"/>
              <w:left w:val="nil"/>
              <w:bottom w:val="nil"/>
              <w:right w:val="single" w:sz="4" w:space="0" w:color="auto"/>
            </w:tcBorders>
            <w:tcMar>
              <w:top w:w="0" w:type="dxa"/>
              <w:left w:w="216" w:type="dxa"/>
              <w:bottom w:w="0" w:type="dxa"/>
              <w:right w:w="216" w:type="dxa"/>
            </w:tcMar>
            <w:vAlign w:val="center"/>
          </w:tcPr>
          <w:p w14:paraId="0595E04A" w14:textId="76B7DD42" w:rsidR="00B93C89" w:rsidRPr="00FC741C" w:rsidRDefault="00000000" w:rsidP="00FC741C">
            <w:pPr>
              <w:pStyle w:val="SmallAuthorName"/>
              <w:jc w:val="center"/>
              <w:rPr>
                <w:rFonts w:ascii="Calibri" w:hAnsi="Calibri" w:cs="Calibri"/>
                <w:szCs w:val="24"/>
              </w:rPr>
            </w:pPr>
            <w:sdt>
              <w:sdtPr>
                <w:rPr>
                  <w:rFonts w:ascii="Calibri" w:hAnsi="Calibri" w:cs="Calibri"/>
                  <w:szCs w:val="24"/>
                </w:rPr>
                <w:id w:val="-1536578591"/>
                <w:placeholder>
                  <w:docPart w:val="1BA9A283F98E4D848F8CCA137CD8AC0A"/>
                </w:placeholder>
                <w15:appearance w15:val="hidden"/>
              </w:sdtPr>
              <w:sdtContent>
                <w:r w:rsidR="00FC741C" w:rsidRPr="00FC741C">
                  <w:rPr>
                    <w:rFonts w:ascii="Calibri" w:hAnsi="Calibri" w:cs="Calibri"/>
                    <w:szCs w:val="24"/>
                  </w:rPr>
                  <w:t xml:space="preserve">The charges are based on the number of employees.  Can be as little as £2.00 per month per employee </w:t>
                </w:r>
              </w:sdtContent>
            </w:sdt>
          </w:p>
        </w:tc>
        <w:tc>
          <w:tcPr>
            <w:tcW w:w="4334" w:type="dxa"/>
            <w:gridSpan w:val="4"/>
            <w:tcBorders>
              <w:top w:val="nil"/>
              <w:left w:val="single" w:sz="4" w:space="0" w:color="auto"/>
              <w:bottom w:val="nil"/>
              <w:right w:val="single" w:sz="4" w:space="0" w:color="auto"/>
            </w:tcBorders>
            <w:tcMar>
              <w:top w:w="0" w:type="dxa"/>
              <w:left w:w="216" w:type="dxa"/>
              <w:bottom w:w="0" w:type="dxa"/>
              <w:right w:w="216" w:type="dxa"/>
            </w:tcMar>
            <w:vAlign w:val="center"/>
          </w:tcPr>
          <w:p w14:paraId="61CA19DF" w14:textId="378F8C39" w:rsidR="00B93C89" w:rsidRPr="004831AD" w:rsidRDefault="00000000" w:rsidP="00284C66">
            <w:pPr>
              <w:pStyle w:val="SmallAuthorName"/>
              <w:jc w:val="center"/>
              <w:rPr>
                <w:rFonts w:asciiTheme="majorHAnsi" w:hAnsiTheme="majorHAnsi"/>
              </w:rPr>
            </w:pPr>
            <w:sdt>
              <w:sdtPr>
                <w:id w:val="106323424"/>
                <w:placeholder>
                  <w:docPart w:val="9F1710EF9AF64FD59A8A4B1E1FD12E1A"/>
                </w:placeholder>
                <w15:appearance w15:val="hidden"/>
              </w:sdtPr>
              <w:sdtContent>
                <w:r w:rsidR="00FC741C" w:rsidRPr="00FC741C">
                  <w:rPr>
                    <w:b/>
                    <w:bCs w:val="0"/>
                  </w:rPr>
                  <w:t>Call us on 07375 097443 to discuss these services.</w:t>
                </w:r>
              </w:sdtContent>
            </w:sdt>
          </w:p>
        </w:tc>
        <w:tc>
          <w:tcPr>
            <w:tcW w:w="4337" w:type="dxa"/>
            <w:gridSpan w:val="4"/>
            <w:tcBorders>
              <w:top w:val="nil"/>
              <w:left w:val="single" w:sz="4" w:space="0" w:color="auto"/>
              <w:bottom w:val="nil"/>
              <w:right w:val="nil"/>
            </w:tcBorders>
            <w:tcMar>
              <w:top w:w="0" w:type="dxa"/>
              <w:left w:w="216" w:type="dxa"/>
              <w:bottom w:w="0" w:type="dxa"/>
              <w:right w:w="216" w:type="dxa"/>
            </w:tcMar>
            <w:vAlign w:val="center"/>
          </w:tcPr>
          <w:p w14:paraId="214F798C" w14:textId="15A78C36" w:rsidR="00B93C89" w:rsidRPr="00FC741C" w:rsidRDefault="00000000" w:rsidP="00284C66">
            <w:pPr>
              <w:pStyle w:val="SmallAuthorName"/>
              <w:jc w:val="center"/>
              <w:rPr>
                <w:rFonts w:ascii="Calibri" w:hAnsi="Calibri" w:cs="Calibri"/>
                <w:szCs w:val="24"/>
              </w:rPr>
            </w:pPr>
            <w:sdt>
              <w:sdtPr>
                <w:rPr>
                  <w:rFonts w:ascii="Calibri" w:hAnsi="Calibri" w:cs="Calibri"/>
                  <w:szCs w:val="24"/>
                </w:rPr>
                <w:id w:val="-2127066884"/>
                <w:placeholder>
                  <w:docPart w:val="F9D7659D74CE4DBB91E1AB0C6BCE6E09"/>
                </w:placeholder>
                <w15:appearance w15:val="hidden"/>
              </w:sdtPr>
              <w:sdtContent>
                <w:sdt>
                  <w:sdtPr>
                    <w:id w:val="-1717348145"/>
                    <w:placeholder>
                      <w:docPart w:val="5BE9F565B966E24A8318BC91616FB99E"/>
                    </w:placeholder>
                    <w15:appearance w15:val="hidden"/>
                  </w:sdtPr>
                  <w:sdtContent>
                    <w:r w:rsidR="004F4C7A">
                      <w:rPr>
                        <w:b/>
                        <w:bCs w:val="0"/>
                      </w:rPr>
                      <w:t>E-mail</w:t>
                    </w:r>
                    <w:r w:rsidR="004F4C7A" w:rsidRPr="00FC741C">
                      <w:rPr>
                        <w:b/>
                        <w:bCs w:val="0"/>
                      </w:rPr>
                      <w:t xml:space="preserve"> us on </w:t>
                    </w:r>
                    <w:r w:rsidR="004F4C7A">
                      <w:rPr>
                        <w:b/>
                        <w:bCs w:val="0"/>
                      </w:rPr>
                      <w:t>enquiries@lbjconsultants.co.uk</w:t>
                    </w:r>
                    <w:r w:rsidR="004F4C7A" w:rsidRPr="00FC741C">
                      <w:rPr>
                        <w:b/>
                        <w:bCs w:val="0"/>
                      </w:rPr>
                      <w:t xml:space="preserve"> to discuss these services.</w:t>
                    </w:r>
                  </w:sdtContent>
                </w:sdt>
              </w:sdtContent>
            </w:sdt>
          </w:p>
        </w:tc>
      </w:tr>
      <w:tr w:rsidR="00B93C89" w:rsidRPr="007212EC" w14:paraId="114F1DB8" w14:textId="77777777" w:rsidTr="005F4830">
        <w:tblPrEx>
          <w:tblCellMar>
            <w:left w:w="108" w:type="dxa"/>
            <w:right w:w="108" w:type="dxa"/>
          </w:tblCellMar>
        </w:tblPrEx>
        <w:trPr>
          <w:trHeight w:val="306"/>
        </w:trPr>
        <w:tc>
          <w:tcPr>
            <w:tcW w:w="5938" w:type="dxa"/>
            <w:gridSpan w:val="5"/>
            <w:tcBorders>
              <w:top w:val="nil"/>
              <w:left w:val="nil"/>
              <w:bottom w:val="thinThickSmallGap" w:sz="24" w:space="0" w:color="auto"/>
              <w:right w:val="nil"/>
            </w:tcBorders>
          </w:tcPr>
          <w:p w14:paraId="443AC776" w14:textId="77777777" w:rsidR="00B93C89" w:rsidRPr="007212EC" w:rsidRDefault="00B93C89" w:rsidP="00284C66">
            <w:pPr>
              <w:pStyle w:val="NoSpacing"/>
            </w:pPr>
          </w:p>
        </w:tc>
        <w:tc>
          <w:tcPr>
            <w:tcW w:w="1080" w:type="dxa"/>
            <w:vMerge w:val="restart"/>
            <w:tcBorders>
              <w:top w:val="nil"/>
              <w:left w:val="nil"/>
              <w:bottom w:val="nil"/>
              <w:right w:val="nil"/>
            </w:tcBorders>
            <w:vAlign w:val="center"/>
          </w:tcPr>
          <w:p w14:paraId="1E02C83F" w14:textId="2971B716" w:rsidR="00B93C89" w:rsidRPr="0010319C" w:rsidRDefault="0010319C" w:rsidP="0010319C">
            <w:pPr>
              <w:pStyle w:val="Footer"/>
            </w:pPr>
            <w:r w:rsidRPr="0010319C">
              <w:t>Page</w:t>
            </w:r>
            <w:r>
              <w:t xml:space="preserve"> </w:t>
            </w:r>
            <w:r w:rsidRPr="0010319C">
              <w:fldChar w:fldCharType="begin"/>
            </w:r>
            <w:r w:rsidRPr="0010319C">
              <w:instrText xml:space="preserve"> PAGE   \* MERGEFORMAT </w:instrText>
            </w:r>
            <w:r w:rsidRPr="0010319C">
              <w:fldChar w:fldCharType="separate"/>
            </w:r>
            <w:r w:rsidR="008951F3">
              <w:rPr>
                <w:noProof/>
              </w:rPr>
              <w:t>1</w:t>
            </w:r>
            <w:r w:rsidRPr="0010319C">
              <w:fldChar w:fldCharType="end"/>
            </w:r>
          </w:p>
        </w:tc>
        <w:tc>
          <w:tcPr>
            <w:tcW w:w="5985" w:type="dxa"/>
            <w:gridSpan w:val="5"/>
            <w:tcBorders>
              <w:top w:val="nil"/>
              <w:left w:val="nil"/>
              <w:bottom w:val="thinThickSmallGap" w:sz="24" w:space="0" w:color="auto"/>
              <w:right w:val="nil"/>
            </w:tcBorders>
            <w:vAlign w:val="center"/>
          </w:tcPr>
          <w:p w14:paraId="6BC8CC36" w14:textId="77777777" w:rsidR="00B93C89" w:rsidRPr="007212EC" w:rsidRDefault="00B93C89" w:rsidP="00284C66">
            <w:pPr>
              <w:pStyle w:val="NoSpacing"/>
            </w:pPr>
          </w:p>
        </w:tc>
      </w:tr>
      <w:tr w:rsidR="00B93C89" w:rsidRPr="007212EC" w14:paraId="0FBEED4B" w14:textId="77777777" w:rsidTr="005F4830">
        <w:tblPrEx>
          <w:tblCellMar>
            <w:left w:w="108" w:type="dxa"/>
            <w:right w:w="108" w:type="dxa"/>
          </w:tblCellMar>
        </w:tblPrEx>
        <w:trPr>
          <w:trHeight w:val="20"/>
        </w:trPr>
        <w:tc>
          <w:tcPr>
            <w:tcW w:w="5938" w:type="dxa"/>
            <w:gridSpan w:val="5"/>
            <w:tcBorders>
              <w:top w:val="thinThickSmallGap" w:sz="24" w:space="0" w:color="auto"/>
              <w:left w:val="nil"/>
              <w:bottom w:val="nil"/>
              <w:right w:val="nil"/>
            </w:tcBorders>
          </w:tcPr>
          <w:p w14:paraId="2333D71D" w14:textId="77777777" w:rsidR="00B93C89" w:rsidRPr="007212EC" w:rsidRDefault="00B93C89" w:rsidP="00284C66">
            <w:pPr>
              <w:pStyle w:val="NoSpacing"/>
            </w:pPr>
          </w:p>
        </w:tc>
        <w:tc>
          <w:tcPr>
            <w:tcW w:w="1080" w:type="dxa"/>
            <w:vMerge/>
            <w:tcBorders>
              <w:top w:val="nil"/>
              <w:left w:val="nil"/>
              <w:bottom w:val="nil"/>
              <w:right w:val="nil"/>
            </w:tcBorders>
          </w:tcPr>
          <w:p w14:paraId="16D04104" w14:textId="77777777" w:rsidR="00B93C89" w:rsidRPr="007212EC" w:rsidRDefault="00B93C89" w:rsidP="00284C66">
            <w:pPr>
              <w:pStyle w:val="NoSpacing"/>
            </w:pPr>
          </w:p>
        </w:tc>
        <w:tc>
          <w:tcPr>
            <w:tcW w:w="5985" w:type="dxa"/>
            <w:gridSpan w:val="5"/>
            <w:tcBorders>
              <w:top w:val="thinThickSmallGap" w:sz="24" w:space="0" w:color="auto"/>
              <w:left w:val="nil"/>
              <w:bottom w:val="nil"/>
              <w:right w:val="nil"/>
            </w:tcBorders>
          </w:tcPr>
          <w:p w14:paraId="4E5AE2E3" w14:textId="77777777" w:rsidR="00B93C89" w:rsidRPr="007212EC" w:rsidRDefault="00B93C89" w:rsidP="00284C66">
            <w:pPr>
              <w:pStyle w:val="NoSpacing"/>
            </w:pPr>
          </w:p>
        </w:tc>
      </w:tr>
    </w:tbl>
    <w:p w14:paraId="25DA4A31" w14:textId="77777777" w:rsidR="00CE1F2C" w:rsidRDefault="00CE1F2C">
      <w:pPr>
        <w:rPr>
          <w:color w:val="000000" w:themeColor="text1"/>
        </w:rPr>
        <w:sectPr w:rsidR="00CE1F2C" w:rsidSect="00C11F17">
          <w:pgSz w:w="15840" w:h="24480" w:code="3"/>
          <w:pgMar w:top="1440" w:right="1440" w:bottom="0" w:left="1440" w:header="720" w:footer="432" w:gutter="0"/>
          <w:cols w:space="720"/>
          <w:titlePg/>
          <w:docGrid w:linePitch="360"/>
        </w:sectPr>
      </w:pPr>
    </w:p>
    <w:tbl>
      <w:tblPr>
        <w:tblStyle w:val="TableGrid"/>
        <w:tblW w:w="5000" w:type="pct"/>
        <w:tblLayout w:type="fixed"/>
        <w:tblLook w:val="04A0" w:firstRow="1" w:lastRow="0" w:firstColumn="1" w:lastColumn="0" w:noHBand="0" w:noVBand="1"/>
      </w:tblPr>
      <w:tblGrid>
        <w:gridCol w:w="3240"/>
        <w:gridCol w:w="1052"/>
        <w:gridCol w:w="13"/>
        <w:gridCol w:w="1594"/>
        <w:gridCol w:w="1164"/>
        <w:gridCol w:w="1519"/>
        <w:gridCol w:w="1138"/>
        <w:gridCol w:w="3240"/>
      </w:tblGrid>
      <w:tr w:rsidR="007212EC" w:rsidRPr="007212EC" w14:paraId="5AD45128" w14:textId="77777777" w:rsidTr="00D67E44">
        <w:trPr>
          <w:trHeight w:val="864"/>
        </w:trPr>
        <w:tc>
          <w:tcPr>
            <w:tcW w:w="3240" w:type="dxa"/>
            <w:tcBorders>
              <w:top w:val="nil"/>
              <w:left w:val="nil"/>
              <w:bottom w:val="thickThinMediumGap" w:sz="24" w:space="0" w:color="auto"/>
              <w:right w:val="nil"/>
            </w:tcBorders>
            <w:vAlign w:val="center"/>
          </w:tcPr>
          <w:bookmarkStart w:id="0" w:name="_Hlk55931659"/>
          <w:p w14:paraId="425CF751" w14:textId="57243F03" w:rsidR="000B08D7" w:rsidRPr="007212EC" w:rsidRDefault="00000000" w:rsidP="00AF6DF5">
            <w:pPr>
              <w:pStyle w:val="MastheadCopy"/>
            </w:pPr>
            <w:sdt>
              <w:sdtPr>
                <w:id w:val="1188098485"/>
                <w:placeholder>
                  <w:docPart w:val="AB9944506A25436E9528DC8FF5229E79"/>
                </w:placeholder>
                <w15:appearance w15:val="hidden"/>
              </w:sdtPr>
              <w:sdtContent>
                <w:r w:rsidR="007F0E38">
                  <w:t>October 24</w:t>
                </w:r>
              </w:sdtContent>
            </w:sdt>
          </w:p>
        </w:tc>
        <w:tc>
          <w:tcPr>
            <w:tcW w:w="6480" w:type="dxa"/>
            <w:gridSpan w:val="6"/>
            <w:tcBorders>
              <w:top w:val="nil"/>
              <w:left w:val="nil"/>
              <w:bottom w:val="thickThinMediumGap" w:sz="24" w:space="0" w:color="auto"/>
              <w:right w:val="nil"/>
            </w:tcBorders>
            <w:vAlign w:val="center"/>
          </w:tcPr>
          <w:p w14:paraId="0388BD24" w14:textId="48DC110D" w:rsidR="000B08D7" w:rsidRPr="00CE1F2C" w:rsidRDefault="00000000" w:rsidP="0010319C">
            <w:pPr>
              <w:pStyle w:val="Header"/>
            </w:pPr>
            <w:sdt>
              <w:sdtPr>
                <w:id w:val="1539932874"/>
                <w:placeholder>
                  <w:docPart w:val="C5DB3C98C1964B0AABF67AEE31545D42"/>
                </w:placeholder>
                <w15:appearance w15:val="hidden"/>
              </w:sdtPr>
              <w:sdtContent>
                <w:r w:rsidR="001E3756">
                  <w:t>Updates</w:t>
                </w:r>
              </w:sdtContent>
            </w:sdt>
          </w:p>
        </w:tc>
        <w:tc>
          <w:tcPr>
            <w:tcW w:w="3240" w:type="dxa"/>
            <w:tcBorders>
              <w:top w:val="nil"/>
              <w:left w:val="nil"/>
              <w:bottom w:val="thickThinMediumGap" w:sz="24" w:space="0" w:color="auto"/>
              <w:right w:val="nil"/>
            </w:tcBorders>
            <w:vAlign w:val="center"/>
          </w:tcPr>
          <w:p w14:paraId="2FCCB1F8" w14:textId="3AF3ACE2" w:rsidR="000B08D7" w:rsidRPr="00800A0F" w:rsidRDefault="00000000" w:rsidP="00800A0F">
            <w:pPr>
              <w:pStyle w:val="MastheadCopy"/>
            </w:pPr>
            <w:sdt>
              <w:sdtPr>
                <w:id w:val="1693266266"/>
                <w:placeholder>
                  <w:docPart w:val="478BDE7F21884C9895EFFF842C7EA35A"/>
                </w:placeholder>
                <w15:appearance w15:val="hidden"/>
              </w:sdtPr>
              <w:sdtContent>
                <w:r w:rsidR="007F0E38">
                  <w:t>31/10/2024</w:t>
                </w:r>
              </w:sdtContent>
            </w:sdt>
          </w:p>
        </w:tc>
      </w:tr>
      <w:bookmarkEnd w:id="0"/>
      <w:tr w:rsidR="007212EC" w:rsidRPr="007212EC" w14:paraId="69FF2F22" w14:textId="77777777" w:rsidTr="00D6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0"/>
        </w:trPr>
        <w:tc>
          <w:tcPr>
            <w:tcW w:w="12960" w:type="dxa"/>
            <w:gridSpan w:val="8"/>
            <w:tcBorders>
              <w:top w:val="thickThinMediumGap" w:sz="24" w:space="0" w:color="auto"/>
            </w:tcBorders>
            <w:tcMar>
              <w:top w:w="288" w:type="dxa"/>
              <w:left w:w="115" w:type="dxa"/>
              <w:right w:w="115" w:type="dxa"/>
            </w:tcMar>
          </w:tcPr>
          <w:p w14:paraId="3E6CC933" w14:textId="77777777" w:rsidR="00C07E8F" w:rsidRPr="005F2B1B" w:rsidRDefault="00C07E8F" w:rsidP="00C07E8F">
            <w:pPr>
              <w:pStyle w:val="SmallAuthorName"/>
              <w:spacing w:line="276" w:lineRule="auto"/>
              <w:rPr>
                <w:color w:val="000000" w:themeColor="text1"/>
                <w:sz w:val="12"/>
                <w:szCs w:val="12"/>
              </w:rPr>
            </w:pPr>
          </w:p>
          <w:p w14:paraId="6E6F78E0" w14:textId="392CFB02" w:rsidR="00C07E8F" w:rsidRPr="00F7629D" w:rsidRDefault="00000000" w:rsidP="00C07E8F">
            <w:pPr>
              <w:pStyle w:val="LargeArticleTitle"/>
            </w:pPr>
            <w:sdt>
              <w:sdtPr>
                <w:id w:val="-1425865282"/>
                <w:placeholder>
                  <w:docPart w:val="F668D96BC9EA4D8690D290F398A09EB4"/>
                </w:placeholder>
                <w15:appearance w15:val="hidden"/>
              </w:sdtPr>
              <w:sdtContent>
                <w:r w:rsidR="00316C96" w:rsidRPr="00E83B3F">
                  <w:rPr>
                    <w:rFonts w:ascii="Calibri" w:hAnsi="Calibri" w:cs="Calibri"/>
                    <w:b/>
                    <w:bCs/>
                  </w:rPr>
                  <w:t>The legal implications of unclaimed holiday</w:t>
                </w:r>
                <w:r w:rsidR="00D865D5">
                  <w:rPr>
                    <w:rFonts w:ascii="Calibri" w:hAnsi="Calibri" w:cs="Calibri"/>
                    <w:b/>
                    <w:bCs/>
                  </w:rPr>
                  <w:t>s.</w:t>
                </w:r>
              </w:sdtContent>
            </w:sdt>
            <w:r w:rsidR="00C07E8F" w:rsidRPr="00F7629D">
              <w:t xml:space="preserve"> </w:t>
            </w:r>
          </w:p>
          <w:p w14:paraId="457D10ED" w14:textId="132B09F7" w:rsidR="002107A1" w:rsidRPr="00C07E8F" w:rsidRDefault="00000000" w:rsidP="00C07E8F">
            <w:pPr>
              <w:pStyle w:val="LargeArticleSubtitle"/>
            </w:pPr>
            <w:sdt>
              <w:sdtPr>
                <w:id w:val="-1642881033"/>
                <w:placeholder>
                  <w:docPart w:val="50592E8AF0E54953BB1024E901BF513C"/>
                </w:placeholder>
                <w15:appearance w15:val="hidden"/>
              </w:sdtPr>
              <w:sdtContent>
                <w:r w:rsidR="00D865D5" w:rsidRPr="00F46DEA">
                  <w:t>Why are employees not using their annual leave?</w:t>
                </w:r>
              </w:sdtContent>
            </w:sdt>
            <w:r w:rsidR="00C07E8F" w:rsidRPr="00F7629D">
              <w:t xml:space="preserve"> </w:t>
            </w:r>
          </w:p>
        </w:tc>
      </w:tr>
      <w:tr w:rsidR="00F31919" w:rsidRPr="007212EC" w14:paraId="0FDE9321" w14:textId="77777777" w:rsidTr="00D6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7"/>
        </w:trPr>
        <w:tc>
          <w:tcPr>
            <w:tcW w:w="4305" w:type="dxa"/>
            <w:gridSpan w:val="3"/>
            <w:vMerge w:val="restart"/>
            <w:tcMar>
              <w:top w:w="288" w:type="dxa"/>
              <w:left w:w="115" w:type="dxa"/>
              <w:bottom w:w="144" w:type="dxa"/>
              <w:right w:w="144" w:type="dxa"/>
            </w:tcMar>
          </w:tcPr>
          <w:sdt>
            <w:sdtPr>
              <w:rPr>
                <w:rFonts w:ascii="Calibri" w:hAnsi="Calibri" w:cs="Calibri"/>
                <w:kern w:val="2"/>
                <w:szCs w:val="24"/>
                <w:lang w:val="en-GB"/>
                <w14:ligatures w14:val="standardContextual"/>
              </w:rPr>
              <w:id w:val="-466121410"/>
              <w:placeholder>
                <w:docPart w:val="CFEE2527F41143A79E0806487B28B319"/>
              </w:placeholder>
              <w15:appearance w15:val="hidden"/>
            </w:sdtPr>
            <w:sdtContent>
              <w:p w14:paraId="433C6E10" w14:textId="16130C56" w:rsidR="00D865D5" w:rsidRPr="00F46DEA" w:rsidRDefault="00CF3776" w:rsidP="00D865D5">
                <w:pPr>
                  <w:spacing w:after="160"/>
                  <w:rPr>
                    <w:rFonts w:ascii="Calibri" w:hAnsi="Calibri" w:cs="Calibri"/>
                    <w:szCs w:val="24"/>
                  </w:rPr>
                </w:pPr>
                <w:r>
                  <w:rPr>
                    <w:rFonts w:ascii="Calibri" w:hAnsi="Calibri" w:cs="Calibri"/>
                    <w:szCs w:val="24"/>
                  </w:rPr>
                  <w:t>A</w:t>
                </w:r>
                <w:r w:rsidR="00D865D5" w:rsidRPr="00F46DEA">
                  <w:rPr>
                    <w:rFonts w:ascii="Calibri" w:hAnsi="Calibri" w:cs="Calibri"/>
                    <w:szCs w:val="24"/>
                  </w:rPr>
                  <w:t xml:space="preserve"> recent holiday study by </w:t>
                </w:r>
                <w:r w:rsidRPr="00F46DEA">
                  <w:rPr>
                    <w:rFonts w:ascii="Calibri" w:hAnsi="Calibri" w:cs="Calibri"/>
                    <w:szCs w:val="24"/>
                  </w:rPr>
                  <w:t>Breath</w:t>
                </w:r>
                <w:r>
                  <w:rPr>
                    <w:rFonts w:ascii="Calibri" w:hAnsi="Calibri" w:cs="Calibri"/>
                    <w:szCs w:val="24"/>
                  </w:rPr>
                  <w:t>ehr</w:t>
                </w:r>
                <w:r w:rsidR="00D865D5" w:rsidRPr="00F46DEA">
                  <w:rPr>
                    <w:rFonts w:ascii="Calibri" w:hAnsi="Calibri" w:cs="Calibri"/>
                    <w:szCs w:val="24"/>
                  </w:rPr>
                  <w:t> has revealed there are several reasons why people aren't using their leave:</w:t>
                </w:r>
              </w:p>
              <w:p w14:paraId="58C673D7" w14:textId="77777777" w:rsidR="00D865D5" w:rsidRPr="00D865D5" w:rsidRDefault="00D865D5" w:rsidP="00D865D5">
                <w:pPr>
                  <w:pStyle w:val="ListParagraph"/>
                  <w:numPr>
                    <w:ilvl w:val="0"/>
                    <w:numId w:val="5"/>
                  </w:numPr>
                  <w:rPr>
                    <w:rFonts w:ascii="Calibri" w:hAnsi="Calibri" w:cs="Calibri"/>
                  </w:rPr>
                </w:pPr>
                <w:r w:rsidRPr="00D865D5">
                  <w:rPr>
                    <w:rFonts w:ascii="Calibri" w:hAnsi="Calibri" w:cs="Calibri"/>
                  </w:rPr>
                  <w:t>Being worried that taking their annual leave would reflect badly on their performance</w:t>
                </w:r>
              </w:p>
              <w:p w14:paraId="5AC7ADE1" w14:textId="77777777" w:rsidR="00D865D5" w:rsidRPr="00D865D5" w:rsidRDefault="00D865D5" w:rsidP="00D865D5">
                <w:pPr>
                  <w:pStyle w:val="ListParagraph"/>
                  <w:numPr>
                    <w:ilvl w:val="0"/>
                    <w:numId w:val="5"/>
                  </w:numPr>
                  <w:rPr>
                    <w:rFonts w:ascii="Calibri" w:hAnsi="Calibri" w:cs="Calibri"/>
                  </w:rPr>
                </w:pPr>
                <w:r w:rsidRPr="00D865D5">
                  <w:rPr>
                    <w:rFonts w:ascii="Calibri" w:hAnsi="Calibri" w:cs="Calibri"/>
                  </w:rPr>
                  <w:t>Staff shortages </w:t>
                </w:r>
              </w:p>
              <w:p w14:paraId="64B23416" w14:textId="77777777" w:rsidR="00D865D5" w:rsidRPr="00D865D5" w:rsidRDefault="00D865D5" w:rsidP="00D865D5">
                <w:pPr>
                  <w:pStyle w:val="ListParagraph"/>
                  <w:numPr>
                    <w:ilvl w:val="0"/>
                    <w:numId w:val="5"/>
                  </w:numPr>
                  <w:rPr>
                    <w:rFonts w:ascii="Calibri" w:hAnsi="Calibri" w:cs="Calibri"/>
                  </w:rPr>
                </w:pPr>
                <w:r w:rsidRPr="00D865D5">
                  <w:rPr>
                    <w:rFonts w:ascii="Calibri" w:hAnsi="Calibri" w:cs="Calibri"/>
                  </w:rPr>
                  <w:t>A desire to 'reclaim' or sell back their annual leave </w:t>
                </w:r>
              </w:p>
              <w:p w14:paraId="4FFD6C1C" w14:textId="77777777" w:rsidR="00D865D5" w:rsidRPr="00D865D5" w:rsidRDefault="00D865D5" w:rsidP="00D865D5">
                <w:pPr>
                  <w:pStyle w:val="ListParagraph"/>
                  <w:numPr>
                    <w:ilvl w:val="0"/>
                    <w:numId w:val="5"/>
                  </w:numPr>
                  <w:rPr>
                    <w:rFonts w:ascii="Calibri" w:hAnsi="Calibri" w:cs="Calibri"/>
                  </w:rPr>
                </w:pPr>
                <w:r w:rsidRPr="00D865D5">
                  <w:rPr>
                    <w:rFonts w:ascii="Calibri" w:hAnsi="Calibri" w:cs="Calibri"/>
                  </w:rPr>
                  <w:t>Having more responsibility in their role and being too busy </w:t>
                </w:r>
              </w:p>
              <w:p w14:paraId="63EECBF3" w14:textId="42FEC7D4" w:rsidR="00D865D5" w:rsidRPr="00D865D5" w:rsidRDefault="00D865D5" w:rsidP="00D865D5">
                <w:pPr>
                  <w:pStyle w:val="ListParagraph"/>
                  <w:numPr>
                    <w:ilvl w:val="0"/>
                    <w:numId w:val="5"/>
                  </w:numPr>
                  <w:rPr>
                    <w:rFonts w:ascii="Calibri" w:hAnsi="Calibri" w:cs="Calibri"/>
                  </w:rPr>
                </w:pPr>
                <w:r w:rsidRPr="00D865D5">
                  <w:rPr>
                    <w:rFonts w:ascii="Calibri" w:hAnsi="Calibri" w:cs="Calibri"/>
                  </w:rPr>
                  <w:t>Employers not encouraging time off</w:t>
                </w:r>
              </w:p>
            </w:sdtContent>
          </w:sdt>
          <w:p w14:paraId="29B9C97B" w14:textId="4344F8EA" w:rsidR="00D865D5" w:rsidRPr="00F46DEA" w:rsidRDefault="00D865D5" w:rsidP="00D865D5">
            <w:pPr>
              <w:spacing w:after="160"/>
              <w:rPr>
                <w:rFonts w:ascii="Calibri" w:hAnsi="Calibri" w:cs="Calibri"/>
                <w:b/>
                <w:bCs/>
                <w:szCs w:val="24"/>
              </w:rPr>
            </w:pPr>
            <w:r w:rsidRPr="00F46DEA">
              <w:rPr>
                <w:rFonts w:ascii="Calibri" w:hAnsi="Calibri" w:cs="Calibri"/>
                <w:b/>
                <w:bCs/>
                <w:szCs w:val="24"/>
              </w:rPr>
              <w:t>What are the risks of annual leave not being taken?</w:t>
            </w:r>
          </w:p>
          <w:p w14:paraId="15A1A49C" w14:textId="7BAB61F9" w:rsidR="009E409B" w:rsidRPr="00C07E8F" w:rsidRDefault="00D865D5" w:rsidP="00C07E8F">
            <w:r w:rsidRPr="00F46DEA">
              <w:t>When it comes to annual leave, employers should keep in mind that the statutory minimum isn't just a legal box tick - it's also about </w:t>
            </w:r>
            <w:hyperlink r:id="rId21" w:tgtFrame="_blank" w:history="1">
              <w:r w:rsidRPr="00F46DEA">
                <w:rPr>
                  <w:rStyle w:val="Hyperlink"/>
                </w:rPr>
                <w:t>health and safety</w:t>
              </w:r>
            </w:hyperlink>
            <w:r w:rsidRPr="00F46DEA">
              <w:t>.</w:t>
            </w:r>
          </w:p>
        </w:tc>
        <w:tc>
          <w:tcPr>
            <w:tcW w:w="4277" w:type="dxa"/>
            <w:gridSpan w:val="3"/>
            <w:vMerge w:val="restart"/>
            <w:tcMar>
              <w:top w:w="288" w:type="dxa"/>
              <w:left w:w="115" w:type="dxa"/>
              <w:bottom w:w="144" w:type="dxa"/>
              <w:right w:w="115" w:type="dxa"/>
            </w:tcMar>
          </w:tcPr>
          <w:sdt>
            <w:sdtPr>
              <w:rPr>
                <w:rFonts w:ascii="Calibri" w:hAnsi="Calibri" w:cs="Calibri"/>
              </w:rPr>
              <w:id w:val="-2057996076"/>
              <w:placeholder>
                <w:docPart w:val="05CBF02FA18946AAB37FDDA792C1C7BB"/>
              </w:placeholder>
              <w15:appearance w15:val="hidden"/>
            </w:sdtPr>
            <w:sdtContent>
              <w:p w14:paraId="3F6A123E" w14:textId="4CE50975" w:rsidR="00D865D5" w:rsidRPr="00F46DEA" w:rsidRDefault="00D865D5" w:rsidP="00D865D5">
                <w:pPr>
                  <w:spacing w:after="160"/>
                  <w:rPr>
                    <w:rFonts w:ascii="Calibri" w:hAnsi="Calibri" w:cs="Calibri"/>
                  </w:rPr>
                </w:pPr>
                <w:r w:rsidRPr="00D865D5">
                  <w:rPr>
                    <w:rFonts w:ascii="Calibri" w:hAnsi="Calibri" w:cs="Calibri"/>
                  </w:rPr>
                  <w:t>I</w:t>
                </w:r>
                <w:r w:rsidRPr="00F46DEA">
                  <w:rPr>
                    <w:rFonts w:ascii="Calibri" w:hAnsi="Calibri" w:cs="Calibri"/>
                  </w:rPr>
                  <w:t>t could put employers at risk of violating the </w:t>
                </w:r>
                <w:hyperlink r:id="rId22" w:tgtFrame="_blank" w:history="1">
                  <w:r w:rsidRPr="00F46DEA">
                    <w:rPr>
                      <w:rStyle w:val="Hyperlink"/>
                      <w:rFonts w:ascii="Calibri" w:hAnsi="Calibri" w:cs="Calibri"/>
                    </w:rPr>
                    <w:t>Working Time Regulations</w:t>
                  </w:r>
                </w:hyperlink>
                <w:r w:rsidRPr="00F46DEA">
                  <w:rPr>
                    <w:rFonts w:ascii="Calibri" w:hAnsi="Calibri" w:cs="Calibri"/>
                  </w:rPr>
                  <w:t> if employees don’t take their statutory minimum leave within the holiday year. </w:t>
                </w:r>
              </w:p>
              <w:p w14:paraId="47A739F0" w14:textId="50B6F566" w:rsidR="00D865D5" w:rsidRDefault="00D865D5" w:rsidP="00D865D5">
                <w:pPr>
                  <w:spacing w:after="160"/>
                  <w:rPr>
                    <w:rFonts w:ascii="Calibri" w:hAnsi="Calibri" w:cs="Calibri"/>
                  </w:rPr>
                </w:pPr>
                <w:r w:rsidRPr="00F46DEA">
                  <w:rPr>
                    <w:rFonts w:ascii="Calibri" w:hAnsi="Calibri" w:cs="Calibri"/>
                  </w:rPr>
                  <w:t>When employees feel they can't take their annual leave, it also impacts the overall health of the workplace.</w:t>
                </w:r>
                <w:r>
                  <w:rPr>
                    <w:rFonts w:ascii="Calibri" w:hAnsi="Calibri" w:cs="Calibri"/>
                  </w:rPr>
                  <w:t xml:space="preserve">  This often results in a decline in performance and morale.  The </w:t>
                </w:r>
                <w:r w:rsidRPr="00F46DEA">
                  <w:rPr>
                    <w:rFonts w:ascii="Calibri" w:hAnsi="Calibri" w:cs="Calibri"/>
                  </w:rPr>
                  <w:t>costs are significant</w:t>
                </w:r>
                <w:r>
                  <w:rPr>
                    <w:rFonts w:ascii="Calibri" w:hAnsi="Calibri" w:cs="Calibri"/>
                  </w:rPr>
                  <w:t xml:space="preserve"> short-term absences alone cost employers an estimated £14 billion each year, while long</w:t>
                </w:r>
                <w:r w:rsidR="004D0280">
                  <w:rPr>
                    <w:rFonts w:ascii="Calibri" w:hAnsi="Calibri" w:cs="Calibri"/>
                  </w:rPr>
                  <w:t>-term absences add up around £37 billion in lost productivity.</w:t>
                </w:r>
              </w:p>
            </w:sdtContent>
          </w:sdt>
          <w:p w14:paraId="79E4F1DF" w14:textId="77777777" w:rsidR="004D0280" w:rsidRPr="00F46DEA" w:rsidRDefault="004D0280" w:rsidP="004D0280">
            <w:pPr>
              <w:spacing w:after="160"/>
              <w:rPr>
                <w:rFonts w:ascii="Calibri" w:hAnsi="Calibri" w:cs="Calibri"/>
                <w:b/>
                <w:bCs/>
              </w:rPr>
            </w:pPr>
            <w:r w:rsidRPr="00F46DEA">
              <w:rPr>
                <w:rFonts w:ascii="Calibri" w:hAnsi="Calibri" w:cs="Calibri"/>
                <w:b/>
                <w:bCs/>
              </w:rPr>
              <w:t>What to do next</w:t>
            </w:r>
          </w:p>
          <w:p w14:paraId="5F1FF178" w14:textId="77777777" w:rsidR="004D0280" w:rsidRPr="00F46DEA" w:rsidRDefault="004D0280" w:rsidP="004D0280">
            <w:pPr>
              <w:spacing w:after="160"/>
              <w:rPr>
                <w:rFonts w:ascii="Calibri" w:hAnsi="Calibri" w:cs="Calibri"/>
              </w:rPr>
            </w:pPr>
            <w:r w:rsidRPr="00F46DEA">
              <w:rPr>
                <w:rFonts w:ascii="Calibri" w:hAnsi="Calibri" w:cs="Calibri"/>
              </w:rPr>
              <w:t>Whatever steps an organisation takes to encourage annual leave, it will require proactive management. It’s a crucial part of creating a happy healthy workforce. </w:t>
            </w:r>
          </w:p>
          <w:p w14:paraId="2D59D76F" w14:textId="40E986BB" w:rsidR="004D0280" w:rsidRPr="004D0280" w:rsidRDefault="004D0280" w:rsidP="004D0280">
            <w:pPr>
              <w:spacing w:after="160"/>
              <w:rPr>
                <w:rFonts w:ascii="Calibri" w:hAnsi="Calibri" w:cs="Calibri"/>
              </w:rPr>
            </w:pPr>
          </w:p>
        </w:tc>
        <w:tc>
          <w:tcPr>
            <w:tcW w:w="4378" w:type="dxa"/>
            <w:gridSpan w:val="2"/>
            <w:tcMar>
              <w:top w:w="288" w:type="dxa"/>
              <w:left w:w="115" w:type="dxa"/>
              <w:bottom w:w="144" w:type="dxa"/>
              <w:right w:w="115" w:type="dxa"/>
            </w:tcMar>
          </w:tcPr>
          <w:p w14:paraId="17F8A8AC" w14:textId="77777777" w:rsidR="004D0280" w:rsidRPr="00F46DEA" w:rsidRDefault="004D0280" w:rsidP="004D0280">
            <w:pPr>
              <w:spacing w:after="160"/>
              <w:rPr>
                <w:rFonts w:ascii="Calibri" w:hAnsi="Calibri" w:cs="Calibri"/>
              </w:rPr>
            </w:pPr>
            <w:r w:rsidRPr="004D0280">
              <w:rPr>
                <w:rFonts w:ascii="Calibri" w:hAnsi="Calibri" w:cs="Calibri"/>
              </w:rPr>
              <w:t>Four</w:t>
            </w:r>
            <w:r w:rsidRPr="00F46DEA">
              <w:rPr>
                <w:rFonts w:ascii="Calibri" w:hAnsi="Calibri" w:cs="Calibri"/>
              </w:rPr>
              <w:t xml:space="preserve"> ways employers can ensure employees use their annual leave</w:t>
            </w:r>
          </w:p>
          <w:p w14:paraId="396B8149" w14:textId="29FD6AB1" w:rsidR="004D0280" w:rsidRPr="004D0280" w:rsidRDefault="004D0280" w:rsidP="004D0280">
            <w:pPr>
              <w:pStyle w:val="ListParagraph"/>
              <w:numPr>
                <w:ilvl w:val="0"/>
                <w:numId w:val="6"/>
              </w:numPr>
              <w:rPr>
                <w:rFonts w:ascii="Calibri" w:hAnsi="Calibri" w:cs="Calibri"/>
              </w:rPr>
            </w:pPr>
            <w:r w:rsidRPr="004D0280">
              <w:rPr>
                <w:rFonts w:ascii="Calibri" w:hAnsi="Calibri" w:cs="Calibri"/>
                <w:b/>
                <w:bCs/>
              </w:rPr>
              <w:t>Have clear annual leave policies</w:t>
            </w:r>
            <w:r w:rsidRPr="004D0280">
              <w:rPr>
                <w:rFonts w:ascii="Calibri" w:hAnsi="Calibri" w:cs="Calibri"/>
              </w:rPr>
              <w:t>.</w:t>
            </w:r>
          </w:p>
          <w:p w14:paraId="6C4BAD33" w14:textId="77777777" w:rsidR="004D0280" w:rsidRPr="004D0280" w:rsidRDefault="004D0280" w:rsidP="004D0280">
            <w:pPr>
              <w:pStyle w:val="ListParagraph"/>
              <w:numPr>
                <w:ilvl w:val="0"/>
                <w:numId w:val="6"/>
              </w:numPr>
              <w:rPr>
                <w:rFonts w:ascii="Calibri" w:hAnsi="Calibri" w:cs="Calibri"/>
              </w:rPr>
            </w:pPr>
            <w:r w:rsidRPr="004D0280">
              <w:rPr>
                <w:rFonts w:ascii="Calibri" w:hAnsi="Calibri" w:cs="Calibri"/>
                <w:b/>
                <w:bCs/>
              </w:rPr>
              <w:t>Ensure annual leave is taken.</w:t>
            </w:r>
          </w:p>
          <w:p w14:paraId="2E407C02" w14:textId="77777777" w:rsidR="004D0280" w:rsidRPr="004D0280" w:rsidRDefault="004D0280" w:rsidP="004D0280">
            <w:pPr>
              <w:pStyle w:val="ListParagraph"/>
              <w:numPr>
                <w:ilvl w:val="0"/>
                <w:numId w:val="6"/>
              </w:numPr>
              <w:rPr>
                <w:rFonts w:ascii="Calibri" w:hAnsi="Calibri" w:cs="Calibri"/>
              </w:rPr>
            </w:pPr>
            <w:r w:rsidRPr="00F46DEA">
              <w:rPr>
                <w:rFonts w:ascii="Calibri" w:hAnsi="Calibri" w:cs="Calibri"/>
                <w:b/>
                <w:bCs/>
              </w:rPr>
              <w:t>Remove the perceived barriers</w:t>
            </w:r>
            <w:r w:rsidRPr="004D0280">
              <w:rPr>
                <w:rFonts w:ascii="Calibri" w:hAnsi="Calibri" w:cs="Calibri"/>
                <w:b/>
                <w:bCs/>
              </w:rPr>
              <w:t>.</w:t>
            </w:r>
          </w:p>
          <w:p w14:paraId="7AE22394" w14:textId="77777777" w:rsidR="004D0280" w:rsidRPr="004D0280" w:rsidRDefault="004D0280" w:rsidP="004D0280">
            <w:pPr>
              <w:pStyle w:val="ListParagraph"/>
              <w:numPr>
                <w:ilvl w:val="0"/>
                <w:numId w:val="6"/>
              </w:numPr>
              <w:rPr>
                <w:rFonts w:ascii="Calibri" w:hAnsi="Calibri" w:cs="Calibri"/>
              </w:rPr>
            </w:pPr>
            <w:r w:rsidRPr="00F46DEA">
              <w:rPr>
                <w:rFonts w:ascii="Calibri" w:hAnsi="Calibri" w:cs="Calibri"/>
                <w:b/>
                <w:bCs/>
              </w:rPr>
              <w:t>Unlimited leave policies</w:t>
            </w:r>
          </w:p>
          <w:sdt>
            <w:sdtPr>
              <w:rPr>
                <w:rFonts w:ascii="Calibri" w:hAnsi="Calibri" w:cs="Calibri"/>
              </w:rPr>
              <w:id w:val="187952333"/>
              <w:placeholder>
                <w:docPart w:val="C2D22AC06FAE914286491C8AC636FCEF"/>
              </w:placeholder>
              <w15:appearance w15:val="hidden"/>
            </w:sdtPr>
            <w:sdtContent>
              <w:p w14:paraId="7E256E23" w14:textId="72335ECC" w:rsidR="004D0280" w:rsidRPr="00F46DEA" w:rsidRDefault="004D0280" w:rsidP="004D0280">
                <w:pPr>
                  <w:spacing w:after="160"/>
                  <w:rPr>
                    <w:rFonts w:ascii="Calibri" w:hAnsi="Calibri" w:cs="Calibri"/>
                  </w:rPr>
                </w:pPr>
                <w:r w:rsidRPr="004D0280">
                  <w:rPr>
                    <w:rFonts w:ascii="Calibri" w:hAnsi="Calibri" w:cs="Calibri"/>
                  </w:rPr>
                  <w:t xml:space="preserve">We </w:t>
                </w:r>
                <w:r w:rsidRPr="00F46DEA">
                  <w:rPr>
                    <w:rFonts w:ascii="Calibri" w:hAnsi="Calibri" w:cs="Calibri"/>
                  </w:rPr>
                  <w:t xml:space="preserve">can support your company, with </w:t>
                </w:r>
                <w:r w:rsidRPr="004D0280">
                  <w:rPr>
                    <w:rFonts w:ascii="Calibri" w:hAnsi="Calibri" w:cs="Calibri"/>
                  </w:rPr>
                  <w:t xml:space="preserve">our </w:t>
                </w:r>
                <w:r w:rsidRPr="00F46DEA">
                  <w:rPr>
                    <w:rFonts w:ascii="Calibri" w:hAnsi="Calibri" w:cs="Calibri"/>
                  </w:rPr>
                  <w:t>easy-to-use holiday management system. </w:t>
                </w:r>
              </w:p>
              <w:p w14:paraId="6AAA881A" w14:textId="5492EC62" w:rsidR="009E409B" w:rsidRPr="00C07E8F" w:rsidRDefault="004D0280" w:rsidP="00C07E8F">
                <w:r w:rsidRPr="004D0280">
                  <w:rPr>
                    <w:rFonts w:ascii="Calibri" w:hAnsi="Calibri" w:cs="Calibri"/>
                    <w:noProof/>
                    <w:color w:val="000000" w:themeColor="text1"/>
                  </w:rPr>
                  <w:drawing>
                    <wp:inline distT="0" distB="0" distL="0" distR="0" wp14:anchorId="23834298" wp14:editId="7D9E96A2">
                      <wp:extent cx="2661285" cy="1470991"/>
                      <wp:effectExtent l="0" t="0" r="5715" b="2540"/>
                      <wp:docPr id="720411423" name="Picture 29" descr="A person touching a touch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11423" name="Picture 29" descr="A person touching a touch scree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33804" cy="1511075"/>
                              </a:xfrm>
                              <a:prstGeom prst="rect">
                                <a:avLst/>
                              </a:prstGeom>
                            </pic:spPr>
                          </pic:pic>
                        </a:graphicData>
                      </a:graphic>
                    </wp:inline>
                  </w:drawing>
                </w:r>
              </w:p>
            </w:sdtContent>
          </w:sdt>
          <w:p w14:paraId="2B3448EE" w14:textId="6210A8A3" w:rsidR="00F31919" w:rsidRPr="007212EC" w:rsidRDefault="00F31919" w:rsidP="00FB2763">
            <w:pPr>
              <w:jc w:val="center"/>
              <w:rPr>
                <w:color w:val="000000" w:themeColor="text1"/>
              </w:rPr>
            </w:pPr>
          </w:p>
        </w:tc>
      </w:tr>
      <w:tr w:rsidR="00F31919" w:rsidRPr="007212EC" w14:paraId="61774894" w14:textId="77777777" w:rsidTr="00FE0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305" w:type="dxa"/>
            <w:gridSpan w:val="3"/>
            <w:vMerge/>
            <w:tcBorders>
              <w:bottom w:val="thickThinMediumGap" w:sz="24" w:space="0" w:color="auto"/>
            </w:tcBorders>
            <w:tcMar>
              <w:top w:w="288" w:type="dxa"/>
              <w:left w:w="115" w:type="dxa"/>
              <w:bottom w:w="144" w:type="dxa"/>
              <w:right w:w="144" w:type="dxa"/>
            </w:tcMar>
          </w:tcPr>
          <w:p w14:paraId="68BF0319" w14:textId="77777777" w:rsidR="00F31919" w:rsidRPr="007212EC" w:rsidRDefault="00F31919" w:rsidP="00B767C0">
            <w:pPr>
              <w:pStyle w:val="BodyCopy"/>
              <w:rPr>
                <w:color w:val="000000" w:themeColor="text1"/>
              </w:rPr>
            </w:pPr>
          </w:p>
        </w:tc>
        <w:tc>
          <w:tcPr>
            <w:tcW w:w="4277" w:type="dxa"/>
            <w:gridSpan w:val="3"/>
            <w:vMerge/>
            <w:tcBorders>
              <w:bottom w:val="thickThinMediumGap" w:sz="24" w:space="0" w:color="auto"/>
            </w:tcBorders>
            <w:tcMar>
              <w:top w:w="288" w:type="dxa"/>
              <w:left w:w="115" w:type="dxa"/>
              <w:bottom w:w="144" w:type="dxa"/>
              <w:right w:w="115" w:type="dxa"/>
            </w:tcMar>
          </w:tcPr>
          <w:p w14:paraId="02E6B312" w14:textId="77777777" w:rsidR="00F31919" w:rsidRPr="007212EC" w:rsidRDefault="00F31919" w:rsidP="00B767C0">
            <w:pPr>
              <w:pStyle w:val="BodyCopy"/>
              <w:rPr>
                <w:color w:val="000000" w:themeColor="text1"/>
              </w:rPr>
            </w:pPr>
          </w:p>
        </w:tc>
        <w:tc>
          <w:tcPr>
            <w:tcW w:w="4378" w:type="dxa"/>
            <w:gridSpan w:val="2"/>
            <w:tcBorders>
              <w:bottom w:val="thickThinMediumGap" w:sz="24" w:space="0" w:color="auto"/>
            </w:tcBorders>
            <w:tcMar>
              <w:top w:w="0" w:type="dxa"/>
              <w:left w:w="115" w:type="dxa"/>
              <w:bottom w:w="0" w:type="dxa"/>
              <w:right w:w="115" w:type="dxa"/>
            </w:tcMar>
            <w:vAlign w:val="center"/>
          </w:tcPr>
          <w:p w14:paraId="67707CF9" w14:textId="532E86A3" w:rsidR="00F31919" w:rsidRPr="007212EC" w:rsidRDefault="00F31919" w:rsidP="00F31919">
            <w:pPr>
              <w:pStyle w:val="PhotoCaption"/>
            </w:pPr>
          </w:p>
        </w:tc>
      </w:tr>
      <w:tr w:rsidR="007212EC" w:rsidRPr="007212EC" w14:paraId="7ED1AB1A" w14:textId="77777777" w:rsidTr="00FE0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305" w:type="dxa"/>
            <w:gridSpan w:val="3"/>
            <w:tcBorders>
              <w:top w:val="thickThinMediumGap" w:sz="24" w:space="0" w:color="auto"/>
            </w:tcBorders>
            <w:tcMar>
              <w:top w:w="0" w:type="dxa"/>
              <w:left w:w="115" w:type="dxa"/>
              <w:right w:w="115" w:type="dxa"/>
            </w:tcMar>
            <w:vAlign w:val="center"/>
          </w:tcPr>
          <w:p w14:paraId="38284ABB" w14:textId="77777777" w:rsidR="00CB4217" w:rsidRPr="007212EC" w:rsidRDefault="00CB4217" w:rsidP="00CE1F2C">
            <w:pPr>
              <w:pStyle w:val="NoSpacing"/>
            </w:pPr>
          </w:p>
        </w:tc>
        <w:tc>
          <w:tcPr>
            <w:tcW w:w="4277" w:type="dxa"/>
            <w:gridSpan w:val="3"/>
            <w:tcBorders>
              <w:top w:val="thickThinMediumGap" w:sz="24" w:space="0" w:color="auto"/>
            </w:tcBorders>
            <w:tcMar>
              <w:top w:w="0" w:type="dxa"/>
              <w:left w:w="115" w:type="dxa"/>
              <w:right w:w="115" w:type="dxa"/>
            </w:tcMar>
            <w:vAlign w:val="center"/>
          </w:tcPr>
          <w:p w14:paraId="7CC7B029" w14:textId="77777777" w:rsidR="00CB4217" w:rsidRPr="007212EC" w:rsidRDefault="00CB4217" w:rsidP="00CE1F2C">
            <w:pPr>
              <w:pStyle w:val="NoSpacing"/>
            </w:pPr>
          </w:p>
        </w:tc>
        <w:tc>
          <w:tcPr>
            <w:tcW w:w="4378" w:type="dxa"/>
            <w:gridSpan w:val="2"/>
            <w:tcBorders>
              <w:top w:val="thickThinMediumGap" w:sz="24" w:space="0" w:color="auto"/>
            </w:tcBorders>
            <w:tcMar>
              <w:top w:w="0" w:type="dxa"/>
              <w:left w:w="115" w:type="dxa"/>
              <w:right w:w="115" w:type="dxa"/>
            </w:tcMar>
            <w:vAlign w:val="center"/>
          </w:tcPr>
          <w:p w14:paraId="13BE18FF" w14:textId="77777777" w:rsidR="00CB4217" w:rsidRPr="007212EC" w:rsidRDefault="00CB4217" w:rsidP="00CE1F2C">
            <w:pPr>
              <w:pStyle w:val="NoSpacing"/>
            </w:pPr>
          </w:p>
        </w:tc>
      </w:tr>
      <w:tr w:rsidR="007212EC" w:rsidRPr="007212EC" w14:paraId="6503F00B" w14:textId="77777777" w:rsidTr="00D6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7"/>
        </w:trPr>
        <w:tc>
          <w:tcPr>
            <w:tcW w:w="8582" w:type="dxa"/>
            <w:gridSpan w:val="6"/>
            <w:tcBorders>
              <w:right w:val="single" w:sz="4" w:space="0" w:color="auto"/>
            </w:tcBorders>
          </w:tcPr>
          <w:p w14:paraId="4C9DF4B0" w14:textId="12DEAB47" w:rsidR="00BC1947" w:rsidRPr="007212EC" w:rsidRDefault="00431B57">
            <w:pPr>
              <w:rPr>
                <w:color w:val="000000" w:themeColor="text1"/>
              </w:rPr>
            </w:pPr>
            <w:r>
              <w:rPr>
                <w:noProof/>
                <w:color w:val="000000" w:themeColor="text1"/>
              </w:rPr>
              <w:drawing>
                <wp:inline distT="0" distB="0" distL="0" distR="0" wp14:anchorId="035D8196" wp14:editId="384C652C">
                  <wp:extent cx="5187950" cy="2902226"/>
                  <wp:effectExtent l="0" t="0" r="0" b="6350"/>
                  <wp:docPr id="1075996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996435" name="Picture 107599643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79209" cy="2953278"/>
                          </a:xfrm>
                          <a:prstGeom prst="rect">
                            <a:avLst/>
                          </a:prstGeom>
                        </pic:spPr>
                      </pic:pic>
                    </a:graphicData>
                  </a:graphic>
                </wp:inline>
              </w:drawing>
            </w:r>
          </w:p>
        </w:tc>
        <w:tc>
          <w:tcPr>
            <w:tcW w:w="4378" w:type="dxa"/>
            <w:gridSpan w:val="2"/>
            <w:vMerge w:val="restart"/>
            <w:tcBorders>
              <w:left w:val="single" w:sz="4" w:space="0" w:color="auto"/>
            </w:tcBorders>
            <w:tcMar>
              <w:top w:w="0" w:type="dxa"/>
              <w:left w:w="216" w:type="dxa"/>
              <w:right w:w="115" w:type="dxa"/>
            </w:tcMar>
          </w:tcPr>
          <w:p w14:paraId="62C0E1AC" w14:textId="1AE4F6AF" w:rsidR="008C0AD6" w:rsidRPr="00B93A21" w:rsidRDefault="00000000" w:rsidP="008C0AD6">
            <w:pPr>
              <w:pStyle w:val="SmallAuthorName"/>
              <w:rPr>
                <w:rFonts w:ascii="Calibri" w:hAnsi="Calibri" w:cs="Calibri"/>
                <w:b/>
                <w:bCs w:val="0"/>
                <w:sz w:val="32"/>
                <w:szCs w:val="32"/>
              </w:rPr>
            </w:pPr>
            <w:sdt>
              <w:sdtPr>
                <w:rPr>
                  <w:rFonts w:ascii="Calibri" w:hAnsi="Calibri" w:cs="Calibri"/>
                  <w:b/>
                  <w:bCs w:val="0"/>
                  <w:sz w:val="32"/>
                  <w:szCs w:val="32"/>
                </w:rPr>
                <w:id w:val="1019363309"/>
                <w:placeholder>
                  <w:docPart w:val="0E824149D1144AAEB17BC6E64C8D19AD"/>
                </w:placeholder>
                <w15:appearance w15:val="hidden"/>
              </w:sdtPr>
              <w:sdtContent>
                <w:r w:rsidR="00B93A21" w:rsidRPr="00B93A21">
                  <w:rPr>
                    <w:rFonts w:ascii="Calibri" w:hAnsi="Calibri" w:cs="Calibri"/>
                    <w:b/>
                    <w:bCs w:val="0"/>
                    <w:sz w:val="32"/>
                    <w:szCs w:val="32"/>
                    <w:lang w:val="en-GB"/>
                  </w:rPr>
                  <w:t>Equal pay: market forces not a ‘trump card’</w:t>
                </w:r>
              </w:sdtContent>
            </w:sdt>
            <w:r w:rsidR="008C0AD6" w:rsidRPr="00B93A21">
              <w:rPr>
                <w:rFonts w:ascii="Calibri" w:hAnsi="Calibri" w:cs="Calibri"/>
                <w:b/>
                <w:bCs w:val="0"/>
                <w:sz w:val="32"/>
                <w:szCs w:val="32"/>
              </w:rPr>
              <w:t xml:space="preserve"> </w:t>
            </w:r>
          </w:p>
          <w:p w14:paraId="1C9E663E" w14:textId="77777777" w:rsidR="005F2B1B" w:rsidRPr="005F2B1B" w:rsidRDefault="005F2B1B" w:rsidP="00D67E44">
            <w:pPr>
              <w:pStyle w:val="NoSpacing"/>
            </w:pPr>
          </w:p>
          <w:p w14:paraId="03C51B70" w14:textId="7A00AE39" w:rsidR="00AA5FE5" w:rsidRPr="00CA6C64" w:rsidRDefault="00000000" w:rsidP="009D5E5F">
            <w:pPr>
              <w:pStyle w:val="SmallArticleTitle"/>
              <w:rPr>
                <w:rFonts w:asciiTheme="minorHAnsi" w:hAnsiTheme="minorHAnsi"/>
                <w:color w:val="000000" w:themeColor="text1"/>
                <w:sz w:val="24"/>
                <w:szCs w:val="24"/>
              </w:rPr>
            </w:pPr>
            <w:sdt>
              <w:sdtPr>
                <w:rPr>
                  <w:color w:val="000000" w:themeColor="text1"/>
                  <w:sz w:val="24"/>
                  <w:szCs w:val="24"/>
                </w:rPr>
                <w:id w:val="54973609"/>
                <w:placeholder>
                  <w:docPart w:val="DF8E19B06D7F472886D24749BDD0376F"/>
                </w:placeholder>
                <w15:appearance w15:val="hidden"/>
              </w:sdtPr>
              <w:sdtContent>
                <w:r w:rsidR="00CA6C64" w:rsidRPr="00CA6C64">
                  <w:rPr>
                    <w:color w:val="000000" w:themeColor="text1"/>
                    <w:sz w:val="24"/>
                    <w:szCs w:val="24"/>
                    <w:lang w:val="en-GB"/>
                  </w:rPr>
                  <w:t>Thandi and ors v Next Retail Employment Tribunal Case</w:t>
                </w:r>
              </w:sdtContent>
            </w:sdt>
            <w:r w:rsidR="009D5E5F" w:rsidRPr="00CA6C64">
              <w:rPr>
                <w:color w:val="000000" w:themeColor="text1"/>
                <w:sz w:val="24"/>
                <w:szCs w:val="24"/>
              </w:rPr>
              <w:t xml:space="preserve"> </w:t>
            </w:r>
          </w:p>
          <w:sdt>
            <w:sdtPr>
              <w:rPr>
                <w:rFonts w:ascii="Calibri" w:hAnsi="Calibri" w:cs="Calibri"/>
                <w:sz w:val="22"/>
              </w:rPr>
              <w:id w:val="1915975450"/>
              <w:placeholder>
                <w:docPart w:val="A2A71084084A427693A9EEA12A76C499"/>
              </w:placeholder>
              <w15:appearance w15:val="hidden"/>
            </w:sdtPr>
            <w:sdtContent>
              <w:p w14:paraId="22634790" w14:textId="77777777" w:rsidR="00CA6C64" w:rsidRDefault="00CA6C64" w:rsidP="00CA6C64">
                <w:pPr>
                  <w:pStyle w:val="SmallArticleSubtitle"/>
                  <w:spacing w:line="240" w:lineRule="auto"/>
                  <w:rPr>
                    <w:rFonts w:ascii="Calibri" w:hAnsi="Calibri" w:cs="Calibri"/>
                    <w:sz w:val="22"/>
                  </w:rPr>
                </w:pPr>
              </w:p>
              <w:p w14:paraId="3BBA5308" w14:textId="47A73745" w:rsidR="00BC1947" w:rsidRPr="00CA6C64" w:rsidRDefault="00CA6C64" w:rsidP="00CA6C64">
                <w:pPr>
                  <w:pStyle w:val="SmallArticleSubtitle"/>
                  <w:spacing w:line="240" w:lineRule="auto"/>
                  <w:rPr>
                    <w:rFonts w:ascii="Calibri" w:hAnsi="Calibri" w:cs="Calibri"/>
                    <w:sz w:val="22"/>
                    <w:lang w:val="en-GB"/>
                  </w:rPr>
                </w:pPr>
                <w:r w:rsidRPr="00CA6C64">
                  <w:rPr>
                    <w:rFonts w:ascii="Calibri" w:hAnsi="Calibri" w:cs="Calibri"/>
                    <w:sz w:val="22"/>
                    <w:lang w:val="en-GB"/>
                  </w:rPr>
                  <w:t>It is the first time that a</w:t>
                </w:r>
                <w:r>
                  <w:rPr>
                    <w:rFonts w:ascii="Calibri" w:hAnsi="Calibri" w:cs="Calibri"/>
                    <w:sz w:val="22"/>
                    <w:lang w:val="en-GB"/>
                  </w:rPr>
                  <w:t xml:space="preserve"> </w:t>
                </w:r>
                <w:r w:rsidRPr="00CA6C64">
                  <w:rPr>
                    <w:rFonts w:ascii="Calibri" w:hAnsi="Calibri" w:cs="Calibri"/>
                    <w:sz w:val="22"/>
                    <w:lang w:val="en-GB"/>
                  </w:rPr>
                  <w:t>multiple equal pay claim has succeeded</w:t>
                </w:r>
                <w:r>
                  <w:rPr>
                    <w:rFonts w:ascii="Calibri" w:hAnsi="Calibri" w:cs="Calibri"/>
                    <w:sz w:val="22"/>
                    <w:lang w:val="en-GB"/>
                  </w:rPr>
                  <w:t xml:space="preserve"> </w:t>
                </w:r>
                <w:r w:rsidRPr="00CA6C64">
                  <w:rPr>
                    <w:rFonts w:ascii="Calibri" w:hAnsi="Calibri" w:cs="Calibri"/>
                    <w:sz w:val="22"/>
                    <w:lang w:val="en-GB"/>
                  </w:rPr>
                  <w:t>against a national retailer – in this case,</w:t>
                </w:r>
                <w:r>
                  <w:rPr>
                    <w:rFonts w:ascii="Calibri" w:hAnsi="Calibri" w:cs="Calibri"/>
                    <w:sz w:val="22"/>
                    <w:lang w:val="en-GB"/>
                  </w:rPr>
                  <w:t xml:space="preserve"> </w:t>
                </w:r>
                <w:r w:rsidRPr="00CA6C64">
                  <w:rPr>
                    <w:rFonts w:ascii="Calibri" w:hAnsi="Calibri" w:cs="Calibri"/>
                    <w:sz w:val="22"/>
                    <w:lang w:val="en-GB"/>
                  </w:rPr>
                  <w:t xml:space="preserve">the high street store Next – </w:t>
                </w:r>
                <w:r w:rsidR="00CF3776" w:rsidRPr="00CA6C64">
                  <w:rPr>
                    <w:rFonts w:ascii="Calibri" w:hAnsi="Calibri" w:cs="Calibri"/>
                    <w:sz w:val="22"/>
                    <w:lang w:val="en-GB"/>
                  </w:rPr>
                  <w:t>based on</w:t>
                </w:r>
                <w:r w:rsidRPr="00CA6C64">
                  <w:rPr>
                    <w:rFonts w:ascii="Calibri" w:hAnsi="Calibri" w:cs="Calibri"/>
                    <w:sz w:val="22"/>
                    <w:lang w:val="en-GB"/>
                  </w:rPr>
                  <w:t xml:space="preserve"> a comparison between retail staff</w:t>
                </w:r>
                <w:r>
                  <w:rPr>
                    <w:rFonts w:ascii="Calibri" w:hAnsi="Calibri" w:cs="Calibri"/>
                    <w:sz w:val="22"/>
                    <w:lang w:val="en-GB"/>
                  </w:rPr>
                  <w:t xml:space="preserve"> </w:t>
                </w:r>
                <w:r w:rsidRPr="00CA6C64">
                  <w:rPr>
                    <w:rFonts w:ascii="Calibri" w:hAnsi="Calibri" w:cs="Calibri"/>
                    <w:sz w:val="22"/>
                    <w:lang w:val="en-GB"/>
                  </w:rPr>
                  <w:t>based in stores and operatives based in</w:t>
                </w:r>
                <w:r>
                  <w:rPr>
                    <w:rFonts w:ascii="Calibri" w:hAnsi="Calibri" w:cs="Calibri"/>
                    <w:sz w:val="22"/>
                    <w:lang w:val="en-GB"/>
                  </w:rPr>
                  <w:t xml:space="preserve"> </w:t>
                </w:r>
                <w:r w:rsidRPr="00CA6C64">
                  <w:rPr>
                    <w:rFonts w:ascii="Calibri" w:hAnsi="Calibri" w:cs="Calibri"/>
                    <w:sz w:val="22"/>
                    <w:lang w:val="en-GB"/>
                  </w:rPr>
                  <w:t>warehouses.</w:t>
                </w:r>
              </w:p>
            </w:sdtContent>
          </w:sdt>
          <w:p w14:paraId="76102E59" w14:textId="77777777" w:rsidR="008C0AD6" w:rsidRDefault="008C0AD6" w:rsidP="008C0AD6">
            <w:pPr>
              <w:pStyle w:val="NoSpacing"/>
            </w:pPr>
          </w:p>
          <w:sdt>
            <w:sdtPr>
              <w:rPr>
                <w:rFonts w:ascii="Calibri" w:hAnsi="Calibri" w:cs="Calibri"/>
                <w:color w:val="000000" w:themeColor="text1"/>
                <w:sz w:val="22"/>
              </w:rPr>
              <w:id w:val="576337372"/>
              <w:placeholder>
                <w:docPart w:val="0BB010A4136D4AEB97F13FBFCDFAFB61"/>
              </w:placeholder>
              <w15:appearance w15:val="hidden"/>
            </w:sdtPr>
            <w:sdtContent>
              <w:p w14:paraId="79E7A778" w14:textId="02C23BFD" w:rsidR="00B35BC7" w:rsidRDefault="00CA6C64" w:rsidP="00CA6C64">
                <w:pPr>
                  <w:rPr>
                    <w:rFonts w:ascii="Calibri" w:hAnsi="Calibri" w:cs="Calibri"/>
                    <w:color w:val="000000" w:themeColor="text1"/>
                    <w:sz w:val="22"/>
                    <w:lang w:val="en-GB"/>
                  </w:rPr>
                </w:pPr>
                <w:r w:rsidRPr="00CA6C64">
                  <w:rPr>
                    <w:rFonts w:ascii="Calibri" w:hAnsi="Calibri" w:cs="Calibri"/>
                    <w:color w:val="000000" w:themeColor="text1"/>
                    <w:sz w:val="22"/>
                    <w:lang w:val="en-GB"/>
                  </w:rPr>
                  <w:t>In the Next case, the employment tribunal found that the company could not establish a ‘material factor’ defence under S.69 of the Equality Act 2010 in relation to the difference in basic pay between retail and warehouse staff.</w:t>
                </w:r>
              </w:p>
              <w:p w14:paraId="57681276" w14:textId="5C6481A0" w:rsidR="00CA6C64" w:rsidRPr="00CA6C64" w:rsidRDefault="00CA6C64" w:rsidP="00CA6C64">
                <w:pPr>
                  <w:rPr>
                    <w:rFonts w:ascii="Calibri" w:hAnsi="Calibri" w:cs="Calibri"/>
                    <w:color w:val="000000" w:themeColor="text1"/>
                    <w:sz w:val="22"/>
                    <w:lang w:val="en-GB"/>
                  </w:rPr>
                </w:pPr>
                <w:r w:rsidRPr="00CA6C64">
                  <w:rPr>
                    <w:rFonts w:ascii="Calibri" w:hAnsi="Calibri" w:cs="Calibri"/>
                    <w:color w:val="000000" w:themeColor="text1"/>
                    <w:sz w:val="22"/>
                    <w:lang w:val="en-GB"/>
                  </w:rPr>
                  <w:t>The tribunal had concluded</w:t>
                </w:r>
                <w:r>
                  <w:rPr>
                    <w:rFonts w:ascii="Calibri" w:hAnsi="Calibri" w:cs="Calibri"/>
                    <w:color w:val="000000" w:themeColor="text1"/>
                    <w:sz w:val="22"/>
                    <w:lang w:val="en-GB"/>
                  </w:rPr>
                  <w:t xml:space="preserve"> </w:t>
                </w:r>
                <w:r w:rsidRPr="00CA6C64">
                  <w:rPr>
                    <w:rFonts w:ascii="Calibri" w:hAnsi="Calibri" w:cs="Calibri"/>
                    <w:color w:val="000000" w:themeColor="text1"/>
                    <w:sz w:val="22"/>
                    <w:lang w:val="en-GB"/>
                  </w:rPr>
                  <w:t>in a previous judgment that sales staff and</w:t>
                </w:r>
                <w:r>
                  <w:rPr>
                    <w:rFonts w:ascii="Calibri" w:hAnsi="Calibri" w:cs="Calibri"/>
                    <w:color w:val="000000" w:themeColor="text1"/>
                    <w:sz w:val="22"/>
                    <w:lang w:val="en-GB"/>
                  </w:rPr>
                  <w:t xml:space="preserve"> </w:t>
                </w:r>
                <w:r w:rsidRPr="00CA6C64">
                  <w:rPr>
                    <w:rFonts w:ascii="Calibri" w:hAnsi="Calibri" w:cs="Calibri"/>
                    <w:color w:val="000000" w:themeColor="text1"/>
                    <w:sz w:val="22"/>
                    <w:lang w:val="en-GB"/>
                  </w:rPr>
                  <w:t>warehouse operatives carried out work of</w:t>
                </w:r>
                <w:r>
                  <w:rPr>
                    <w:rFonts w:ascii="Calibri" w:hAnsi="Calibri" w:cs="Calibri"/>
                    <w:color w:val="000000" w:themeColor="text1"/>
                    <w:sz w:val="22"/>
                    <w:lang w:val="en-GB"/>
                  </w:rPr>
                  <w:t xml:space="preserve"> </w:t>
                </w:r>
                <w:r w:rsidRPr="00CA6C64">
                  <w:rPr>
                    <w:rFonts w:ascii="Calibri" w:hAnsi="Calibri" w:cs="Calibri"/>
                    <w:color w:val="000000" w:themeColor="text1"/>
                    <w:sz w:val="22"/>
                    <w:lang w:val="en-GB"/>
                  </w:rPr>
                  <w:t>equal value under S.65(6) EqA, giving rise</w:t>
                </w:r>
                <w:r>
                  <w:rPr>
                    <w:rFonts w:ascii="Calibri" w:hAnsi="Calibri" w:cs="Calibri"/>
                    <w:color w:val="000000" w:themeColor="text1"/>
                    <w:sz w:val="22"/>
                    <w:lang w:val="en-GB"/>
                  </w:rPr>
                  <w:t xml:space="preserve"> </w:t>
                </w:r>
                <w:r w:rsidRPr="00CA6C64">
                  <w:rPr>
                    <w:rFonts w:ascii="Calibri" w:hAnsi="Calibri" w:cs="Calibri"/>
                    <w:color w:val="000000" w:themeColor="text1"/>
                    <w:sz w:val="22"/>
                    <w:lang w:val="en-GB"/>
                  </w:rPr>
                  <w:t>to a prima facie right to equal pay subject</w:t>
                </w:r>
                <w:r>
                  <w:rPr>
                    <w:rFonts w:ascii="Calibri" w:hAnsi="Calibri" w:cs="Calibri"/>
                    <w:color w:val="000000" w:themeColor="text1"/>
                    <w:sz w:val="22"/>
                    <w:lang w:val="en-GB"/>
                  </w:rPr>
                  <w:t xml:space="preserve"> </w:t>
                </w:r>
                <w:r w:rsidRPr="00CA6C64">
                  <w:rPr>
                    <w:rFonts w:ascii="Calibri" w:hAnsi="Calibri" w:cs="Calibri"/>
                    <w:color w:val="000000" w:themeColor="text1"/>
                    <w:sz w:val="22"/>
                    <w:lang w:val="en-GB"/>
                  </w:rPr>
                  <w:t>to the defence.</w:t>
                </w:r>
              </w:p>
            </w:sdtContent>
          </w:sdt>
          <w:p w14:paraId="4710A7D8" w14:textId="3EA6FFA9" w:rsidR="00CC37A7" w:rsidRPr="007212EC" w:rsidRDefault="00FB2763" w:rsidP="00CC37A7">
            <w:pPr>
              <w:rPr>
                <w:color w:val="000000" w:themeColor="text1"/>
              </w:rPr>
            </w:pPr>
            <w:r>
              <w:rPr>
                <w:noProof/>
              </w:rPr>
              <w:drawing>
                <wp:inline distT="0" distB="0" distL="0" distR="0" wp14:anchorId="27AAC5D2" wp14:editId="7CADB882">
                  <wp:extent cx="2414270" cy="1713390"/>
                  <wp:effectExtent l="0" t="0" r="0" b="1270"/>
                  <wp:docPr id="1741319772" name="Picture 22" descr="A person standing next to a ge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9772" name="Picture 22" descr="A person standing next to a gears&#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569866" cy="1823815"/>
                          </a:xfrm>
                          <a:prstGeom prst="rect">
                            <a:avLst/>
                          </a:prstGeom>
                        </pic:spPr>
                      </pic:pic>
                    </a:graphicData>
                  </a:graphic>
                </wp:inline>
              </w:drawing>
            </w:r>
          </w:p>
        </w:tc>
      </w:tr>
      <w:tr w:rsidR="00F31919" w:rsidRPr="007212EC" w14:paraId="17A0A69E" w14:textId="77777777" w:rsidTr="00D6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8582" w:type="dxa"/>
            <w:gridSpan w:val="6"/>
            <w:tcBorders>
              <w:right w:val="single" w:sz="4" w:space="0" w:color="auto"/>
            </w:tcBorders>
            <w:vAlign w:val="center"/>
          </w:tcPr>
          <w:p w14:paraId="631CC962" w14:textId="1C2EDDC5" w:rsidR="00F31919" w:rsidRPr="007C10B3" w:rsidRDefault="00000000" w:rsidP="007C10B3">
            <w:pPr>
              <w:pStyle w:val="PhotoCaption"/>
            </w:pPr>
            <w:sdt>
              <w:sdtPr>
                <w:id w:val="197898404"/>
                <w:placeholder>
                  <w:docPart w:val="B082EE69D7004F7D9DC0BFEF75A65ACB"/>
                </w:placeholder>
                <w15:appearance w15:val="hidden"/>
              </w:sdtPr>
              <w:sdtContent>
                <w:r w:rsidR="00431B57">
                  <w:t xml:space="preserve">Call us on 07375 097443 or e-mail </w:t>
                </w:r>
                <w:hyperlink r:id="rId26" w:history="1">
                  <w:r w:rsidR="00431B57" w:rsidRPr="006F19DF">
                    <w:rPr>
                      <w:rStyle w:val="Hyperlink"/>
                    </w:rPr>
                    <w:t>enquiries@lbjconsultants.co.uk</w:t>
                  </w:r>
                </w:hyperlink>
                <w:r w:rsidR="00431B57">
                  <w:t xml:space="preserve"> to discuss.</w:t>
                </w:r>
              </w:sdtContent>
            </w:sdt>
            <w:r w:rsidR="007C10B3">
              <w:t xml:space="preserve"> </w:t>
            </w:r>
          </w:p>
        </w:tc>
        <w:tc>
          <w:tcPr>
            <w:tcW w:w="4378" w:type="dxa"/>
            <w:gridSpan w:val="2"/>
            <w:vMerge/>
            <w:tcMar>
              <w:top w:w="0" w:type="dxa"/>
              <w:left w:w="216" w:type="dxa"/>
              <w:right w:w="115" w:type="dxa"/>
            </w:tcMar>
          </w:tcPr>
          <w:p w14:paraId="6266AA50" w14:textId="77777777" w:rsidR="00F31919" w:rsidRPr="007212EC" w:rsidRDefault="00F31919" w:rsidP="00AA5FE5">
            <w:pPr>
              <w:pStyle w:val="SmallAuthorName"/>
              <w:rPr>
                <w:color w:val="000000" w:themeColor="text1"/>
              </w:rPr>
            </w:pPr>
          </w:p>
        </w:tc>
      </w:tr>
      <w:tr w:rsidR="007212EC" w:rsidRPr="00E629EF" w14:paraId="769BC2E2" w14:textId="77777777" w:rsidTr="00D6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0"/>
        </w:trPr>
        <w:tc>
          <w:tcPr>
            <w:tcW w:w="8582" w:type="dxa"/>
            <w:gridSpan w:val="6"/>
            <w:tcBorders>
              <w:right w:val="single" w:sz="4" w:space="0" w:color="auto"/>
            </w:tcBorders>
            <w:shd w:val="clear" w:color="auto" w:fill="auto"/>
            <w:tcMar>
              <w:top w:w="288" w:type="dxa"/>
              <w:left w:w="115" w:type="dxa"/>
              <w:right w:w="115" w:type="dxa"/>
            </w:tcMar>
          </w:tcPr>
          <w:p w14:paraId="5F7DD73C" w14:textId="1B6FE8B6" w:rsidR="007C10B3" w:rsidRPr="00E629EF" w:rsidRDefault="007C10B3" w:rsidP="00E629EF">
            <w:pPr>
              <w:pStyle w:val="LargeAuthorName"/>
              <w:rPr>
                <w:szCs w:val="32"/>
              </w:rPr>
            </w:pPr>
          </w:p>
          <w:p w14:paraId="79B70537" w14:textId="4D586819" w:rsidR="007C10B3" w:rsidRPr="00E629EF" w:rsidRDefault="00000000" w:rsidP="007C10B3">
            <w:pPr>
              <w:pStyle w:val="LargeArticleTitle"/>
              <w:rPr>
                <w:rFonts w:ascii="Calibri" w:hAnsi="Calibri" w:cs="Calibri"/>
                <w:sz w:val="32"/>
                <w:szCs w:val="32"/>
              </w:rPr>
            </w:pPr>
            <w:sdt>
              <w:sdtPr>
                <w:rPr>
                  <w:rFonts w:ascii="Calibri" w:hAnsi="Calibri" w:cs="Calibri"/>
                  <w:sz w:val="32"/>
                  <w:szCs w:val="32"/>
                </w:rPr>
                <w:id w:val="1409800845"/>
                <w:placeholder>
                  <w:docPart w:val="102D0D2EABE44D66AE1DA8CD7E6A4345"/>
                </w:placeholder>
                <w15:appearance w15:val="hidden"/>
              </w:sdtPr>
              <w:sdtContent>
                <w:r w:rsidR="00E629EF" w:rsidRPr="00E629EF">
                  <w:rPr>
                    <w:rFonts w:ascii="Calibri" w:hAnsi="Calibri" w:cs="Calibri"/>
                    <w:sz w:val="32"/>
                    <w:szCs w:val="32"/>
                  </w:rPr>
                  <w:t>The benefits of Job evaluation.</w:t>
                </w:r>
              </w:sdtContent>
            </w:sdt>
            <w:r w:rsidR="007C10B3" w:rsidRPr="00E629EF">
              <w:rPr>
                <w:rFonts w:ascii="Calibri" w:hAnsi="Calibri" w:cs="Calibri"/>
                <w:sz w:val="32"/>
                <w:szCs w:val="32"/>
              </w:rPr>
              <w:t xml:space="preserve"> </w:t>
            </w:r>
          </w:p>
          <w:p w14:paraId="7D5008CF" w14:textId="4B4409C7" w:rsidR="00A7758D" w:rsidRPr="00431B57" w:rsidRDefault="00431B57" w:rsidP="007C10B3">
            <w:pPr>
              <w:pStyle w:val="LargeArticleSubtitle"/>
              <w:rPr>
                <w:sz w:val="28"/>
                <w:szCs w:val="28"/>
              </w:rPr>
            </w:pPr>
            <w:r w:rsidRPr="00431B57">
              <w:rPr>
                <w:sz w:val="28"/>
                <w:szCs w:val="28"/>
              </w:rPr>
              <w:t>Job evaluation, fair pay and pay structures are sensitive topics for employees and employers alike.</w:t>
            </w:r>
          </w:p>
        </w:tc>
        <w:tc>
          <w:tcPr>
            <w:tcW w:w="4378" w:type="dxa"/>
            <w:gridSpan w:val="2"/>
            <w:vMerge/>
          </w:tcPr>
          <w:p w14:paraId="026EFAE5" w14:textId="77777777" w:rsidR="00A7758D" w:rsidRPr="00E629EF" w:rsidRDefault="00A7758D" w:rsidP="00A7758D">
            <w:pPr>
              <w:rPr>
                <w:color w:val="000000" w:themeColor="text1"/>
                <w:sz w:val="32"/>
                <w:szCs w:val="32"/>
              </w:rPr>
            </w:pPr>
          </w:p>
        </w:tc>
      </w:tr>
      <w:tr w:rsidR="00AF6DF5" w:rsidRPr="007212EC" w14:paraId="059C23D0" w14:textId="77777777" w:rsidTr="00D6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2"/>
        </w:trPr>
        <w:tc>
          <w:tcPr>
            <w:tcW w:w="4292" w:type="dxa"/>
            <w:gridSpan w:val="2"/>
            <w:vMerge w:val="restart"/>
            <w:shd w:val="clear" w:color="auto" w:fill="auto"/>
            <w:tcMar>
              <w:top w:w="288" w:type="dxa"/>
              <w:left w:w="115" w:type="dxa"/>
              <w:right w:w="216" w:type="dxa"/>
            </w:tcMar>
          </w:tcPr>
          <w:sdt>
            <w:sdtPr>
              <w:rPr>
                <w:rFonts w:ascii="Calibri" w:hAnsi="Calibri" w:cs="Calibri"/>
                <w:sz w:val="22"/>
              </w:rPr>
              <w:id w:val="671526111"/>
              <w:placeholder>
                <w:docPart w:val="BB2B842611074A4EA41C4F988EED6896"/>
              </w:placeholder>
              <w15:appearance w15:val="hidden"/>
            </w:sdtPr>
            <w:sdtContent>
              <w:p w14:paraId="4A97D242" w14:textId="39CE5050" w:rsidR="00431B57" w:rsidRPr="00431B57" w:rsidRDefault="00431B57" w:rsidP="00E629EF">
                <w:pPr>
                  <w:rPr>
                    <w:rFonts w:ascii="Calibri" w:hAnsi="Calibri" w:cs="Calibri"/>
                    <w:sz w:val="22"/>
                  </w:rPr>
                </w:pPr>
                <w:r w:rsidRPr="00431B57">
                  <w:rPr>
                    <w:rFonts w:ascii="Calibri" w:hAnsi="Calibri" w:cs="Calibri"/>
                    <w:sz w:val="22"/>
                  </w:rPr>
                  <w:t>These topics are often emotional as they affect people’s lives. How does an employer know that they have the right pay structure in place? Job evaluation is a tool used to determine fair pay and identify any inequities. Human resources are responsible for job evaluation and fair pay for the workforce.</w:t>
                </w:r>
              </w:p>
            </w:sdtContent>
          </w:sdt>
          <w:p w14:paraId="76A1A793" w14:textId="3AEBF12B" w:rsidR="00331FF6" w:rsidRPr="00A46549" w:rsidRDefault="00431B57" w:rsidP="00E629EF">
            <w:r w:rsidRPr="00431B57">
              <w:rPr>
                <w:rFonts w:ascii="Calibri" w:hAnsi="Calibri" w:cs="Calibri"/>
                <w:sz w:val="22"/>
              </w:rPr>
              <w:t>Job evaluation is a system or an activity, conducted by HR teams together with leaders, which aims to determine the value of a role in the business.</w:t>
            </w:r>
            <w:r w:rsidRPr="00431B57">
              <w:t> </w:t>
            </w:r>
          </w:p>
        </w:tc>
        <w:tc>
          <w:tcPr>
            <w:tcW w:w="4290" w:type="dxa"/>
            <w:gridSpan w:val="4"/>
            <w:vMerge w:val="restart"/>
            <w:tcBorders>
              <w:right w:val="single" w:sz="4" w:space="0" w:color="auto"/>
            </w:tcBorders>
            <w:shd w:val="clear" w:color="auto" w:fill="auto"/>
            <w:tcMar>
              <w:top w:w="288" w:type="dxa"/>
              <w:left w:w="216" w:type="dxa"/>
              <w:right w:w="115" w:type="dxa"/>
            </w:tcMar>
          </w:tcPr>
          <w:sdt>
            <w:sdtPr>
              <w:rPr>
                <w:rFonts w:ascii="Calibri" w:hAnsi="Calibri" w:cs="Calibri"/>
                <w:sz w:val="22"/>
              </w:rPr>
              <w:id w:val="955678381"/>
              <w:placeholder>
                <w:docPart w:val="45DC432960A1401E95171F2F60CF6B5B"/>
              </w:placeholder>
              <w15:appearance w15:val="hidden"/>
            </w:sdtPr>
            <w:sdtContent>
              <w:p w14:paraId="0270AF83" w14:textId="5E5EF7D6" w:rsidR="00431B57" w:rsidRPr="00431B57" w:rsidRDefault="00431B57" w:rsidP="00A46549">
                <w:pPr>
                  <w:rPr>
                    <w:rFonts w:ascii="Calibri" w:hAnsi="Calibri" w:cs="Calibri"/>
                    <w:sz w:val="22"/>
                  </w:rPr>
                </w:pPr>
                <w:r w:rsidRPr="00431B57">
                  <w:rPr>
                    <w:rFonts w:ascii="Calibri" w:hAnsi="Calibri" w:cs="Calibri"/>
                    <w:sz w:val="22"/>
                  </w:rPr>
                  <w:t>The method compares jobs and analyses them to ascertain their worth.</w:t>
                </w:r>
              </w:p>
            </w:sdtContent>
          </w:sdt>
          <w:p w14:paraId="7CA75D0F" w14:textId="77777777" w:rsidR="00331FF6" w:rsidRDefault="00431B57" w:rsidP="00A46549">
            <w:pPr>
              <w:rPr>
                <w:rFonts w:ascii="Calibri" w:hAnsi="Calibri" w:cs="Calibri"/>
                <w:sz w:val="22"/>
              </w:rPr>
            </w:pPr>
            <w:r w:rsidRPr="00431B57">
              <w:rPr>
                <w:rFonts w:ascii="Calibri" w:hAnsi="Calibri" w:cs="Calibri"/>
                <w:color w:val="424242"/>
                <w:sz w:val="22"/>
                <w:shd w:val="clear" w:color="auto" w:fill="FFFFFF"/>
              </w:rPr>
              <w:t xml:space="preserve"> </w:t>
            </w:r>
            <w:r w:rsidRPr="00431B57">
              <w:rPr>
                <w:rFonts w:ascii="Calibri" w:hAnsi="Calibri" w:cs="Calibri"/>
                <w:sz w:val="22"/>
              </w:rPr>
              <w:t>Job evaluation is critical to ensure that a coherent approach to pay and pay structure is in place. The challenge some organisations face is that it may be subjective.</w:t>
            </w:r>
          </w:p>
          <w:p w14:paraId="57846508" w14:textId="77777777" w:rsidR="00431B57" w:rsidRDefault="00431B57" w:rsidP="00A46549">
            <w:pPr>
              <w:rPr>
                <w:rFonts w:ascii="Calibri" w:hAnsi="Calibri" w:cs="Calibri"/>
                <w:sz w:val="22"/>
              </w:rPr>
            </w:pPr>
            <w:r w:rsidRPr="00431B57">
              <w:rPr>
                <w:rFonts w:ascii="Calibri" w:hAnsi="Calibri" w:cs="Calibri"/>
                <w:sz w:val="22"/>
              </w:rPr>
              <w:t>Job evaluation is not a straightforward process and requires strong due diligence. </w:t>
            </w:r>
          </w:p>
          <w:p w14:paraId="3EDCC48A" w14:textId="5C62EC14" w:rsidR="00431B57" w:rsidRPr="00431B57" w:rsidRDefault="00431B57" w:rsidP="00A46549">
            <w:pPr>
              <w:rPr>
                <w:rFonts w:ascii="Calibri" w:hAnsi="Calibri" w:cs="Calibri"/>
                <w:sz w:val="22"/>
              </w:rPr>
            </w:pPr>
          </w:p>
        </w:tc>
        <w:tc>
          <w:tcPr>
            <w:tcW w:w="4378" w:type="dxa"/>
            <w:gridSpan w:val="2"/>
            <w:vMerge/>
          </w:tcPr>
          <w:p w14:paraId="366CC3B1" w14:textId="77777777" w:rsidR="00AF6DF5" w:rsidRPr="007212EC" w:rsidRDefault="00AF6DF5" w:rsidP="00A7758D">
            <w:pPr>
              <w:rPr>
                <w:color w:val="000000" w:themeColor="text1"/>
              </w:rPr>
            </w:pPr>
          </w:p>
        </w:tc>
      </w:tr>
      <w:tr w:rsidR="00AF6DF5" w:rsidRPr="007212EC" w14:paraId="3773C1E3" w14:textId="77777777" w:rsidTr="00D6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4292" w:type="dxa"/>
            <w:gridSpan w:val="2"/>
            <w:vMerge/>
            <w:tcMar>
              <w:left w:w="115" w:type="dxa"/>
              <w:right w:w="216" w:type="dxa"/>
            </w:tcMar>
          </w:tcPr>
          <w:p w14:paraId="5216931E" w14:textId="77777777" w:rsidR="00AF6DF5" w:rsidRPr="007212EC" w:rsidRDefault="00AF6DF5" w:rsidP="00B767C0">
            <w:pPr>
              <w:pStyle w:val="BodyCopy"/>
              <w:rPr>
                <w:color w:val="000000" w:themeColor="text1"/>
              </w:rPr>
            </w:pPr>
          </w:p>
        </w:tc>
        <w:tc>
          <w:tcPr>
            <w:tcW w:w="4290" w:type="dxa"/>
            <w:gridSpan w:val="4"/>
            <w:vMerge/>
            <w:tcMar>
              <w:left w:w="216" w:type="dxa"/>
              <w:right w:w="115" w:type="dxa"/>
            </w:tcMar>
          </w:tcPr>
          <w:p w14:paraId="4716B459" w14:textId="77777777" w:rsidR="00AF6DF5" w:rsidRPr="007212EC" w:rsidRDefault="00AF6DF5" w:rsidP="00B767C0">
            <w:pPr>
              <w:pStyle w:val="BodyCopy"/>
              <w:rPr>
                <w:color w:val="000000" w:themeColor="text1"/>
              </w:rPr>
            </w:pPr>
          </w:p>
        </w:tc>
        <w:tc>
          <w:tcPr>
            <w:tcW w:w="4378" w:type="dxa"/>
            <w:gridSpan w:val="2"/>
            <w:tcBorders>
              <w:left w:val="single" w:sz="4" w:space="0" w:color="auto"/>
            </w:tcBorders>
            <w:tcMar>
              <w:left w:w="216" w:type="dxa"/>
              <w:right w:w="115" w:type="dxa"/>
            </w:tcMar>
            <w:vAlign w:val="center"/>
          </w:tcPr>
          <w:p w14:paraId="4D119AFD" w14:textId="3909236D" w:rsidR="00AF6DF5" w:rsidRPr="008C0AD6" w:rsidRDefault="00000000" w:rsidP="008C0AD6">
            <w:pPr>
              <w:pStyle w:val="PhotoCaption"/>
            </w:pPr>
            <w:sdt>
              <w:sdtPr>
                <w:id w:val="385612290"/>
                <w:placeholder>
                  <w:docPart w:val="38B723202FC444D0B978B3F3451088BA"/>
                </w:placeholder>
                <w15:appearance w15:val="hidden"/>
              </w:sdtPr>
              <w:sdtContent>
                <w:r w:rsidR="00CA6C64">
                  <w:t>One of the services we offer is carrying out job evaluations and salary reviews for our clients.  As you see from the case above Next has lost out with an award that could cost them £30 million.</w:t>
                </w:r>
              </w:sdtContent>
            </w:sdt>
            <w:r w:rsidR="008C0AD6">
              <w:t xml:space="preserve"> </w:t>
            </w:r>
          </w:p>
        </w:tc>
      </w:tr>
      <w:tr w:rsidR="0010319C" w:rsidRPr="007212EC" w14:paraId="3DB71A2C" w14:textId="77777777" w:rsidTr="00D67E44">
        <w:trPr>
          <w:trHeight w:val="269"/>
        </w:trPr>
        <w:tc>
          <w:tcPr>
            <w:tcW w:w="5899" w:type="dxa"/>
            <w:gridSpan w:val="4"/>
            <w:tcBorders>
              <w:top w:val="nil"/>
              <w:left w:val="nil"/>
              <w:bottom w:val="nil"/>
              <w:right w:val="nil"/>
            </w:tcBorders>
          </w:tcPr>
          <w:p w14:paraId="6EE20378" w14:textId="77777777" w:rsidR="0010319C" w:rsidRPr="007212EC" w:rsidRDefault="0010319C" w:rsidP="0010319C">
            <w:pPr>
              <w:pStyle w:val="NoSpacing"/>
            </w:pPr>
          </w:p>
        </w:tc>
        <w:tc>
          <w:tcPr>
            <w:tcW w:w="1164" w:type="dxa"/>
            <w:vMerge w:val="restart"/>
            <w:tcBorders>
              <w:top w:val="nil"/>
              <w:left w:val="nil"/>
              <w:bottom w:val="nil"/>
              <w:right w:val="nil"/>
            </w:tcBorders>
            <w:vAlign w:val="center"/>
          </w:tcPr>
          <w:p w14:paraId="6FAC02E9" w14:textId="64148BE1" w:rsidR="0010319C" w:rsidRPr="007212EC" w:rsidRDefault="0010319C" w:rsidP="0010319C">
            <w:pPr>
              <w:pStyle w:val="Footer"/>
            </w:pPr>
            <w:r w:rsidRPr="0010319C">
              <w:t>Page</w:t>
            </w:r>
            <w:r>
              <w:t xml:space="preserve"> </w:t>
            </w:r>
            <w:r w:rsidRPr="0010319C">
              <w:fldChar w:fldCharType="begin"/>
            </w:r>
            <w:r w:rsidRPr="0010319C">
              <w:instrText xml:space="preserve"> PAGE   \* MERGEFORMAT </w:instrText>
            </w:r>
            <w:r w:rsidRPr="0010319C">
              <w:fldChar w:fldCharType="separate"/>
            </w:r>
            <w:r w:rsidR="008951F3">
              <w:rPr>
                <w:noProof/>
              </w:rPr>
              <w:t>2</w:t>
            </w:r>
            <w:r w:rsidRPr="0010319C">
              <w:fldChar w:fldCharType="end"/>
            </w:r>
          </w:p>
        </w:tc>
        <w:tc>
          <w:tcPr>
            <w:tcW w:w="5897" w:type="dxa"/>
            <w:gridSpan w:val="3"/>
            <w:tcBorders>
              <w:top w:val="nil"/>
              <w:left w:val="nil"/>
              <w:bottom w:val="thinThickSmallGap" w:sz="24" w:space="0" w:color="auto"/>
              <w:right w:val="nil"/>
            </w:tcBorders>
          </w:tcPr>
          <w:p w14:paraId="34F88946" w14:textId="77777777" w:rsidR="0010319C" w:rsidRPr="007212EC" w:rsidRDefault="0010319C" w:rsidP="0010319C">
            <w:pPr>
              <w:pStyle w:val="NoSpacing"/>
            </w:pPr>
          </w:p>
        </w:tc>
      </w:tr>
      <w:tr w:rsidR="002E400F" w:rsidRPr="007212EC" w14:paraId="18BA97B3" w14:textId="77777777" w:rsidTr="00D67E44">
        <w:trPr>
          <w:trHeight w:val="269"/>
        </w:trPr>
        <w:tc>
          <w:tcPr>
            <w:tcW w:w="5899" w:type="dxa"/>
            <w:gridSpan w:val="4"/>
            <w:tcBorders>
              <w:top w:val="thinThickSmallGap" w:sz="24" w:space="0" w:color="auto"/>
              <w:left w:val="nil"/>
              <w:bottom w:val="nil"/>
              <w:right w:val="nil"/>
            </w:tcBorders>
          </w:tcPr>
          <w:p w14:paraId="3473D85C" w14:textId="77777777" w:rsidR="002E400F" w:rsidRPr="007212EC" w:rsidRDefault="002E400F" w:rsidP="00CE1F2C">
            <w:pPr>
              <w:pStyle w:val="NoSpacing"/>
            </w:pPr>
          </w:p>
        </w:tc>
        <w:tc>
          <w:tcPr>
            <w:tcW w:w="1164" w:type="dxa"/>
            <w:vMerge/>
            <w:tcBorders>
              <w:left w:val="nil"/>
              <w:bottom w:val="nil"/>
              <w:right w:val="nil"/>
            </w:tcBorders>
            <w:vAlign w:val="center"/>
          </w:tcPr>
          <w:p w14:paraId="5B401B1C" w14:textId="77777777" w:rsidR="002E400F" w:rsidRPr="007212EC" w:rsidRDefault="002E400F" w:rsidP="00CE1F2C">
            <w:pPr>
              <w:pStyle w:val="NoSpacing"/>
            </w:pPr>
          </w:p>
        </w:tc>
        <w:tc>
          <w:tcPr>
            <w:tcW w:w="5897" w:type="dxa"/>
            <w:gridSpan w:val="3"/>
            <w:tcBorders>
              <w:top w:val="thinThickSmallGap" w:sz="24" w:space="0" w:color="auto"/>
              <w:left w:val="nil"/>
              <w:bottom w:val="nil"/>
              <w:right w:val="nil"/>
            </w:tcBorders>
          </w:tcPr>
          <w:p w14:paraId="455CEB45" w14:textId="77777777" w:rsidR="002E400F" w:rsidRPr="007212EC" w:rsidRDefault="002E400F" w:rsidP="00CE1F2C">
            <w:pPr>
              <w:pStyle w:val="NoSpacing"/>
            </w:pPr>
          </w:p>
        </w:tc>
      </w:tr>
    </w:tbl>
    <w:p w14:paraId="495A7B81" w14:textId="77777777" w:rsidR="007C06B7" w:rsidRDefault="007C06B7"/>
    <w:p w14:paraId="2F40D6A9" w14:textId="77777777" w:rsidR="00E034A1" w:rsidRDefault="00E034A1">
      <w:pPr>
        <w:sectPr w:rsidR="00E034A1" w:rsidSect="00C11F17">
          <w:pgSz w:w="15840" w:h="24480" w:code="3"/>
          <w:pgMar w:top="1440" w:right="1440" w:bottom="0" w:left="1440" w:header="720" w:footer="432" w:gutter="0"/>
          <w:cols w:space="720"/>
          <w:titlePg/>
          <w:docGrid w:linePitch="360"/>
        </w:sectPr>
      </w:pPr>
    </w:p>
    <w:tbl>
      <w:tblPr>
        <w:tblStyle w:val="TableGrid"/>
        <w:tblW w:w="5003" w:type="pct"/>
        <w:tblLayout w:type="fixed"/>
        <w:tblLook w:val="04A0" w:firstRow="1" w:lastRow="0" w:firstColumn="1" w:lastColumn="0" w:noHBand="0" w:noVBand="1"/>
      </w:tblPr>
      <w:tblGrid>
        <w:gridCol w:w="3240"/>
        <w:gridCol w:w="1080"/>
        <w:gridCol w:w="1620"/>
        <w:gridCol w:w="1080"/>
        <w:gridCol w:w="1623"/>
        <w:gridCol w:w="1077"/>
        <w:gridCol w:w="3240"/>
        <w:gridCol w:w="8"/>
      </w:tblGrid>
      <w:tr w:rsidR="002768F0" w:rsidRPr="007212EC" w14:paraId="4EEDA5F7" w14:textId="77777777" w:rsidTr="002768F0">
        <w:trPr>
          <w:gridAfter w:val="1"/>
          <w:wAfter w:w="8" w:type="dxa"/>
          <w:trHeight w:val="864"/>
        </w:trPr>
        <w:tc>
          <w:tcPr>
            <w:tcW w:w="3240" w:type="dxa"/>
            <w:tcBorders>
              <w:top w:val="nil"/>
              <w:left w:val="nil"/>
              <w:bottom w:val="nil"/>
              <w:right w:val="nil"/>
            </w:tcBorders>
            <w:vAlign w:val="center"/>
          </w:tcPr>
          <w:p w14:paraId="6577E038" w14:textId="5ED5610F" w:rsidR="002768F0" w:rsidRPr="006169CB" w:rsidRDefault="00000000" w:rsidP="006A5233">
            <w:pPr>
              <w:pStyle w:val="MastheadCopy"/>
            </w:pPr>
            <w:sdt>
              <w:sdtPr>
                <w:id w:val="112485809"/>
                <w:placeholder>
                  <w:docPart w:val="6D133C00B9514D74BDF88246C1669482"/>
                </w:placeholder>
                <w15:appearance w15:val="hidden"/>
              </w:sdtPr>
              <w:sdtContent>
                <w:r w:rsidR="007F0E38">
                  <w:t>October</w:t>
                </w:r>
              </w:sdtContent>
            </w:sdt>
            <w:r w:rsidR="006A5233">
              <w:t xml:space="preserve"> </w:t>
            </w:r>
          </w:p>
        </w:tc>
        <w:tc>
          <w:tcPr>
            <w:tcW w:w="6480" w:type="dxa"/>
            <w:gridSpan w:val="5"/>
            <w:tcBorders>
              <w:top w:val="nil"/>
              <w:left w:val="nil"/>
              <w:bottom w:val="nil"/>
              <w:right w:val="nil"/>
            </w:tcBorders>
            <w:vAlign w:val="center"/>
          </w:tcPr>
          <w:p w14:paraId="42E1A17B" w14:textId="011040C2" w:rsidR="002768F0" w:rsidRPr="00CE1F2C" w:rsidRDefault="00000000" w:rsidP="00D00973">
            <w:pPr>
              <w:pStyle w:val="Header"/>
            </w:pPr>
            <w:sdt>
              <w:sdtPr>
                <w:id w:val="-1622527682"/>
                <w:placeholder>
                  <w:docPart w:val="4CD97423CB4B43CC94EF6DC172DFD4A5"/>
                </w:placeholder>
                <w15:appearance w15:val="hidden"/>
              </w:sdtPr>
              <w:sdtContent>
                <w:r w:rsidR="001E3756">
                  <w:t>Updates</w:t>
                </w:r>
              </w:sdtContent>
            </w:sdt>
          </w:p>
        </w:tc>
        <w:tc>
          <w:tcPr>
            <w:tcW w:w="3240" w:type="dxa"/>
            <w:tcBorders>
              <w:top w:val="nil"/>
              <w:left w:val="nil"/>
              <w:bottom w:val="nil"/>
              <w:right w:val="nil"/>
            </w:tcBorders>
            <w:vAlign w:val="center"/>
          </w:tcPr>
          <w:p w14:paraId="64FCBD0E" w14:textId="154FA30F" w:rsidR="002768F0" w:rsidRPr="00800A0F" w:rsidRDefault="00000000" w:rsidP="00D00973">
            <w:pPr>
              <w:pStyle w:val="MastheadCopy"/>
            </w:pPr>
            <w:sdt>
              <w:sdtPr>
                <w:id w:val="1973706707"/>
                <w:placeholder>
                  <w:docPart w:val="016180B1002B4ED0AC698B3863D4CE5C"/>
                </w:placeholder>
                <w15:appearance w15:val="hidden"/>
              </w:sdtPr>
              <w:sdtContent>
                <w:r w:rsidR="007F0E38">
                  <w:t>31/10/2024</w:t>
                </w:r>
              </w:sdtContent>
            </w:sdt>
          </w:p>
        </w:tc>
      </w:tr>
      <w:tr w:rsidR="00DD7F4A" w14:paraId="6A30604D" w14:textId="77777777" w:rsidTr="002768F0">
        <w:trPr>
          <w:trHeight w:val="19"/>
        </w:trPr>
        <w:tc>
          <w:tcPr>
            <w:tcW w:w="12968" w:type="dxa"/>
            <w:gridSpan w:val="8"/>
            <w:tcBorders>
              <w:top w:val="thickThinMediumGap" w:sz="24" w:space="0" w:color="auto"/>
              <w:left w:val="nil"/>
              <w:bottom w:val="nil"/>
              <w:right w:val="nil"/>
            </w:tcBorders>
          </w:tcPr>
          <w:p w14:paraId="0E04D371" w14:textId="77777777" w:rsidR="00DD7F4A" w:rsidRPr="007212EC" w:rsidRDefault="00DD7F4A" w:rsidP="00E034A1">
            <w:pPr>
              <w:pStyle w:val="NoSpacing"/>
            </w:pPr>
          </w:p>
        </w:tc>
      </w:tr>
      <w:tr w:rsidR="00F31919" w14:paraId="44983DD0" w14:textId="77777777" w:rsidTr="00FE03A7">
        <w:trPr>
          <w:trHeight w:val="3564"/>
        </w:trPr>
        <w:tc>
          <w:tcPr>
            <w:tcW w:w="4320" w:type="dxa"/>
            <w:gridSpan w:val="2"/>
            <w:tcBorders>
              <w:top w:val="nil"/>
              <w:left w:val="nil"/>
              <w:bottom w:val="nil"/>
              <w:right w:val="nil"/>
            </w:tcBorders>
          </w:tcPr>
          <w:p w14:paraId="161F9D47" w14:textId="77777777" w:rsidR="001E3756" w:rsidRDefault="001E3756" w:rsidP="009D5E5F">
            <w:pPr>
              <w:pStyle w:val="SmallArticleSubtitle"/>
              <w:rPr>
                <w:rFonts w:ascii="Georgia Pro" w:hAnsi="Georgia Pro"/>
                <w:color w:val="000000" w:themeColor="text1"/>
                <w:sz w:val="24"/>
                <w:szCs w:val="24"/>
              </w:rPr>
            </w:pPr>
          </w:p>
          <w:p w14:paraId="43595BAD" w14:textId="77777777" w:rsidR="001E3756" w:rsidRPr="007212EC" w:rsidRDefault="001E3756" w:rsidP="009D5E5F">
            <w:pPr>
              <w:pStyle w:val="SmallArticleSubtitle"/>
              <w:rPr>
                <w:rFonts w:ascii="Georgia Pro" w:hAnsi="Georgia Pro"/>
                <w:color w:val="000000" w:themeColor="text1"/>
                <w:sz w:val="24"/>
                <w:szCs w:val="24"/>
              </w:rPr>
            </w:pPr>
          </w:p>
          <w:p w14:paraId="5C409E9E" w14:textId="1DC75879" w:rsidR="00F31919" w:rsidRPr="007212EC" w:rsidRDefault="005A6E5F" w:rsidP="007212EC">
            <w:pPr>
              <w:rPr>
                <w:color w:val="000000" w:themeColor="text1"/>
              </w:rPr>
            </w:pPr>
            <w:r>
              <w:rPr>
                <w:noProof/>
                <w:color w:val="000000" w:themeColor="text1"/>
              </w:rPr>
              <w:drawing>
                <wp:inline distT="0" distB="0" distL="0" distR="0" wp14:anchorId="0399EAE2" wp14:editId="630B1621">
                  <wp:extent cx="2377630" cy="1722268"/>
                  <wp:effectExtent l="0" t="0" r="0" b="5080"/>
                  <wp:docPr id="1624391939" name="Picture 32" descr="A close-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91939" name="Picture 32" descr="A close-up of word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53564" cy="1849708"/>
                          </a:xfrm>
                          <a:prstGeom prst="rect">
                            <a:avLst/>
                          </a:prstGeom>
                        </pic:spPr>
                      </pic:pic>
                    </a:graphicData>
                  </a:graphic>
                </wp:inline>
              </w:drawing>
            </w:r>
          </w:p>
        </w:tc>
        <w:sdt>
          <w:sdtPr>
            <w:id w:val="-1226837878"/>
            <w:placeholder>
              <w:docPart w:val="64FEDBE8AB5344A88F1B7748A41A2F32"/>
            </w:placeholder>
            <w15:appearance w15:val="hidden"/>
          </w:sdtPr>
          <w:sdtContent>
            <w:tc>
              <w:tcPr>
                <w:tcW w:w="4323" w:type="dxa"/>
                <w:gridSpan w:val="3"/>
                <w:vMerge w:val="restart"/>
                <w:tcBorders>
                  <w:top w:val="nil"/>
                  <w:left w:val="nil"/>
                  <w:bottom w:val="nil"/>
                  <w:right w:val="single" w:sz="4" w:space="0" w:color="auto"/>
                </w:tcBorders>
                <w:tcMar>
                  <w:left w:w="115" w:type="dxa"/>
                  <w:right w:w="216" w:type="dxa"/>
                </w:tcMar>
              </w:tcPr>
              <w:p w14:paraId="215C6CB6" w14:textId="77777777" w:rsidR="001D5CE5" w:rsidRDefault="001D5CE5" w:rsidP="001D5CE5">
                <w:pPr>
                  <w:rPr>
                    <w:rFonts w:ascii="Calibri" w:hAnsi="Calibri" w:cs="Calibri"/>
                  </w:rPr>
                </w:pPr>
                <w:r w:rsidRPr="00B05E31">
                  <w:rPr>
                    <w:rFonts w:ascii="Calibri" w:hAnsi="Calibri" w:cs="Calibri"/>
                  </w:rPr>
                  <w:t>While most economists agree that higher productivity is crucial for improving living standards over time, the impact of remote working on productivity remains uncertain. Speaking in an interview with LBC radio on Monday, at Labour’s annual party conference, Reeves expressed concerns that remote working could make it more difficult to drive efficiency.</w:t>
                </w:r>
              </w:p>
              <w:p w14:paraId="4CAAACE1" w14:textId="4D40BED2" w:rsidR="001D5CE5" w:rsidRDefault="001D5CE5" w:rsidP="001D5CE5">
                <w:pPr>
                  <w:rPr>
                    <w:rFonts w:ascii="Calibri" w:hAnsi="Calibri" w:cs="Calibri"/>
                    <w:b/>
                    <w:bCs/>
                  </w:rPr>
                </w:pPr>
                <w:r>
                  <w:rPr>
                    <w:rFonts w:ascii="Calibri" w:hAnsi="Calibri" w:cs="Calibri"/>
                    <w:b/>
                    <w:bCs/>
                  </w:rPr>
                  <w:t>------------------------------------------------------</w:t>
                </w:r>
              </w:p>
              <w:p w14:paraId="79F4151E" w14:textId="4AB70DBA" w:rsidR="001D5CE5" w:rsidRPr="00495063" w:rsidRDefault="001D5CE5" w:rsidP="001D5CE5">
                <w:pPr>
                  <w:rPr>
                    <w:rFonts w:ascii="Calibri" w:hAnsi="Calibri" w:cs="Calibri"/>
                  </w:rPr>
                </w:pPr>
                <w:r w:rsidRPr="00495063">
                  <w:rPr>
                    <w:rFonts w:ascii="Calibri" w:hAnsi="Calibri" w:cs="Calibri"/>
                    <w:b/>
                    <w:bCs/>
                  </w:rPr>
                  <w:t>Government reforms to employment regulations, pay reviews, hiring and investment in future skills are among the key concerns facing UK employers, new research from the Confederation of British Industry (CBI) has found.</w:t>
                </w:r>
              </w:p>
              <w:p w14:paraId="0527A323" w14:textId="77777777" w:rsidR="001D5CE5" w:rsidRPr="00495063" w:rsidRDefault="001D5CE5" w:rsidP="001D5CE5">
                <w:pPr>
                  <w:rPr>
                    <w:rFonts w:ascii="Calibri" w:hAnsi="Calibri" w:cs="Calibri"/>
                  </w:rPr>
                </w:pPr>
                <w:r w:rsidRPr="00495063">
                  <w:rPr>
                    <w:rFonts w:ascii="Calibri" w:hAnsi="Calibri" w:cs="Calibri"/>
                  </w:rPr>
                  <w:t>The latest annual CBI/Pertemps Employment Trends Survey outlines the challenges facing both Government and business in getting the economy growing again. </w:t>
                </w:r>
              </w:p>
              <w:p w14:paraId="3EC48CFB" w14:textId="71C351B0" w:rsidR="00F31919" w:rsidRPr="001D517B" w:rsidRDefault="00F31919" w:rsidP="001D517B"/>
            </w:tc>
          </w:sdtContent>
        </w:sdt>
        <w:tc>
          <w:tcPr>
            <w:tcW w:w="4325" w:type="dxa"/>
            <w:gridSpan w:val="3"/>
            <w:vMerge w:val="restart"/>
            <w:tcBorders>
              <w:top w:val="nil"/>
              <w:left w:val="single" w:sz="4" w:space="0" w:color="auto"/>
              <w:bottom w:val="nil"/>
              <w:right w:val="nil"/>
            </w:tcBorders>
            <w:tcMar>
              <w:left w:w="216" w:type="dxa"/>
              <w:right w:w="115" w:type="dxa"/>
            </w:tcMar>
          </w:tcPr>
          <w:p w14:paraId="15615978" w14:textId="1A9D7863" w:rsidR="001D517B" w:rsidRDefault="00000000" w:rsidP="001D517B">
            <w:pPr>
              <w:pStyle w:val="SmallAuthorName"/>
            </w:pPr>
            <w:sdt>
              <w:sdtPr>
                <w:id w:val="-459189461"/>
                <w:placeholder>
                  <w:docPart w:val="218EEE9DDCF140A3B7246C86809E186D"/>
                </w:placeholder>
                <w15:appearance w15:val="hidden"/>
              </w:sdtPr>
              <w:sdtContent>
                <w:r w:rsidR="001D5CE5" w:rsidRPr="00165A63">
                  <w:rPr>
                    <w:rFonts w:ascii="Calibri" w:hAnsi="Calibri" w:cs="Calibri"/>
                    <w:b/>
                    <w:bCs w:val="0"/>
                  </w:rPr>
                  <w:t>Bosses blind to mental health crisis as absenteeism soars</w:t>
                </w:r>
                <w:r w:rsidR="001D5CE5">
                  <w:rPr>
                    <w:rFonts w:ascii="Calibri" w:hAnsi="Calibri" w:cs="Calibri"/>
                    <w:b/>
                    <w:bCs w:val="0"/>
                  </w:rPr>
                  <w:t>.</w:t>
                </w:r>
              </w:sdtContent>
            </w:sdt>
            <w:r w:rsidR="001D517B" w:rsidRPr="00F7629D">
              <w:t xml:space="preserve"> </w:t>
            </w:r>
          </w:p>
          <w:p w14:paraId="2911EB2A" w14:textId="77777777" w:rsidR="001D5CE5" w:rsidRDefault="001D5CE5" w:rsidP="001D517B">
            <w:pPr>
              <w:pStyle w:val="SmallAuthorName"/>
            </w:pPr>
          </w:p>
          <w:p w14:paraId="52B213BB" w14:textId="0D267AA7" w:rsidR="005F2B1B" w:rsidRPr="001D5CE5" w:rsidRDefault="001D5CE5" w:rsidP="001D5CE5">
            <w:pPr>
              <w:rPr>
                <w:rFonts w:ascii="Calibri" w:hAnsi="Calibri" w:cs="Calibri"/>
              </w:rPr>
            </w:pPr>
            <w:r w:rsidRPr="00165A63">
              <w:rPr>
                <w:rFonts w:ascii="Calibri" w:hAnsi="Calibri" w:cs="Calibri"/>
              </w:rPr>
              <w:t>Nearly three-quarters (73%) of business leaders believe their organisations are well-prepared to manage mental health concerns in their workforce, according to new research from leading independent consultancy Barnett Waddingham.</w:t>
            </w:r>
            <w:r>
              <w:rPr>
                <w:rFonts w:ascii="Calibri" w:hAnsi="Calibri" w:cs="Calibri"/>
              </w:rPr>
              <w:t xml:space="preserve">  </w:t>
            </w:r>
            <w:r w:rsidRPr="00B05E31">
              <w:rPr>
                <w:rFonts w:ascii="Calibri" w:hAnsi="Calibri" w:cs="Calibri"/>
              </w:rPr>
              <w:t>However, under half of these businesses are collecting comprehensive data on mental health conditions impacting their employees, highlighting significant gaps in understanding the full scope of the issue.</w:t>
            </w:r>
          </w:p>
          <w:p w14:paraId="53CEEE49" w14:textId="21B9CBC8" w:rsidR="00F31919" w:rsidRPr="007212EC" w:rsidRDefault="005A6E5F" w:rsidP="00E034A1">
            <w:pPr>
              <w:pStyle w:val="BodyCopy"/>
              <w:rPr>
                <w:color w:val="000000" w:themeColor="text1"/>
              </w:rPr>
            </w:pPr>
            <w:r>
              <w:rPr>
                <w:noProof/>
                <w:color w:val="000000" w:themeColor="text1"/>
              </w:rPr>
              <w:drawing>
                <wp:inline distT="0" distB="0" distL="0" distR="0" wp14:anchorId="6FCB88BA" wp14:editId="462EEA85">
                  <wp:extent cx="2324731" cy="1146313"/>
                  <wp:effectExtent l="0" t="0" r="0" b="0"/>
                  <wp:docPr id="71515747" name="Picture 30" descr="A close-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5747" name="Picture 30" descr="A close-up of words&#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68363" cy="1217137"/>
                          </a:xfrm>
                          <a:prstGeom prst="rect">
                            <a:avLst/>
                          </a:prstGeom>
                        </pic:spPr>
                      </pic:pic>
                    </a:graphicData>
                  </a:graphic>
                </wp:inline>
              </w:drawing>
            </w:r>
          </w:p>
        </w:tc>
      </w:tr>
      <w:tr w:rsidR="00F31919" w14:paraId="5AA94343" w14:textId="77777777" w:rsidTr="00FE03A7">
        <w:trPr>
          <w:trHeight w:val="1097"/>
        </w:trPr>
        <w:tc>
          <w:tcPr>
            <w:tcW w:w="4320" w:type="dxa"/>
            <w:gridSpan w:val="2"/>
            <w:tcBorders>
              <w:top w:val="nil"/>
              <w:left w:val="nil"/>
              <w:bottom w:val="nil"/>
              <w:right w:val="nil"/>
            </w:tcBorders>
            <w:vAlign w:val="center"/>
          </w:tcPr>
          <w:p w14:paraId="1F881F7E" w14:textId="2D836DBF" w:rsidR="00F31919" w:rsidRPr="001E3756" w:rsidRDefault="00000000" w:rsidP="001D517B">
            <w:pPr>
              <w:pStyle w:val="PhotoCaption"/>
              <w:rPr>
                <w:b/>
                <w:bCs/>
                <w:sz w:val="24"/>
                <w:szCs w:val="24"/>
              </w:rPr>
            </w:pPr>
            <w:sdt>
              <w:sdtPr>
                <w:rPr>
                  <w:b/>
                  <w:bCs/>
                  <w:sz w:val="24"/>
                  <w:szCs w:val="24"/>
                </w:rPr>
                <w:id w:val="260879072"/>
                <w:placeholder>
                  <w:docPart w:val="DA5C43E3F83745C88DFE35753B59E3E1"/>
                </w:placeholder>
                <w15:appearance w15:val="hidden"/>
              </w:sdtPr>
              <w:sdtContent>
                <w:r w:rsidR="005A6E5F" w:rsidRPr="001E3756">
                  <w:rPr>
                    <w:b/>
                    <w:bCs/>
                    <w:sz w:val="24"/>
                    <w:szCs w:val="24"/>
                  </w:rPr>
                  <w:t>We will support your buiness with all difficult performance management issues.</w:t>
                </w:r>
              </w:sdtContent>
            </w:sdt>
            <w:r w:rsidR="001D517B" w:rsidRPr="001E3756">
              <w:rPr>
                <w:b/>
                <w:bCs/>
                <w:sz w:val="24"/>
                <w:szCs w:val="24"/>
              </w:rPr>
              <w:t xml:space="preserve"> </w:t>
            </w:r>
          </w:p>
        </w:tc>
        <w:tc>
          <w:tcPr>
            <w:tcW w:w="4323" w:type="dxa"/>
            <w:gridSpan w:val="3"/>
            <w:vMerge/>
            <w:tcBorders>
              <w:top w:val="nil"/>
              <w:left w:val="nil"/>
              <w:bottom w:val="nil"/>
            </w:tcBorders>
            <w:tcMar>
              <w:left w:w="115" w:type="dxa"/>
              <w:right w:w="216" w:type="dxa"/>
            </w:tcMar>
          </w:tcPr>
          <w:p w14:paraId="442CF0D3" w14:textId="77777777" w:rsidR="00F31919" w:rsidRPr="007212EC" w:rsidRDefault="00F31919" w:rsidP="00B767C0">
            <w:pPr>
              <w:pStyle w:val="BodyCopy"/>
              <w:rPr>
                <w:color w:val="000000" w:themeColor="text1"/>
              </w:rPr>
            </w:pPr>
          </w:p>
        </w:tc>
        <w:tc>
          <w:tcPr>
            <w:tcW w:w="4325" w:type="dxa"/>
            <w:gridSpan w:val="3"/>
            <w:vMerge/>
            <w:tcBorders>
              <w:top w:val="nil"/>
              <w:bottom w:val="nil"/>
              <w:right w:val="nil"/>
            </w:tcBorders>
            <w:tcMar>
              <w:left w:w="216" w:type="dxa"/>
              <w:right w:w="115" w:type="dxa"/>
            </w:tcMar>
          </w:tcPr>
          <w:p w14:paraId="0B1FB682" w14:textId="77777777" w:rsidR="00F31919" w:rsidRPr="007212EC" w:rsidRDefault="00F31919" w:rsidP="00AA5FE5">
            <w:pPr>
              <w:pStyle w:val="SmallAuthorName"/>
              <w:rPr>
                <w:color w:val="000000" w:themeColor="text1"/>
              </w:rPr>
            </w:pPr>
          </w:p>
        </w:tc>
      </w:tr>
      <w:tr w:rsidR="00F31919" w14:paraId="5474F92D" w14:textId="77777777" w:rsidTr="00FE03A7">
        <w:trPr>
          <w:trHeight w:val="2205"/>
        </w:trPr>
        <w:sdt>
          <w:sdtPr>
            <w:id w:val="-310100205"/>
            <w:placeholder>
              <w:docPart w:val="7246989150D944DC9C058880343CD519"/>
            </w:placeholder>
            <w15:appearance w15:val="hidden"/>
          </w:sdtPr>
          <w:sdtContent>
            <w:tc>
              <w:tcPr>
                <w:tcW w:w="4320" w:type="dxa"/>
                <w:gridSpan w:val="2"/>
                <w:vMerge w:val="restart"/>
                <w:tcBorders>
                  <w:top w:val="nil"/>
                  <w:left w:val="nil"/>
                  <w:bottom w:val="nil"/>
                  <w:right w:val="nil"/>
                </w:tcBorders>
                <w:tcMar>
                  <w:top w:w="216" w:type="dxa"/>
                  <w:left w:w="115" w:type="dxa"/>
                  <w:right w:w="115" w:type="dxa"/>
                </w:tcMar>
              </w:tcPr>
              <w:p w14:paraId="0F5ACBFF" w14:textId="77777777" w:rsidR="001D5CE5" w:rsidRPr="00165A63" w:rsidRDefault="001D5CE5" w:rsidP="001D5CE5">
                <w:pPr>
                  <w:rPr>
                    <w:rFonts w:ascii="Calibri" w:hAnsi="Calibri" w:cs="Calibri"/>
                    <w:b/>
                    <w:bCs/>
                  </w:rPr>
                </w:pPr>
                <w:r w:rsidRPr="00165A63">
                  <w:rPr>
                    <w:rFonts w:ascii="Calibri" w:hAnsi="Calibri" w:cs="Calibri"/>
                    <w:b/>
                    <w:bCs/>
                  </w:rPr>
                  <w:t>Chancellor says WFH may hurt productivity - research says otherwise</w:t>
                </w:r>
              </w:p>
              <w:p w14:paraId="2893F51C" w14:textId="77777777" w:rsidR="001D5CE5" w:rsidRPr="00165A63" w:rsidRDefault="001D5CE5" w:rsidP="001D5CE5">
                <w:pPr>
                  <w:rPr>
                    <w:rFonts w:ascii="Calibri" w:hAnsi="Calibri" w:cs="Calibri"/>
                  </w:rPr>
                </w:pPr>
                <w:r w:rsidRPr="00165A63">
                  <w:rPr>
                    <w:rFonts w:ascii="Calibri" w:hAnsi="Calibri" w:cs="Calibri"/>
                  </w:rPr>
                  <w:t>The Chancellor, Rachel Reeves, says working from home could reduce the chance of boosting economic productivity, despite her party’s plans to introduce new legislation giving workers greater rights around flexible working.</w:t>
                </w:r>
              </w:p>
              <w:p w14:paraId="7A068BFA" w14:textId="2950AD89" w:rsidR="00F31919" w:rsidRPr="001D517B" w:rsidRDefault="00F31919" w:rsidP="001D517B"/>
            </w:tc>
          </w:sdtContent>
        </w:sdt>
        <w:tc>
          <w:tcPr>
            <w:tcW w:w="4323" w:type="dxa"/>
            <w:gridSpan w:val="3"/>
            <w:vMerge/>
            <w:tcBorders>
              <w:top w:val="nil"/>
              <w:left w:val="nil"/>
              <w:bottom w:val="nil"/>
            </w:tcBorders>
            <w:tcMar>
              <w:left w:w="115" w:type="dxa"/>
              <w:right w:w="216" w:type="dxa"/>
            </w:tcMar>
          </w:tcPr>
          <w:p w14:paraId="6834E191" w14:textId="77777777" w:rsidR="00F31919" w:rsidRPr="007212EC" w:rsidRDefault="00F31919" w:rsidP="00B767C0">
            <w:pPr>
              <w:pStyle w:val="BodyCopy"/>
              <w:rPr>
                <w:color w:val="000000" w:themeColor="text1"/>
              </w:rPr>
            </w:pPr>
          </w:p>
        </w:tc>
        <w:tc>
          <w:tcPr>
            <w:tcW w:w="4325" w:type="dxa"/>
            <w:gridSpan w:val="3"/>
            <w:vMerge/>
            <w:tcBorders>
              <w:top w:val="nil"/>
              <w:bottom w:val="nil"/>
              <w:right w:val="nil"/>
            </w:tcBorders>
            <w:tcMar>
              <w:left w:w="216" w:type="dxa"/>
              <w:right w:w="115" w:type="dxa"/>
            </w:tcMar>
          </w:tcPr>
          <w:p w14:paraId="4FBE594F" w14:textId="77777777" w:rsidR="00F31919" w:rsidRPr="007212EC" w:rsidRDefault="00F31919" w:rsidP="00AA5FE5">
            <w:pPr>
              <w:pStyle w:val="SmallAuthorName"/>
              <w:rPr>
                <w:color w:val="000000" w:themeColor="text1"/>
              </w:rPr>
            </w:pPr>
          </w:p>
        </w:tc>
      </w:tr>
      <w:tr w:rsidR="00F31919" w14:paraId="49AD8A7A" w14:textId="77777777" w:rsidTr="00FE03A7">
        <w:trPr>
          <w:trHeight w:val="20"/>
        </w:trPr>
        <w:tc>
          <w:tcPr>
            <w:tcW w:w="4320" w:type="dxa"/>
            <w:gridSpan w:val="2"/>
            <w:vMerge/>
            <w:tcBorders>
              <w:top w:val="nil"/>
              <w:left w:val="nil"/>
              <w:bottom w:val="nil"/>
              <w:right w:val="nil"/>
            </w:tcBorders>
            <w:tcMar>
              <w:top w:w="216" w:type="dxa"/>
              <w:left w:w="115" w:type="dxa"/>
              <w:right w:w="115" w:type="dxa"/>
            </w:tcMar>
          </w:tcPr>
          <w:p w14:paraId="26880625" w14:textId="77777777" w:rsidR="00F31919" w:rsidRPr="007212EC" w:rsidRDefault="00F31919" w:rsidP="007212EC">
            <w:pPr>
              <w:pStyle w:val="BodyCopy"/>
              <w:rPr>
                <w:color w:val="000000" w:themeColor="text1"/>
              </w:rPr>
            </w:pPr>
          </w:p>
        </w:tc>
        <w:tc>
          <w:tcPr>
            <w:tcW w:w="4323" w:type="dxa"/>
            <w:gridSpan w:val="3"/>
            <w:vMerge/>
            <w:tcBorders>
              <w:top w:val="nil"/>
              <w:left w:val="nil"/>
              <w:bottom w:val="nil"/>
            </w:tcBorders>
            <w:tcMar>
              <w:left w:w="115" w:type="dxa"/>
              <w:right w:w="216" w:type="dxa"/>
            </w:tcMar>
          </w:tcPr>
          <w:p w14:paraId="4B608844" w14:textId="77777777" w:rsidR="00F31919" w:rsidRPr="007212EC" w:rsidRDefault="00F31919" w:rsidP="00B767C0">
            <w:pPr>
              <w:pStyle w:val="BodyCopy"/>
              <w:rPr>
                <w:color w:val="000000" w:themeColor="text1"/>
              </w:rPr>
            </w:pPr>
          </w:p>
        </w:tc>
        <w:tc>
          <w:tcPr>
            <w:tcW w:w="4325" w:type="dxa"/>
            <w:gridSpan w:val="3"/>
            <w:tcBorders>
              <w:top w:val="nil"/>
              <w:left w:val="single" w:sz="4" w:space="0" w:color="auto"/>
              <w:bottom w:val="nil"/>
              <w:right w:val="nil"/>
            </w:tcBorders>
            <w:tcMar>
              <w:left w:w="216" w:type="dxa"/>
              <w:right w:w="115" w:type="dxa"/>
            </w:tcMar>
          </w:tcPr>
          <w:p w14:paraId="515875D7" w14:textId="227FDAF0" w:rsidR="00F31919" w:rsidRPr="001E3756" w:rsidRDefault="00000000" w:rsidP="00E034A1">
            <w:pPr>
              <w:pStyle w:val="PhotoCaption"/>
              <w:rPr>
                <w:b/>
                <w:bCs/>
                <w:sz w:val="24"/>
                <w:szCs w:val="24"/>
              </w:rPr>
            </w:pPr>
            <w:sdt>
              <w:sdtPr>
                <w:rPr>
                  <w:b/>
                  <w:bCs/>
                  <w:sz w:val="24"/>
                  <w:szCs w:val="24"/>
                </w:rPr>
                <w:id w:val="-851650272"/>
                <w:placeholder>
                  <w:docPart w:val="F694B9859A96444DAB678849D34136EF"/>
                </w:placeholder>
                <w15:appearance w15:val="hidden"/>
              </w:sdtPr>
              <w:sdtContent>
                <w:r w:rsidR="005A6E5F" w:rsidRPr="001E3756">
                  <w:rPr>
                    <w:b/>
                    <w:bCs/>
                    <w:sz w:val="24"/>
                    <w:szCs w:val="24"/>
                  </w:rPr>
                  <w:t>Our HR management system will help your business manage all absence</w:t>
                </w:r>
              </w:sdtContent>
            </w:sdt>
            <w:r w:rsidR="005A6E5F" w:rsidRPr="001E3756">
              <w:rPr>
                <w:b/>
                <w:bCs/>
                <w:sz w:val="24"/>
                <w:szCs w:val="24"/>
              </w:rPr>
              <w:t>s.</w:t>
            </w:r>
          </w:p>
        </w:tc>
      </w:tr>
      <w:tr w:rsidR="005A1800" w14:paraId="37699393" w14:textId="77777777" w:rsidTr="002768F0">
        <w:trPr>
          <w:trHeight w:val="5145"/>
        </w:trPr>
        <w:tc>
          <w:tcPr>
            <w:tcW w:w="12968" w:type="dxa"/>
            <w:gridSpan w:val="8"/>
            <w:tcBorders>
              <w:top w:val="thickThinMediumGap" w:sz="24" w:space="0" w:color="auto"/>
              <w:left w:val="nil"/>
              <w:bottom w:val="nil"/>
              <w:right w:val="nil"/>
            </w:tcBorders>
            <w:tcMar>
              <w:top w:w="288" w:type="dxa"/>
              <w:left w:w="115" w:type="dxa"/>
              <w:right w:w="115" w:type="dxa"/>
            </w:tcMar>
          </w:tcPr>
          <w:p w14:paraId="6BB45549" w14:textId="5DDCFE42" w:rsidR="001D5CE5" w:rsidRDefault="001D5CE5" w:rsidP="00316C96">
            <w:pPr>
              <w:jc w:val="center"/>
              <w:rPr>
                <w:rFonts w:ascii="Calibri" w:hAnsi="Calibri" w:cs="Calibri"/>
                <w:b/>
                <w:bCs/>
              </w:rPr>
            </w:pPr>
            <w:r w:rsidRPr="001929C3">
              <w:rPr>
                <w:rFonts w:ascii="Calibri" w:hAnsi="Calibri" w:cs="Calibri"/>
                <w:b/>
                <w:bCs/>
              </w:rPr>
              <w:t>What does the new Employment Rights Bill 2024 cover?</w:t>
            </w:r>
          </w:p>
          <w:p w14:paraId="3B769F1A" w14:textId="50C26F8D" w:rsidR="00316C96" w:rsidRPr="001929C3" w:rsidRDefault="00316C96" w:rsidP="00316C96">
            <w:pPr>
              <w:jc w:val="center"/>
              <w:rPr>
                <w:rFonts w:ascii="Calibri" w:hAnsi="Calibri" w:cs="Calibri"/>
                <w:b/>
                <w:bCs/>
              </w:rPr>
            </w:pPr>
            <w:r>
              <w:rPr>
                <w:noProof/>
              </w:rPr>
              <w:drawing>
                <wp:inline distT="0" distB="0" distL="0" distR="0" wp14:anchorId="4E3E5C86" wp14:editId="49705486">
                  <wp:extent cx="2822713" cy="787291"/>
                  <wp:effectExtent l="0" t="0" r="0" b="635"/>
                  <wp:docPr id="1414013193" name="Picture 1" descr="A close-up of a stat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13193" name="Picture 1" descr="A close-up of a statu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2920748" cy="814634"/>
                          </a:xfrm>
                          <a:prstGeom prst="rect">
                            <a:avLst/>
                          </a:prstGeom>
                        </pic:spPr>
                      </pic:pic>
                    </a:graphicData>
                  </a:graphic>
                </wp:inline>
              </w:drawing>
            </w:r>
          </w:p>
          <w:p w14:paraId="0038D3D3" w14:textId="77777777" w:rsidR="001D5CE5" w:rsidRPr="001929C3" w:rsidRDefault="001D5CE5" w:rsidP="001D5CE5">
            <w:pPr>
              <w:rPr>
                <w:rFonts w:ascii="Calibri" w:hAnsi="Calibri" w:cs="Calibri"/>
              </w:rPr>
            </w:pPr>
            <w:r w:rsidRPr="001929C3">
              <w:rPr>
                <w:rFonts w:ascii="Calibri" w:hAnsi="Calibri" w:cs="Calibri"/>
              </w:rPr>
              <w:t>There are numerous legislative changes outlined under the new Employment Rights Bill 2024. Let’s take a closer look at some these areas:</w:t>
            </w:r>
          </w:p>
          <w:p w14:paraId="0DB6ACDF" w14:textId="77777777" w:rsidR="001D5CE5" w:rsidRPr="001929C3" w:rsidRDefault="001D5CE5" w:rsidP="001D5CE5">
            <w:pPr>
              <w:rPr>
                <w:rFonts w:ascii="Calibri" w:hAnsi="Calibri" w:cs="Calibri"/>
                <w:b/>
                <w:bCs/>
              </w:rPr>
            </w:pPr>
            <w:r w:rsidRPr="001929C3">
              <w:rPr>
                <w:rFonts w:ascii="Calibri" w:hAnsi="Calibri" w:cs="Calibri"/>
                <w:b/>
                <w:bCs/>
              </w:rPr>
              <w:t>What does the new Employment Rights Bill 2024 cover?</w:t>
            </w:r>
          </w:p>
          <w:p w14:paraId="3412A38E" w14:textId="77777777" w:rsidR="001D5CE5" w:rsidRDefault="001D5CE5" w:rsidP="001D5CE5">
            <w:pPr>
              <w:rPr>
                <w:rFonts w:ascii="Calibri" w:hAnsi="Calibri" w:cs="Calibri"/>
              </w:rPr>
            </w:pPr>
            <w:r w:rsidRPr="001929C3">
              <w:rPr>
                <w:rFonts w:ascii="Calibri" w:hAnsi="Calibri" w:cs="Calibri"/>
              </w:rPr>
              <w:t>There are numerous legislative changes outlined under the new Employment Rights Bill 2024. Let’s take a closer look at some these areas:</w:t>
            </w:r>
          </w:p>
          <w:tbl>
            <w:tblPr>
              <w:tblStyle w:val="TableGrid"/>
              <w:tblW w:w="0" w:type="auto"/>
              <w:jc w:val="center"/>
              <w:tblLook w:val="04A0" w:firstRow="1" w:lastRow="0" w:firstColumn="1" w:lastColumn="0" w:noHBand="0" w:noVBand="1"/>
            </w:tblPr>
            <w:tblGrid>
              <w:gridCol w:w="4957"/>
              <w:gridCol w:w="4059"/>
            </w:tblGrid>
            <w:tr w:rsidR="001D5CE5" w14:paraId="2354D094" w14:textId="77777777" w:rsidTr="007F0E38">
              <w:trPr>
                <w:jc w:val="center"/>
              </w:trPr>
              <w:tc>
                <w:tcPr>
                  <w:tcW w:w="4957" w:type="dxa"/>
                </w:tcPr>
                <w:p w14:paraId="4A194F6F" w14:textId="12B0D00C" w:rsidR="001D5CE5" w:rsidRDefault="001D5CE5" w:rsidP="001D5CE5">
                  <w:pPr>
                    <w:rPr>
                      <w:rFonts w:ascii="Calibri" w:hAnsi="Calibri" w:cs="Calibri"/>
                    </w:rPr>
                  </w:pPr>
                  <w:r w:rsidRPr="000D4E56">
                    <w:rPr>
                      <w:rFonts w:ascii="Calibri" w:hAnsi="Calibri" w:cs="Calibri"/>
                    </w:rPr>
                    <w:t xml:space="preserve">Ban on exploitative </w:t>
                  </w:r>
                  <w:r w:rsidR="00654E6E" w:rsidRPr="000D4E56">
                    <w:rPr>
                      <w:rFonts w:ascii="Calibri" w:hAnsi="Calibri" w:cs="Calibri"/>
                    </w:rPr>
                    <w:t>zero</w:t>
                  </w:r>
                  <w:r w:rsidR="00654E6E">
                    <w:rPr>
                      <w:rFonts w:ascii="Calibri" w:hAnsi="Calibri" w:cs="Calibri"/>
                    </w:rPr>
                    <w:t>-hour</w:t>
                  </w:r>
                  <w:r w:rsidRPr="000D4E56">
                    <w:rPr>
                      <w:rFonts w:ascii="Calibri" w:hAnsi="Calibri" w:cs="Calibri"/>
                    </w:rPr>
                    <w:t xml:space="preserve"> contracts</w:t>
                  </w:r>
                </w:p>
              </w:tc>
              <w:tc>
                <w:tcPr>
                  <w:tcW w:w="4059" w:type="dxa"/>
                </w:tcPr>
                <w:p w14:paraId="48092ECA" w14:textId="77777777" w:rsidR="001D5CE5" w:rsidRDefault="001D5CE5" w:rsidP="001D5CE5">
                  <w:pPr>
                    <w:rPr>
                      <w:rFonts w:ascii="Calibri" w:hAnsi="Calibri" w:cs="Calibri"/>
                    </w:rPr>
                  </w:pPr>
                  <w:r w:rsidRPr="000D4E56">
                    <w:rPr>
                      <w:rFonts w:ascii="Calibri" w:hAnsi="Calibri" w:cs="Calibri"/>
                    </w:rPr>
                    <w:t>Improve sick pay rights for workers</w:t>
                  </w:r>
                </w:p>
              </w:tc>
            </w:tr>
            <w:tr w:rsidR="001D5CE5" w14:paraId="6AE98124" w14:textId="77777777" w:rsidTr="007F0E38">
              <w:trPr>
                <w:jc w:val="center"/>
              </w:trPr>
              <w:tc>
                <w:tcPr>
                  <w:tcW w:w="4957" w:type="dxa"/>
                </w:tcPr>
                <w:p w14:paraId="07D28567" w14:textId="77777777" w:rsidR="001D5CE5" w:rsidRDefault="001D5CE5" w:rsidP="001D5CE5">
                  <w:pPr>
                    <w:rPr>
                      <w:rFonts w:ascii="Calibri" w:hAnsi="Calibri" w:cs="Calibri"/>
                    </w:rPr>
                  </w:pPr>
                  <w:r w:rsidRPr="000D4E56">
                    <w:rPr>
                      <w:rFonts w:ascii="Calibri" w:hAnsi="Calibri" w:cs="Calibri"/>
                    </w:rPr>
                    <w:t>End ‘fire and rehire’ schemes</w:t>
                  </w:r>
                </w:p>
              </w:tc>
              <w:tc>
                <w:tcPr>
                  <w:tcW w:w="4059" w:type="dxa"/>
                </w:tcPr>
                <w:p w14:paraId="32546668" w14:textId="77777777" w:rsidR="001D5CE5" w:rsidRDefault="001D5CE5" w:rsidP="001D5CE5">
                  <w:pPr>
                    <w:rPr>
                      <w:rFonts w:ascii="Calibri" w:hAnsi="Calibri" w:cs="Calibri"/>
                    </w:rPr>
                  </w:pPr>
                  <w:r w:rsidRPr="000D4E56">
                    <w:rPr>
                      <w:rFonts w:ascii="Calibri" w:hAnsi="Calibri" w:cs="Calibri"/>
                    </w:rPr>
                    <w:t>Establish new Fair Work Agency</w:t>
                  </w:r>
                </w:p>
              </w:tc>
            </w:tr>
            <w:tr w:rsidR="001D5CE5" w14:paraId="6FF3811B" w14:textId="77777777" w:rsidTr="007F0E38">
              <w:trPr>
                <w:jc w:val="center"/>
              </w:trPr>
              <w:tc>
                <w:tcPr>
                  <w:tcW w:w="4957" w:type="dxa"/>
                </w:tcPr>
                <w:p w14:paraId="1B0C285C" w14:textId="77777777" w:rsidR="001D5CE5" w:rsidRDefault="001D5CE5" w:rsidP="001D5CE5">
                  <w:pPr>
                    <w:rPr>
                      <w:rFonts w:ascii="Calibri" w:hAnsi="Calibri" w:cs="Calibri"/>
                    </w:rPr>
                  </w:pPr>
                  <w:r w:rsidRPr="000D4E56">
                    <w:rPr>
                      <w:rFonts w:ascii="Calibri" w:hAnsi="Calibri" w:cs="Calibri"/>
                    </w:rPr>
                    <w:t>Introduce basic workers’ rights from day one</w:t>
                  </w:r>
                </w:p>
              </w:tc>
              <w:tc>
                <w:tcPr>
                  <w:tcW w:w="4059" w:type="dxa"/>
                </w:tcPr>
                <w:p w14:paraId="3C7502A6" w14:textId="77777777" w:rsidR="001D5CE5" w:rsidRDefault="001D5CE5" w:rsidP="001D5CE5">
                  <w:pPr>
                    <w:rPr>
                      <w:rFonts w:ascii="Calibri" w:hAnsi="Calibri" w:cs="Calibri"/>
                    </w:rPr>
                  </w:pPr>
                  <w:r w:rsidRPr="000D4E56">
                    <w:rPr>
                      <w:rFonts w:ascii="Calibri" w:hAnsi="Calibri" w:cs="Calibri"/>
                    </w:rPr>
                    <w:t>Better pay in adult social care</w:t>
                  </w:r>
                </w:p>
              </w:tc>
            </w:tr>
            <w:tr w:rsidR="001D5CE5" w14:paraId="69BF7B58" w14:textId="77777777" w:rsidTr="007F0E38">
              <w:trPr>
                <w:jc w:val="center"/>
              </w:trPr>
              <w:tc>
                <w:tcPr>
                  <w:tcW w:w="4957" w:type="dxa"/>
                </w:tcPr>
                <w:p w14:paraId="6BACCABD" w14:textId="77777777" w:rsidR="001D5CE5" w:rsidRDefault="001D5CE5" w:rsidP="001D5CE5">
                  <w:pPr>
                    <w:rPr>
                      <w:rFonts w:ascii="Calibri" w:hAnsi="Calibri" w:cs="Calibri"/>
                    </w:rPr>
                  </w:pPr>
                  <w:r w:rsidRPr="000D4E56">
                    <w:rPr>
                      <w:rFonts w:ascii="Calibri" w:hAnsi="Calibri" w:cs="Calibri"/>
                    </w:rPr>
                    <w:t>Improved flexible working arrangements</w:t>
                  </w:r>
                </w:p>
              </w:tc>
              <w:tc>
                <w:tcPr>
                  <w:tcW w:w="4059" w:type="dxa"/>
                </w:tcPr>
                <w:p w14:paraId="5EEA9E15" w14:textId="77777777" w:rsidR="001D5CE5" w:rsidRDefault="001D5CE5" w:rsidP="001D5CE5">
                  <w:pPr>
                    <w:rPr>
                      <w:rFonts w:ascii="Calibri" w:hAnsi="Calibri" w:cs="Calibri"/>
                    </w:rPr>
                  </w:pPr>
                  <w:r w:rsidRPr="000D4E56">
                    <w:rPr>
                      <w:rFonts w:ascii="Calibri" w:hAnsi="Calibri" w:cs="Calibri"/>
                    </w:rPr>
                    <w:t>Better carer’s leave rights</w:t>
                  </w:r>
                </w:p>
              </w:tc>
            </w:tr>
            <w:tr w:rsidR="001D5CE5" w14:paraId="73237239" w14:textId="77777777" w:rsidTr="007F0E38">
              <w:trPr>
                <w:jc w:val="center"/>
              </w:trPr>
              <w:tc>
                <w:tcPr>
                  <w:tcW w:w="4957" w:type="dxa"/>
                </w:tcPr>
                <w:p w14:paraId="71EBD880" w14:textId="77777777" w:rsidR="001D5CE5" w:rsidRDefault="001D5CE5" w:rsidP="001D5CE5">
                  <w:pPr>
                    <w:rPr>
                      <w:rFonts w:ascii="Calibri" w:hAnsi="Calibri" w:cs="Calibri"/>
                    </w:rPr>
                  </w:pPr>
                  <w:r w:rsidRPr="000D4E56">
                    <w:rPr>
                      <w:rFonts w:ascii="Calibri" w:hAnsi="Calibri" w:cs="Calibri"/>
                    </w:rPr>
                    <w:t>Redundancy protection for new mothers</w:t>
                  </w:r>
                </w:p>
              </w:tc>
              <w:tc>
                <w:tcPr>
                  <w:tcW w:w="4059" w:type="dxa"/>
                </w:tcPr>
                <w:p w14:paraId="7FDD982A" w14:textId="77777777" w:rsidR="001D5CE5" w:rsidRDefault="001D5CE5" w:rsidP="001D5CE5">
                  <w:pPr>
                    <w:rPr>
                      <w:rFonts w:ascii="Calibri" w:hAnsi="Calibri" w:cs="Calibri"/>
                    </w:rPr>
                  </w:pPr>
                  <w:r w:rsidRPr="000D4E56">
                    <w:rPr>
                      <w:rFonts w:ascii="Calibri" w:hAnsi="Calibri" w:cs="Calibri"/>
                    </w:rPr>
                    <w:t>Update trade union laws</w:t>
                  </w:r>
                </w:p>
              </w:tc>
            </w:tr>
            <w:tr w:rsidR="001D5CE5" w14:paraId="2E8E3808" w14:textId="77777777" w:rsidTr="007F0E38">
              <w:trPr>
                <w:jc w:val="center"/>
              </w:trPr>
              <w:tc>
                <w:tcPr>
                  <w:tcW w:w="4957" w:type="dxa"/>
                </w:tcPr>
                <w:p w14:paraId="31E1F55C" w14:textId="77777777" w:rsidR="001D5CE5" w:rsidRDefault="001D5CE5" w:rsidP="001D5CE5">
                  <w:pPr>
                    <w:rPr>
                      <w:rFonts w:ascii="Calibri" w:hAnsi="Calibri" w:cs="Calibri"/>
                    </w:rPr>
                  </w:pPr>
                  <w:r w:rsidRPr="000D4E56">
                    <w:rPr>
                      <w:rFonts w:ascii="Calibri" w:hAnsi="Calibri" w:cs="Calibri"/>
                    </w:rPr>
                    <w:t>Reinstate School Support Staff Negotiating Body</w:t>
                  </w:r>
                </w:p>
              </w:tc>
              <w:tc>
                <w:tcPr>
                  <w:tcW w:w="4059" w:type="dxa"/>
                </w:tcPr>
                <w:p w14:paraId="448E9F9E" w14:textId="77777777" w:rsidR="001D5CE5" w:rsidRDefault="001D5CE5" w:rsidP="001D5CE5">
                  <w:pPr>
                    <w:rPr>
                      <w:rFonts w:ascii="Calibri" w:hAnsi="Calibri" w:cs="Calibri"/>
                    </w:rPr>
                  </w:pPr>
                </w:p>
              </w:tc>
            </w:tr>
          </w:tbl>
          <w:p w14:paraId="6224C36A" w14:textId="4127EB2E" w:rsidR="005A1800" w:rsidRDefault="005A1800" w:rsidP="00E034A1">
            <w:pPr>
              <w:pStyle w:val="NoSpacing"/>
            </w:pPr>
          </w:p>
        </w:tc>
      </w:tr>
      <w:tr w:rsidR="00813EA3" w:rsidRPr="001D5CE5" w14:paraId="40BC306D" w14:textId="77777777" w:rsidTr="002768F0">
        <w:trPr>
          <w:trHeight w:val="864"/>
        </w:trPr>
        <w:tc>
          <w:tcPr>
            <w:tcW w:w="12968" w:type="dxa"/>
            <w:gridSpan w:val="8"/>
            <w:tcBorders>
              <w:top w:val="nil"/>
              <w:left w:val="nil"/>
              <w:bottom w:val="nil"/>
              <w:right w:val="nil"/>
            </w:tcBorders>
            <w:vAlign w:val="center"/>
          </w:tcPr>
          <w:p w14:paraId="684F2E9D" w14:textId="60B5890B" w:rsidR="00813EA3" w:rsidRPr="001D5CE5" w:rsidRDefault="001D5CE5" w:rsidP="001D5CE5">
            <w:pPr>
              <w:rPr>
                <w:rFonts w:ascii="Calibri" w:hAnsi="Calibri" w:cs="Calibri"/>
                <w:b/>
                <w:bCs/>
              </w:rPr>
            </w:pPr>
            <w:r w:rsidRPr="001D5CE5">
              <w:rPr>
                <w:rFonts w:ascii="Calibri" w:hAnsi="Calibri" w:cs="Calibri"/>
                <w:b/>
                <w:bCs/>
              </w:rPr>
              <w:t>Are there other laws being passed in connection to the Employment Rights Bill?                                                    </w:t>
            </w:r>
          </w:p>
        </w:tc>
      </w:tr>
      <w:tr w:rsidR="00813EA3" w14:paraId="48C0C17A" w14:textId="77777777" w:rsidTr="002768F0">
        <w:trPr>
          <w:trHeight w:val="1480"/>
        </w:trPr>
        <w:tc>
          <w:tcPr>
            <w:tcW w:w="12968" w:type="dxa"/>
            <w:gridSpan w:val="8"/>
            <w:tcBorders>
              <w:top w:val="nil"/>
              <w:left w:val="nil"/>
              <w:bottom w:val="nil"/>
              <w:right w:val="nil"/>
            </w:tcBorders>
            <w:tcMar>
              <w:bottom w:w="144" w:type="dxa"/>
            </w:tcMar>
          </w:tcPr>
          <w:p w14:paraId="42D9D008" w14:textId="22861BC4" w:rsidR="001D5CE5" w:rsidRPr="001D5CE5" w:rsidRDefault="001D5CE5" w:rsidP="001D5CE5">
            <w:pPr>
              <w:pStyle w:val="ListParagraph"/>
              <w:numPr>
                <w:ilvl w:val="0"/>
                <w:numId w:val="2"/>
              </w:numPr>
              <w:spacing w:line="240" w:lineRule="auto"/>
              <w:rPr>
                <w:rFonts w:ascii="Calibri" w:hAnsi="Calibri" w:cs="Calibri"/>
              </w:rPr>
            </w:pPr>
            <w:r w:rsidRPr="000D4E56">
              <w:rPr>
                <w:rFonts w:ascii="Calibri" w:hAnsi="Calibri" w:cs="Calibri"/>
              </w:rPr>
              <w:t>The Equality (Race and Disability) Bill</w:t>
            </w:r>
          </w:p>
          <w:p w14:paraId="1333EC1B" w14:textId="366B0634" w:rsidR="001D5CE5" w:rsidRPr="000D4E56" w:rsidRDefault="001D5CE5" w:rsidP="001D5CE5">
            <w:pPr>
              <w:pStyle w:val="ListParagraph"/>
              <w:numPr>
                <w:ilvl w:val="0"/>
                <w:numId w:val="2"/>
              </w:numPr>
              <w:spacing w:line="240" w:lineRule="auto"/>
              <w:rPr>
                <w:rFonts w:ascii="Calibri" w:hAnsi="Calibri" w:cs="Calibri"/>
              </w:rPr>
            </w:pPr>
            <w:r w:rsidRPr="000D4E56">
              <w:rPr>
                <w:rFonts w:ascii="Calibri" w:hAnsi="Calibri" w:cs="Calibri"/>
              </w:rPr>
              <w:t>The Worker Protection Act</w:t>
            </w:r>
            <w:r w:rsidRPr="000D4E56">
              <w:t> </w:t>
            </w:r>
          </w:p>
          <w:p w14:paraId="5B50EF77" w14:textId="69540AD0" w:rsidR="005F2B1B" w:rsidRPr="001D5CE5" w:rsidRDefault="001D5CE5" w:rsidP="001D5CE5">
            <w:pPr>
              <w:pStyle w:val="ListParagraph"/>
              <w:numPr>
                <w:ilvl w:val="0"/>
                <w:numId w:val="2"/>
              </w:numPr>
              <w:spacing w:line="240" w:lineRule="auto"/>
              <w:rPr>
                <w:rFonts w:ascii="Calibri" w:hAnsi="Calibri" w:cs="Calibri"/>
              </w:rPr>
            </w:pPr>
            <w:r w:rsidRPr="000D4E56">
              <w:t>The </w:t>
            </w:r>
            <w:r w:rsidRPr="000D4E56">
              <w:rPr>
                <w:i/>
                <w:iCs/>
              </w:rPr>
              <w:t>Allocation of Tips Act 2023</w:t>
            </w:r>
            <w:r w:rsidRPr="000D4E56">
              <w:t> came into force on 1st October 2024.</w:t>
            </w:r>
          </w:p>
          <w:p w14:paraId="4AFF831E" w14:textId="4FDDC842" w:rsidR="00B767C0" w:rsidRPr="001D5CE5" w:rsidRDefault="00000000" w:rsidP="005B7C41">
            <w:pPr>
              <w:pStyle w:val="LargeArticleTitle"/>
              <w:rPr>
                <w:sz w:val="24"/>
                <w:szCs w:val="24"/>
              </w:rPr>
            </w:pPr>
            <w:sdt>
              <w:sdtPr>
                <w:rPr>
                  <w:sz w:val="24"/>
                  <w:szCs w:val="24"/>
                </w:rPr>
                <w:id w:val="2059047865"/>
                <w:placeholder>
                  <w:docPart w:val="30766875A9C649C9845FE001F6DA463E"/>
                </w:placeholder>
                <w15:appearance w15:val="hidden"/>
              </w:sdtPr>
              <w:sdtContent>
                <w:r w:rsidR="001D5CE5" w:rsidRPr="001D5CE5">
                  <w:rPr>
                    <w:rFonts w:ascii="Calibri" w:hAnsi="Calibri" w:cs="Calibri"/>
                    <w:b/>
                    <w:bCs/>
                    <w:sz w:val="24"/>
                    <w:szCs w:val="24"/>
                  </w:rPr>
                  <w:t>Other legislative changes</w:t>
                </w:r>
              </w:sdtContent>
            </w:sdt>
            <w:r w:rsidR="005B7C41" w:rsidRPr="001D5CE5">
              <w:rPr>
                <w:sz w:val="24"/>
                <w:szCs w:val="24"/>
              </w:rPr>
              <w:t xml:space="preserve"> </w:t>
            </w:r>
          </w:p>
          <w:p w14:paraId="0C6572FB" w14:textId="77777777" w:rsidR="001D5CE5" w:rsidRDefault="001D5CE5" w:rsidP="001D5CE5">
            <w:pPr>
              <w:rPr>
                <w:rFonts w:ascii="Calibri" w:hAnsi="Calibri" w:cs="Calibri"/>
              </w:rPr>
            </w:pPr>
            <w:r w:rsidRPr="001929C3">
              <w:rPr>
                <w:rFonts w:ascii="Calibri" w:hAnsi="Calibri" w:cs="Calibri"/>
              </w:rPr>
              <w:t>There are other legislative changes which the government plans to make in relation to the Employment Rights Bill and other relevant laws. These areas include:</w:t>
            </w:r>
          </w:p>
          <w:p w14:paraId="2AF8AE00" w14:textId="77777777" w:rsidR="001D5CE5" w:rsidRPr="000D4E56" w:rsidRDefault="001D5CE5" w:rsidP="001D5CE5">
            <w:pPr>
              <w:pStyle w:val="ListParagraph"/>
              <w:numPr>
                <w:ilvl w:val="0"/>
                <w:numId w:val="3"/>
              </w:numPr>
              <w:spacing w:line="240" w:lineRule="auto"/>
              <w:rPr>
                <w:rFonts w:ascii="Calibri" w:hAnsi="Calibri" w:cs="Calibri"/>
              </w:rPr>
            </w:pPr>
            <w:r w:rsidRPr="000D4E56">
              <w:rPr>
                <w:rFonts w:ascii="Calibri" w:hAnsi="Calibri" w:cs="Calibri"/>
              </w:rPr>
              <w:t>Single worker status.</w:t>
            </w:r>
          </w:p>
          <w:p w14:paraId="2137ECED" w14:textId="77777777" w:rsidR="001D5CE5" w:rsidRPr="000D4E56" w:rsidRDefault="001D5CE5" w:rsidP="001D5CE5">
            <w:pPr>
              <w:pStyle w:val="ListParagraph"/>
              <w:numPr>
                <w:ilvl w:val="0"/>
                <w:numId w:val="3"/>
              </w:numPr>
              <w:spacing w:line="240" w:lineRule="auto"/>
              <w:rPr>
                <w:rFonts w:ascii="Calibri" w:hAnsi="Calibri" w:cs="Calibri"/>
              </w:rPr>
            </w:pPr>
            <w:r w:rsidRPr="000D4E56">
              <w:rPr>
                <w:rFonts w:ascii="Calibri" w:hAnsi="Calibri" w:cs="Calibri"/>
              </w:rPr>
              <w:t>Introducing third party harassment.</w:t>
            </w:r>
          </w:p>
          <w:p w14:paraId="7988F90A" w14:textId="77777777" w:rsidR="001D5CE5" w:rsidRDefault="001D5CE5" w:rsidP="001D5CE5">
            <w:pPr>
              <w:pStyle w:val="ListParagraph"/>
              <w:numPr>
                <w:ilvl w:val="0"/>
                <w:numId w:val="3"/>
              </w:numPr>
              <w:spacing w:line="240" w:lineRule="auto"/>
              <w:rPr>
                <w:rFonts w:ascii="Calibri" w:hAnsi="Calibri" w:cs="Calibri"/>
              </w:rPr>
            </w:pPr>
            <w:r w:rsidRPr="000D4E56">
              <w:rPr>
                <w:rFonts w:ascii="Calibri" w:hAnsi="Calibri" w:cs="Calibri"/>
              </w:rPr>
              <w:t>Reviewing the family leave framework.</w:t>
            </w:r>
          </w:p>
          <w:p w14:paraId="4755FC66" w14:textId="0247DB66" w:rsidR="001D5CE5" w:rsidRPr="001D5CE5" w:rsidRDefault="001D5CE5" w:rsidP="001D5CE5">
            <w:pPr>
              <w:pStyle w:val="ListParagraph"/>
              <w:numPr>
                <w:ilvl w:val="0"/>
                <w:numId w:val="3"/>
              </w:numPr>
              <w:spacing w:line="240" w:lineRule="auto"/>
              <w:rPr>
                <w:rFonts w:ascii="Calibri" w:hAnsi="Calibri" w:cs="Calibri"/>
              </w:rPr>
            </w:pPr>
            <w:r w:rsidRPr="000D4E56">
              <w:rPr>
                <w:rFonts w:ascii="Calibri" w:hAnsi="Calibri" w:cs="Calibri"/>
              </w:rPr>
              <w:t>Extending collective redundancy consultation requirements.</w:t>
            </w:r>
          </w:p>
        </w:tc>
      </w:tr>
      <w:tr w:rsidR="0010319C" w:rsidRPr="00BE1E30" w14:paraId="7E324F3D" w14:textId="77777777" w:rsidTr="00FE0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89"/>
        </w:trPr>
        <w:tc>
          <w:tcPr>
            <w:tcW w:w="5940" w:type="dxa"/>
            <w:gridSpan w:val="3"/>
            <w:tcBorders>
              <w:bottom w:val="thinThickSmallGap" w:sz="24" w:space="0" w:color="auto"/>
            </w:tcBorders>
            <w:tcMar>
              <w:left w:w="0" w:type="dxa"/>
              <w:bottom w:w="0" w:type="dxa"/>
              <w:right w:w="0" w:type="dxa"/>
            </w:tcMar>
          </w:tcPr>
          <w:p w14:paraId="6BF93A15" w14:textId="77777777" w:rsidR="0010319C" w:rsidRPr="007212EC" w:rsidRDefault="0010319C" w:rsidP="0010319C">
            <w:pPr>
              <w:pStyle w:val="NoSpacing"/>
            </w:pPr>
          </w:p>
        </w:tc>
        <w:tc>
          <w:tcPr>
            <w:tcW w:w="1080" w:type="dxa"/>
            <w:vMerge w:val="restart"/>
            <w:tcMar>
              <w:left w:w="115" w:type="dxa"/>
              <w:right w:w="115" w:type="dxa"/>
            </w:tcMar>
            <w:vAlign w:val="center"/>
          </w:tcPr>
          <w:p w14:paraId="53362121" w14:textId="5BBAC840" w:rsidR="0010319C" w:rsidRPr="007212EC" w:rsidRDefault="0010319C" w:rsidP="0010319C">
            <w:pPr>
              <w:pStyle w:val="Footer"/>
            </w:pPr>
            <w:r w:rsidRPr="0010319C">
              <w:t>Page</w:t>
            </w:r>
            <w:r>
              <w:t xml:space="preserve"> </w:t>
            </w:r>
            <w:r w:rsidRPr="0010319C">
              <w:fldChar w:fldCharType="begin"/>
            </w:r>
            <w:r w:rsidRPr="0010319C">
              <w:instrText xml:space="preserve"> PAGE   \* MERGEFORMAT </w:instrText>
            </w:r>
            <w:r w:rsidRPr="0010319C">
              <w:fldChar w:fldCharType="separate"/>
            </w:r>
            <w:r w:rsidR="008951F3">
              <w:rPr>
                <w:noProof/>
              </w:rPr>
              <w:t>3</w:t>
            </w:r>
            <w:r w:rsidRPr="0010319C">
              <w:fldChar w:fldCharType="end"/>
            </w:r>
          </w:p>
        </w:tc>
        <w:tc>
          <w:tcPr>
            <w:tcW w:w="5940" w:type="dxa"/>
            <w:gridSpan w:val="3"/>
            <w:tcBorders>
              <w:left w:val="nil"/>
              <w:bottom w:val="thinThickSmallGap" w:sz="24" w:space="0" w:color="auto"/>
            </w:tcBorders>
            <w:tcMar>
              <w:left w:w="115" w:type="dxa"/>
              <w:right w:w="115" w:type="dxa"/>
            </w:tcMar>
          </w:tcPr>
          <w:p w14:paraId="5EA1BF3C" w14:textId="77777777" w:rsidR="0010319C" w:rsidRPr="007212EC" w:rsidRDefault="0010319C" w:rsidP="0010319C">
            <w:pPr>
              <w:pStyle w:val="NoSpacing"/>
            </w:pPr>
          </w:p>
        </w:tc>
      </w:tr>
      <w:tr w:rsidR="00F31919" w:rsidRPr="00BE1E30" w14:paraId="57DE6702" w14:textId="77777777" w:rsidTr="00FE0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81"/>
        </w:trPr>
        <w:tc>
          <w:tcPr>
            <w:tcW w:w="5940" w:type="dxa"/>
            <w:gridSpan w:val="3"/>
            <w:tcBorders>
              <w:top w:val="thinThickSmallGap" w:sz="24" w:space="0" w:color="auto"/>
            </w:tcBorders>
            <w:tcMar>
              <w:left w:w="0" w:type="dxa"/>
              <w:bottom w:w="0" w:type="dxa"/>
              <w:right w:w="0" w:type="dxa"/>
            </w:tcMar>
          </w:tcPr>
          <w:p w14:paraId="6B16CD52" w14:textId="77777777" w:rsidR="007C06B7" w:rsidRPr="007212EC" w:rsidRDefault="007C06B7" w:rsidP="005B7C41">
            <w:pPr>
              <w:pStyle w:val="NoSpacing"/>
            </w:pPr>
          </w:p>
        </w:tc>
        <w:tc>
          <w:tcPr>
            <w:tcW w:w="1080" w:type="dxa"/>
            <w:vMerge/>
            <w:tcMar>
              <w:left w:w="115" w:type="dxa"/>
              <w:right w:w="115" w:type="dxa"/>
            </w:tcMar>
            <w:vAlign w:val="center"/>
          </w:tcPr>
          <w:p w14:paraId="64CFADDC" w14:textId="77777777" w:rsidR="007C06B7" w:rsidRPr="007212EC" w:rsidRDefault="007C06B7" w:rsidP="005B7C41">
            <w:pPr>
              <w:pStyle w:val="NoSpacing"/>
            </w:pPr>
          </w:p>
        </w:tc>
        <w:tc>
          <w:tcPr>
            <w:tcW w:w="5940" w:type="dxa"/>
            <w:gridSpan w:val="3"/>
            <w:tcBorders>
              <w:top w:val="thinThickSmallGap" w:sz="24" w:space="0" w:color="auto"/>
              <w:left w:val="nil"/>
            </w:tcBorders>
            <w:tcMar>
              <w:left w:w="115" w:type="dxa"/>
              <w:right w:w="115" w:type="dxa"/>
            </w:tcMar>
          </w:tcPr>
          <w:p w14:paraId="0E4DC07E" w14:textId="77777777" w:rsidR="007C06B7" w:rsidRPr="007212EC" w:rsidRDefault="007C06B7" w:rsidP="005B7C41">
            <w:pPr>
              <w:pStyle w:val="NoSpacing"/>
            </w:pPr>
          </w:p>
        </w:tc>
      </w:tr>
    </w:tbl>
    <w:p w14:paraId="0A228B46" w14:textId="77777777" w:rsidR="003C55A4" w:rsidRDefault="003C55A4"/>
    <w:p w14:paraId="6A45C435" w14:textId="77777777" w:rsidR="005B7C41" w:rsidRDefault="005B7C41">
      <w:pPr>
        <w:sectPr w:rsidR="005B7C41" w:rsidSect="00C11F17">
          <w:pgSz w:w="15840" w:h="24480" w:code="3"/>
          <w:pgMar w:top="1440" w:right="1440" w:bottom="0" w:left="1440" w:header="720" w:footer="432" w:gutter="0"/>
          <w:cols w:space="720"/>
          <w:titlePg/>
          <w:docGrid w:linePitch="360"/>
        </w:sectPr>
      </w:pPr>
    </w:p>
    <w:tbl>
      <w:tblPr>
        <w:tblStyle w:val="TableGrid"/>
        <w:tblW w:w="5000" w:type="pct"/>
        <w:tblLayout w:type="fixed"/>
        <w:tblLook w:val="04A0" w:firstRow="1" w:lastRow="0" w:firstColumn="1" w:lastColumn="0" w:noHBand="0" w:noVBand="1"/>
      </w:tblPr>
      <w:tblGrid>
        <w:gridCol w:w="2499"/>
        <w:gridCol w:w="740"/>
        <w:gridCol w:w="590"/>
        <w:gridCol w:w="2060"/>
        <w:gridCol w:w="591"/>
        <w:gridCol w:w="571"/>
        <w:gridCol w:w="1884"/>
        <w:gridCol w:w="785"/>
        <w:gridCol w:w="3186"/>
        <w:gridCol w:w="54"/>
      </w:tblGrid>
      <w:tr w:rsidR="002768F0" w:rsidRPr="007212EC" w14:paraId="2243401B" w14:textId="77777777" w:rsidTr="005F4830">
        <w:trPr>
          <w:trHeight w:val="864"/>
        </w:trPr>
        <w:tc>
          <w:tcPr>
            <w:tcW w:w="3239" w:type="dxa"/>
            <w:gridSpan w:val="2"/>
            <w:tcBorders>
              <w:top w:val="nil"/>
              <w:left w:val="nil"/>
              <w:bottom w:val="nil"/>
              <w:right w:val="nil"/>
            </w:tcBorders>
            <w:vAlign w:val="center"/>
          </w:tcPr>
          <w:p w14:paraId="118525E9" w14:textId="5107E8D8" w:rsidR="002768F0" w:rsidRPr="006169CB" w:rsidRDefault="00000000" w:rsidP="006A5233">
            <w:pPr>
              <w:pStyle w:val="MastheadCopy"/>
            </w:pPr>
            <w:sdt>
              <w:sdtPr>
                <w:id w:val="-1034337478"/>
                <w:placeholder>
                  <w:docPart w:val="2B3ED110C90A4563875468B39F40CEA2"/>
                </w:placeholder>
                <w15:appearance w15:val="hidden"/>
              </w:sdtPr>
              <w:sdtContent>
                <w:r w:rsidR="007F0E38">
                  <w:t>October</w:t>
                </w:r>
              </w:sdtContent>
            </w:sdt>
            <w:r w:rsidR="006A5233">
              <w:t xml:space="preserve"> </w:t>
            </w:r>
          </w:p>
        </w:tc>
        <w:tc>
          <w:tcPr>
            <w:tcW w:w="6481" w:type="dxa"/>
            <w:gridSpan w:val="6"/>
            <w:tcBorders>
              <w:top w:val="nil"/>
              <w:left w:val="nil"/>
              <w:bottom w:val="nil"/>
              <w:right w:val="nil"/>
            </w:tcBorders>
            <w:vAlign w:val="center"/>
          </w:tcPr>
          <w:p w14:paraId="3C0C0A66" w14:textId="4AF66435" w:rsidR="002768F0" w:rsidRPr="00CE1F2C" w:rsidRDefault="00000000" w:rsidP="00D00973">
            <w:pPr>
              <w:pStyle w:val="Header"/>
            </w:pPr>
            <w:sdt>
              <w:sdtPr>
                <w:id w:val="1658338899"/>
                <w:placeholder>
                  <w:docPart w:val="3D865760F1064AC0B53032AF5C6D419C"/>
                </w:placeholder>
                <w15:appearance w15:val="hidden"/>
              </w:sdtPr>
              <w:sdtContent>
                <w:r w:rsidR="001E3756">
                  <w:t>Updates</w:t>
                </w:r>
              </w:sdtContent>
            </w:sdt>
          </w:p>
        </w:tc>
        <w:tc>
          <w:tcPr>
            <w:tcW w:w="3240" w:type="dxa"/>
            <w:gridSpan w:val="2"/>
            <w:tcBorders>
              <w:top w:val="nil"/>
              <w:left w:val="nil"/>
              <w:bottom w:val="nil"/>
              <w:right w:val="nil"/>
            </w:tcBorders>
            <w:vAlign w:val="center"/>
          </w:tcPr>
          <w:p w14:paraId="34F7D215" w14:textId="702B1853" w:rsidR="002768F0" w:rsidRPr="00800A0F" w:rsidRDefault="00000000" w:rsidP="00D00973">
            <w:pPr>
              <w:pStyle w:val="MastheadCopy"/>
            </w:pPr>
            <w:sdt>
              <w:sdtPr>
                <w:id w:val="1143317509"/>
                <w:placeholder>
                  <w:docPart w:val="67BA6C69B42E40F2A9A2B7B746EC91AA"/>
                </w:placeholder>
                <w15:appearance w15:val="hidden"/>
              </w:sdtPr>
              <w:sdtContent>
                <w:r w:rsidR="007F0E38">
                  <w:t>31/10/2024</w:t>
                </w:r>
              </w:sdtContent>
            </w:sdt>
          </w:p>
        </w:tc>
      </w:tr>
      <w:tr w:rsidR="00A36549" w14:paraId="1A49688B" w14:textId="77777777" w:rsidTr="005F4830">
        <w:trPr>
          <w:gridAfter w:val="1"/>
          <w:wAfter w:w="54" w:type="dxa"/>
          <w:trHeight w:val="18"/>
        </w:trPr>
        <w:tc>
          <w:tcPr>
            <w:tcW w:w="3829" w:type="dxa"/>
            <w:gridSpan w:val="3"/>
            <w:tcBorders>
              <w:top w:val="thinThickSmallGap" w:sz="24" w:space="0" w:color="000000" w:themeColor="text1"/>
              <w:left w:val="nil"/>
              <w:bottom w:val="nil"/>
              <w:right w:val="nil"/>
            </w:tcBorders>
            <w:vAlign w:val="center"/>
          </w:tcPr>
          <w:p w14:paraId="08FF026F" w14:textId="77777777" w:rsidR="00A36549" w:rsidRPr="00A36549" w:rsidRDefault="00A36549" w:rsidP="007F0E38">
            <w:pPr>
              <w:pStyle w:val="Footer"/>
              <w:jc w:val="left"/>
            </w:pPr>
          </w:p>
        </w:tc>
        <w:tc>
          <w:tcPr>
            <w:tcW w:w="5106" w:type="dxa"/>
            <w:gridSpan w:val="4"/>
            <w:tcBorders>
              <w:top w:val="thinThickSmallGap" w:sz="24" w:space="0" w:color="000000" w:themeColor="text1"/>
              <w:left w:val="nil"/>
              <w:bottom w:val="nil"/>
              <w:right w:val="nil"/>
            </w:tcBorders>
            <w:vAlign w:val="center"/>
          </w:tcPr>
          <w:p w14:paraId="3A0D1FC3" w14:textId="77777777" w:rsidR="00A36549" w:rsidRPr="00A36549" w:rsidRDefault="00A36549" w:rsidP="0010319C">
            <w:pPr>
              <w:pStyle w:val="Footer"/>
            </w:pPr>
          </w:p>
        </w:tc>
        <w:tc>
          <w:tcPr>
            <w:tcW w:w="3971" w:type="dxa"/>
            <w:gridSpan w:val="2"/>
            <w:tcBorders>
              <w:top w:val="thinThickSmallGap" w:sz="24" w:space="0" w:color="000000" w:themeColor="text1"/>
              <w:left w:val="nil"/>
              <w:bottom w:val="nil"/>
              <w:right w:val="nil"/>
            </w:tcBorders>
            <w:vAlign w:val="center"/>
          </w:tcPr>
          <w:p w14:paraId="2488419A" w14:textId="77777777" w:rsidR="00A36549" w:rsidRPr="00A36549" w:rsidRDefault="00A36549" w:rsidP="0010319C">
            <w:pPr>
              <w:pStyle w:val="Footer"/>
            </w:pPr>
          </w:p>
        </w:tc>
      </w:tr>
      <w:tr w:rsidR="001E28C1" w14:paraId="624CE1A8" w14:textId="77777777" w:rsidTr="005F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87"/>
        </w:trPr>
        <w:tc>
          <w:tcPr>
            <w:tcW w:w="12960" w:type="dxa"/>
            <w:gridSpan w:val="10"/>
            <w:tcMar>
              <w:left w:w="0" w:type="dxa"/>
              <w:right w:w="0" w:type="dxa"/>
            </w:tcMar>
          </w:tcPr>
          <w:p w14:paraId="63605F00" w14:textId="66DA3829" w:rsidR="007F0E38" w:rsidRDefault="007F0E38" w:rsidP="007F0E38">
            <w:pPr>
              <w:jc w:val="center"/>
              <w:rPr>
                <w:rFonts w:ascii="Calibri" w:hAnsi="Calibri" w:cs="Calibri"/>
                <w:b/>
                <w:bCs/>
              </w:rPr>
            </w:pPr>
            <w:r w:rsidRPr="00295FF8">
              <w:rPr>
                <w:rFonts w:ascii="Calibri" w:hAnsi="Calibri" w:cs="Calibri"/>
              </w:rPr>
              <w:fldChar w:fldCharType="begin"/>
            </w:r>
            <w:r w:rsidRPr="00295FF8">
              <w:rPr>
                <w:rFonts w:ascii="Calibri" w:hAnsi="Calibri" w:cs="Calibri"/>
              </w:rPr>
              <w:instrText xml:space="preserve"> INCLUDEPICTURE "https://www.zoomshift.com/blog/wp-content/uploads/2022/02/Common-Workplace-Challenges-and-Solutions.png" \* MERGEFORMATINET </w:instrText>
            </w:r>
            <w:r w:rsidRPr="00295FF8">
              <w:rPr>
                <w:rFonts w:ascii="Calibri" w:hAnsi="Calibri" w:cs="Calibri"/>
              </w:rPr>
              <w:fldChar w:fldCharType="separate"/>
            </w:r>
            <w:r w:rsidRPr="00295FF8">
              <w:rPr>
                <w:rFonts w:ascii="Calibri" w:hAnsi="Calibri" w:cs="Calibri"/>
                <w:noProof/>
              </w:rPr>
              <w:drawing>
                <wp:inline distT="0" distB="0" distL="0" distR="0" wp14:anchorId="5CA958AE" wp14:editId="79CFD13C">
                  <wp:extent cx="4721740" cy="1835426"/>
                  <wp:effectExtent l="0" t="0" r="3175" b="6350"/>
                  <wp:docPr id="42569756" name="Picture 2" descr="Common Workplace Challenges and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on Workplace Challenges and Solution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60517" cy="1889371"/>
                          </a:xfrm>
                          <a:prstGeom prst="rect">
                            <a:avLst/>
                          </a:prstGeom>
                          <a:noFill/>
                          <a:ln>
                            <a:noFill/>
                          </a:ln>
                        </pic:spPr>
                      </pic:pic>
                    </a:graphicData>
                  </a:graphic>
                </wp:inline>
              </w:drawing>
            </w:r>
            <w:r w:rsidRPr="00295FF8">
              <w:rPr>
                <w:rFonts w:ascii="Calibri" w:hAnsi="Calibri" w:cs="Calibri"/>
              </w:rPr>
              <w:fldChar w:fldCharType="end"/>
            </w:r>
            <w:r>
              <w:rPr>
                <w:rFonts w:ascii="Calibri" w:hAnsi="Calibri" w:cs="Calibri"/>
                <w:b/>
                <w:bCs/>
              </w:rPr>
              <w:t>.</w:t>
            </w:r>
          </w:p>
          <w:p w14:paraId="7A959FF1" w14:textId="1095F18D" w:rsidR="007F0E38" w:rsidRDefault="007F0E38" w:rsidP="007F0E38">
            <w:pPr>
              <w:rPr>
                <w:rFonts w:ascii="Calibri" w:hAnsi="Calibri" w:cs="Calibri"/>
              </w:rPr>
            </w:pPr>
            <w:r w:rsidRPr="00C4138F">
              <w:rPr>
                <w:rFonts w:ascii="Calibri" w:hAnsi="Calibri" w:cs="Calibri"/>
              </w:rPr>
              <w:t>Change is a constant in any workplace, and organisations must stay dynamic to remain competitive and responsive to new challenges. Complacency can stall growth and innovation and it’s important to approach change—whether to processes, values, or attitudes—with thorough planning. Rushing into organisational changes can lead to confusion, resistance, and disruptions in workflow, so thoughtful implementation is key.</w:t>
            </w:r>
          </w:p>
          <w:p w14:paraId="66FDE12D" w14:textId="0DB70C7A" w:rsidR="00C4138F" w:rsidRDefault="00C4138F" w:rsidP="007F0E38">
            <w:pPr>
              <w:rPr>
                <w:rFonts w:ascii="Calibri" w:hAnsi="Calibri" w:cs="Calibri"/>
              </w:rPr>
            </w:pPr>
            <w:r>
              <w:rPr>
                <w:rFonts w:ascii="Calibri" w:hAnsi="Calibri" w:cs="Calibri"/>
              </w:rPr>
              <w:t>There are several key areas that must be addressed when dealing with change and the impact of these changes on employees.</w:t>
            </w:r>
          </w:p>
          <w:p w14:paraId="1C12D744" w14:textId="77777777" w:rsidR="00C4138F" w:rsidRPr="00C4138F" w:rsidRDefault="00C4138F" w:rsidP="00C4138F">
            <w:pPr>
              <w:pStyle w:val="ListParagraph"/>
              <w:numPr>
                <w:ilvl w:val="0"/>
                <w:numId w:val="7"/>
              </w:numPr>
              <w:rPr>
                <w:rFonts w:ascii="Calibri" w:hAnsi="Calibri" w:cs="Calibri"/>
              </w:rPr>
            </w:pPr>
            <w:r w:rsidRPr="00C4138F">
              <w:rPr>
                <w:rFonts w:ascii="Calibri" w:hAnsi="Calibri" w:cs="Calibri"/>
                <w:b/>
                <w:bCs/>
              </w:rPr>
              <w:t>Planning Is the Key to Success</w:t>
            </w:r>
          </w:p>
          <w:p w14:paraId="7A60CAFB" w14:textId="77777777" w:rsidR="00C4138F" w:rsidRPr="00C4138F" w:rsidRDefault="00C4138F" w:rsidP="00C4138F">
            <w:pPr>
              <w:pStyle w:val="ListParagraph"/>
              <w:numPr>
                <w:ilvl w:val="0"/>
                <w:numId w:val="7"/>
              </w:numPr>
              <w:rPr>
                <w:rFonts w:ascii="Calibri" w:hAnsi="Calibri" w:cs="Calibri"/>
              </w:rPr>
            </w:pPr>
            <w:r w:rsidRPr="00C4138F">
              <w:rPr>
                <w:rFonts w:ascii="Calibri" w:hAnsi="Calibri" w:cs="Calibri"/>
                <w:b/>
                <w:bCs/>
              </w:rPr>
              <w:t>Getting Everyone Onboard</w:t>
            </w:r>
          </w:p>
          <w:p w14:paraId="595C4AC8" w14:textId="77777777" w:rsidR="00C4138F" w:rsidRPr="00C4138F" w:rsidRDefault="00C4138F" w:rsidP="00C4138F">
            <w:pPr>
              <w:pStyle w:val="ListParagraph"/>
              <w:numPr>
                <w:ilvl w:val="0"/>
                <w:numId w:val="7"/>
              </w:numPr>
              <w:rPr>
                <w:rFonts w:ascii="Calibri" w:hAnsi="Calibri" w:cs="Calibri"/>
              </w:rPr>
            </w:pPr>
            <w:r w:rsidRPr="00C4138F">
              <w:rPr>
                <w:rFonts w:ascii="Calibri" w:hAnsi="Calibri" w:cs="Calibri"/>
                <w:b/>
                <w:bCs/>
              </w:rPr>
              <w:t>Take It Step by Step</w:t>
            </w:r>
          </w:p>
          <w:p w14:paraId="17316BCF" w14:textId="77777777" w:rsidR="00C4138F" w:rsidRPr="00C4138F" w:rsidRDefault="00C4138F" w:rsidP="00C4138F">
            <w:pPr>
              <w:pStyle w:val="ListParagraph"/>
              <w:numPr>
                <w:ilvl w:val="0"/>
                <w:numId w:val="7"/>
              </w:numPr>
              <w:rPr>
                <w:rFonts w:ascii="Calibri" w:hAnsi="Calibri" w:cs="Calibri"/>
              </w:rPr>
            </w:pPr>
            <w:r w:rsidRPr="00C4138F">
              <w:rPr>
                <w:rFonts w:ascii="Calibri" w:hAnsi="Calibri" w:cs="Calibri"/>
                <w:b/>
                <w:bCs/>
              </w:rPr>
              <w:t>Involve the Right People</w:t>
            </w:r>
          </w:p>
          <w:p w14:paraId="5C466AE7" w14:textId="2B82C866" w:rsidR="00C4138F" w:rsidRPr="00C4138F" w:rsidRDefault="00C4138F" w:rsidP="00C4138F">
            <w:pPr>
              <w:pStyle w:val="ListParagraph"/>
              <w:numPr>
                <w:ilvl w:val="0"/>
                <w:numId w:val="7"/>
              </w:numPr>
              <w:rPr>
                <w:rFonts w:ascii="Calibri" w:hAnsi="Calibri" w:cs="Calibri"/>
              </w:rPr>
            </w:pPr>
            <w:r w:rsidRPr="00C4138F">
              <w:rPr>
                <w:rFonts w:ascii="Calibri" w:hAnsi="Calibri" w:cs="Calibri"/>
                <w:b/>
                <w:bCs/>
              </w:rPr>
              <w:t>The Importance of Communication</w:t>
            </w:r>
          </w:p>
          <w:p w14:paraId="1EFE7B33" w14:textId="77777777" w:rsidR="00C4138F" w:rsidRPr="00C4138F" w:rsidRDefault="00C4138F" w:rsidP="00C4138F">
            <w:pPr>
              <w:pStyle w:val="ListParagraph"/>
              <w:numPr>
                <w:ilvl w:val="0"/>
                <w:numId w:val="7"/>
              </w:numPr>
              <w:rPr>
                <w:rFonts w:ascii="Calibri" w:hAnsi="Calibri" w:cs="Calibri"/>
              </w:rPr>
            </w:pPr>
            <w:r w:rsidRPr="00C4138F">
              <w:rPr>
                <w:rFonts w:ascii="Calibri" w:hAnsi="Calibri" w:cs="Calibri"/>
                <w:b/>
                <w:bCs/>
              </w:rPr>
              <w:t>Don’t Be Daunted by Change</w:t>
            </w:r>
          </w:p>
          <w:p w14:paraId="0E424284" w14:textId="5A050FBB" w:rsidR="00C4138F" w:rsidRDefault="00C4138F" w:rsidP="007F0E38">
            <w:pPr>
              <w:rPr>
                <w:rFonts w:ascii="Calibri" w:hAnsi="Calibri" w:cs="Calibri"/>
              </w:rPr>
            </w:pPr>
            <w:r>
              <w:rPr>
                <w:rFonts w:ascii="Calibri" w:hAnsi="Calibri" w:cs="Calibri"/>
              </w:rPr>
              <w:t>We have added a full article over this topic on our web page where we cover each point in more details.</w:t>
            </w:r>
          </w:p>
          <w:p w14:paraId="0D3C6DCC" w14:textId="2A8C8E9E" w:rsidR="007F0E38" w:rsidRPr="00316C96" w:rsidRDefault="00C4138F" w:rsidP="007F0E38">
            <w:pPr>
              <w:rPr>
                <w:rFonts w:ascii="Calibri" w:hAnsi="Calibri" w:cs="Calibri"/>
              </w:rPr>
            </w:pPr>
            <w:r>
              <w:rPr>
                <w:rFonts w:ascii="Calibri" w:hAnsi="Calibri" w:cs="Calibri"/>
              </w:rPr>
              <w:t>You can see this at http;//lbjconsultants.co.uk/</w:t>
            </w:r>
          </w:p>
        </w:tc>
      </w:tr>
      <w:tr w:rsidR="007212EC" w:rsidRPr="00E629EF" w14:paraId="4A53C4E8" w14:textId="77777777" w:rsidTr="005F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2"/>
        </w:trPr>
        <w:tc>
          <w:tcPr>
            <w:tcW w:w="12960" w:type="dxa"/>
            <w:gridSpan w:val="10"/>
            <w:tcMar>
              <w:top w:w="288" w:type="dxa"/>
              <w:left w:w="115" w:type="dxa"/>
              <w:bottom w:w="144" w:type="dxa"/>
              <w:right w:w="115" w:type="dxa"/>
            </w:tcMar>
          </w:tcPr>
          <w:p w14:paraId="546D9CD8" w14:textId="33FA29F5" w:rsidR="00D676B3" w:rsidRPr="00E629EF" w:rsidRDefault="00000000" w:rsidP="00CC3396">
            <w:pPr>
              <w:pStyle w:val="LargeArticleTitle"/>
              <w:rPr>
                <w:rFonts w:ascii="Calibri" w:hAnsi="Calibri" w:cs="Calibri"/>
                <w:b/>
                <w:bCs/>
              </w:rPr>
            </w:pPr>
            <w:sdt>
              <w:sdtPr>
                <w:rPr>
                  <w:rFonts w:ascii="Calibri" w:hAnsi="Calibri" w:cs="Calibri"/>
                  <w:b/>
                  <w:bCs/>
                </w:rPr>
                <w:id w:val="2025209191"/>
                <w:placeholder>
                  <w:docPart w:val="5062A86F66DD4022B69C8F4C884A36F9"/>
                </w:placeholder>
                <w:showingPlcHdr/>
                <w15:appearance w15:val="hidden"/>
              </w:sdtPr>
              <w:sdtContent>
                <w:r w:rsidR="00CC3396" w:rsidRPr="00E629EF">
                  <w:rPr>
                    <w:rFonts w:ascii="Calibri" w:hAnsi="Calibri" w:cs="Calibri"/>
                    <w:b/>
                    <w:bCs/>
                  </w:rPr>
                  <w:t>The latest breaking news of the day</w:t>
                </w:r>
              </w:sdtContent>
            </w:sdt>
            <w:r w:rsidR="00E629EF">
              <w:rPr>
                <w:rFonts w:ascii="Calibri" w:hAnsi="Calibri" w:cs="Calibri"/>
                <w:b/>
                <w:bCs/>
              </w:rPr>
              <w:t>.</w:t>
            </w:r>
          </w:p>
          <w:p w14:paraId="0C26DF5E" w14:textId="1F28637D" w:rsidR="00E7662D" w:rsidRPr="00E629EF" w:rsidRDefault="00000000" w:rsidP="00CC3396">
            <w:pPr>
              <w:pStyle w:val="LargeArticleSubtitle"/>
              <w:rPr>
                <w:rFonts w:ascii="Calibri" w:hAnsi="Calibri" w:cs="Calibri"/>
                <w:b/>
                <w:bCs/>
                <w:color w:val="000000" w:themeColor="text1"/>
              </w:rPr>
            </w:pPr>
            <w:sdt>
              <w:sdtPr>
                <w:rPr>
                  <w:rFonts w:ascii="Calibri" w:hAnsi="Calibri" w:cs="Calibri"/>
                  <w:b/>
                  <w:bCs/>
                  <w:color w:val="000000" w:themeColor="text1"/>
                </w:rPr>
                <w:id w:val="-258139603"/>
                <w:placeholder>
                  <w:docPart w:val="8F7BBB58A12542DDAF34D6968F351533"/>
                </w:placeholder>
                <w15:appearance w15:val="hidden"/>
              </w:sdtPr>
              <w:sdtContent>
                <w:r w:rsidR="00E629EF" w:rsidRPr="00E629EF">
                  <w:rPr>
                    <w:rFonts w:ascii="Calibri" w:hAnsi="Calibri" w:cs="Calibri"/>
                    <w:b/>
                    <w:bCs/>
                    <w:sz w:val="24"/>
                    <w:szCs w:val="24"/>
                  </w:rPr>
                  <w:t>The Worker Protection (Amendment of Equality Act 2010) Act 2023</w:t>
                </w:r>
              </w:sdtContent>
            </w:sdt>
            <w:r w:rsidR="00E629EF" w:rsidRPr="00E629EF">
              <w:rPr>
                <w:rFonts w:ascii="Calibri" w:hAnsi="Calibri" w:cs="Calibri"/>
                <w:b/>
                <w:bCs/>
                <w:color w:val="000000" w:themeColor="text1"/>
              </w:rPr>
              <w:t xml:space="preserve"> </w:t>
            </w:r>
            <w:r w:rsidR="00E629EF" w:rsidRPr="00E629EF">
              <w:rPr>
                <w:rFonts w:ascii="Calibri" w:hAnsi="Calibri" w:cs="Calibri"/>
                <w:b/>
                <w:bCs/>
                <w:color w:val="000000" w:themeColor="text1"/>
                <w:sz w:val="24"/>
                <w:szCs w:val="24"/>
              </w:rPr>
              <w:t>is enacted on 26</w:t>
            </w:r>
            <w:r w:rsidR="00E629EF" w:rsidRPr="00E629EF">
              <w:rPr>
                <w:rFonts w:ascii="Calibri" w:hAnsi="Calibri" w:cs="Calibri"/>
                <w:b/>
                <w:bCs/>
                <w:color w:val="000000" w:themeColor="text1"/>
                <w:sz w:val="24"/>
                <w:szCs w:val="24"/>
                <w:vertAlign w:val="superscript"/>
              </w:rPr>
              <w:t>th</w:t>
            </w:r>
            <w:r w:rsidR="00E629EF" w:rsidRPr="00E629EF">
              <w:rPr>
                <w:rFonts w:ascii="Calibri" w:hAnsi="Calibri" w:cs="Calibri"/>
                <w:b/>
                <w:bCs/>
                <w:color w:val="000000" w:themeColor="text1"/>
                <w:sz w:val="24"/>
                <w:szCs w:val="24"/>
              </w:rPr>
              <w:t xml:space="preserve"> October 24</w:t>
            </w:r>
            <w:r w:rsidR="00E629EF">
              <w:rPr>
                <w:rFonts w:ascii="Calibri" w:hAnsi="Calibri" w:cs="Calibri"/>
                <w:b/>
                <w:bCs/>
                <w:color w:val="000000" w:themeColor="text1"/>
                <w:sz w:val="24"/>
                <w:szCs w:val="24"/>
              </w:rPr>
              <w:t>.</w:t>
            </w:r>
          </w:p>
        </w:tc>
      </w:tr>
      <w:tr w:rsidR="005F4830" w:rsidRPr="007212EC" w14:paraId="4AD3D9A3" w14:textId="77777777" w:rsidTr="005F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0"/>
        </w:trPr>
        <w:tc>
          <w:tcPr>
            <w:tcW w:w="2499" w:type="dxa"/>
            <w:tcMar>
              <w:top w:w="144" w:type="dxa"/>
              <w:left w:w="115" w:type="dxa"/>
              <w:right w:w="216" w:type="dxa"/>
            </w:tcMar>
          </w:tcPr>
          <w:p w14:paraId="0AB5D51F" w14:textId="14B9A51C" w:rsidR="005F4830" w:rsidRDefault="005F4830" w:rsidP="005F4830">
            <w:pPr>
              <w:pStyle w:val="NoSpacing"/>
              <w:rPr>
                <w:noProof/>
              </w:rPr>
            </w:pPr>
          </w:p>
          <w:p w14:paraId="7CBDBBC2" w14:textId="3C4E5AA4" w:rsidR="005F4830" w:rsidRPr="007212EC" w:rsidRDefault="00000000" w:rsidP="005F4830">
            <w:pPr>
              <w:pStyle w:val="NoSpacing"/>
              <w:rPr>
                <w:noProof/>
              </w:rPr>
            </w:pPr>
            <w:sdt>
              <w:sdtPr>
                <w:rPr>
                  <w:bCs/>
                </w:rPr>
                <w:id w:val="-2064791936"/>
                <w:placeholder>
                  <w:docPart w:val="C48853E49230482998AC0A9FB1B3F2B6"/>
                </w:placeholder>
                <w15:appearance w15:val="hidden"/>
              </w:sdtPr>
              <w:sdtContent>
                <w:r w:rsidR="005A6E5F">
                  <w:rPr>
                    <w:noProof/>
                  </w:rPr>
                  <w:drawing>
                    <wp:inline distT="0" distB="0" distL="0" distR="0" wp14:anchorId="24F82CC2" wp14:editId="434BA144">
                      <wp:extent cx="1294765" cy="1019175"/>
                      <wp:effectExtent l="0" t="0" r="635" b="0"/>
                      <wp:docPr id="1867476621" name="Picture 18" descr="A red book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76621" name="Picture 18" descr="A red book with gold text&#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338303" cy="1053446"/>
                              </a:xfrm>
                              <a:prstGeom prst="rect">
                                <a:avLst/>
                              </a:prstGeom>
                            </pic:spPr>
                          </pic:pic>
                        </a:graphicData>
                      </a:graphic>
                    </wp:inline>
                  </w:drawing>
                </w:r>
              </w:sdtContent>
            </w:sdt>
          </w:p>
        </w:tc>
        <w:sdt>
          <w:sdtPr>
            <w:id w:val="-870917369"/>
            <w:placeholder>
              <w:docPart w:val="A935FFCC8BEC471A871F36B2B1759523"/>
            </w:placeholder>
            <w15:appearance w15:val="hidden"/>
          </w:sdtPr>
          <w:sdtContent>
            <w:tc>
              <w:tcPr>
                <w:tcW w:w="3981" w:type="dxa"/>
                <w:gridSpan w:val="4"/>
                <w:tcMar>
                  <w:top w:w="144" w:type="dxa"/>
                </w:tcMar>
              </w:tcPr>
              <w:p w14:paraId="4E55D343" w14:textId="4D9694B2" w:rsidR="005A6E5F" w:rsidRDefault="005A6E5F" w:rsidP="005F4830">
                <w:pPr>
                  <w:spacing w:after="0"/>
                </w:pPr>
              </w:p>
              <w:p w14:paraId="5809521B" w14:textId="77777777" w:rsidR="005A6E5F" w:rsidRDefault="005A6E5F" w:rsidP="005F4830">
                <w:pPr>
                  <w:spacing w:after="0"/>
                </w:pPr>
                <w:r>
                  <w:t>We now offer a full Health &amp; Safety support service with fully qualified Health &amp; Safety Consultant partner.</w:t>
                </w:r>
              </w:p>
              <w:p w14:paraId="20C6491E" w14:textId="77777777" w:rsidR="005A6E5F" w:rsidRDefault="005A6E5F" w:rsidP="005F4830">
                <w:pPr>
                  <w:spacing w:after="0"/>
                </w:pPr>
              </w:p>
              <w:p w14:paraId="15D8F5D8" w14:textId="31EA3646" w:rsidR="005F4830" w:rsidRPr="00725CB2" w:rsidRDefault="005A6E5F" w:rsidP="005F4830">
                <w:pPr>
                  <w:spacing w:after="0"/>
                </w:pPr>
                <w:r>
                  <w:t xml:space="preserve">Call us on 07375 097443 or e-mail </w:t>
                </w:r>
                <w:hyperlink r:id="rId32" w:history="1">
                  <w:r w:rsidRPr="00174CA6">
                    <w:rPr>
                      <w:rStyle w:val="Hyperlink"/>
                    </w:rPr>
                    <w:t>enquiries@lbjconsultants.co.uk</w:t>
                  </w:r>
                </w:hyperlink>
                <w:r>
                  <w:t xml:space="preserve"> for more details.</w:t>
                </w:r>
              </w:p>
            </w:tc>
          </w:sdtContent>
        </w:sdt>
        <w:tc>
          <w:tcPr>
            <w:tcW w:w="6480" w:type="dxa"/>
            <w:gridSpan w:val="5"/>
            <w:tcBorders>
              <w:bottom w:val="single" w:sz="12" w:space="0" w:color="auto"/>
            </w:tcBorders>
            <w:tcMar>
              <w:left w:w="216" w:type="dxa"/>
              <w:bottom w:w="0" w:type="dxa"/>
              <w:right w:w="115" w:type="dxa"/>
            </w:tcMar>
          </w:tcPr>
          <w:p w14:paraId="21AFF4BF" w14:textId="77777777" w:rsidR="00316C96" w:rsidRPr="00556F4A" w:rsidRDefault="00316C96" w:rsidP="00316C96">
            <w:pPr>
              <w:rPr>
                <w:rFonts w:ascii="Calibri" w:hAnsi="Calibri" w:cs="Calibri"/>
                <w:b/>
                <w:bCs/>
              </w:rPr>
            </w:pPr>
            <w:r w:rsidRPr="00556F4A">
              <w:rPr>
                <w:rFonts w:ascii="Calibri" w:hAnsi="Calibri" w:cs="Calibri"/>
                <w:b/>
                <w:bCs/>
              </w:rPr>
              <w:t>The importance of whistleblower compensation &amp; protection</w:t>
            </w:r>
          </w:p>
          <w:p w14:paraId="4EB6E329" w14:textId="77777777" w:rsidR="00316C96" w:rsidRDefault="00316C96" w:rsidP="00316C96">
            <w:pPr>
              <w:rPr>
                <w:rFonts w:ascii="Calibri" w:hAnsi="Calibri" w:cs="Calibri"/>
              </w:rPr>
            </w:pPr>
            <w:r w:rsidRPr="00F46DEA">
              <w:rPr>
                <w:rFonts w:ascii="Calibri" w:hAnsi="Calibri" w:cs="Calibri"/>
              </w:rPr>
              <w:t>Whistleblowers play a critical role in safeguarding organisational integrity by raising concerns about wrongdoing, unethical behaviour, or risks to public safety.</w:t>
            </w:r>
          </w:p>
          <w:p w14:paraId="3F5C1664" w14:textId="3863D2D1" w:rsidR="005F4830" w:rsidRPr="00316C96" w:rsidRDefault="00316C96" w:rsidP="005F4830">
            <w:pPr>
              <w:rPr>
                <w:rFonts w:ascii="Calibri" w:hAnsi="Calibri" w:cs="Calibri"/>
              </w:rPr>
            </w:pPr>
            <w:r w:rsidRPr="00556F4A">
              <w:rPr>
                <w:rFonts w:ascii="Calibri" w:hAnsi="Calibri" w:cs="Calibri"/>
              </w:rPr>
              <w:t xml:space="preserve">However, those who speak out often face significant personal and professional repercussions. </w:t>
            </w:r>
            <w:r>
              <w:rPr>
                <w:rFonts w:ascii="Calibri" w:hAnsi="Calibri" w:cs="Calibri"/>
              </w:rPr>
              <w:t>W</w:t>
            </w:r>
            <w:r w:rsidRPr="00556F4A">
              <w:rPr>
                <w:rFonts w:ascii="Calibri" w:hAnsi="Calibri" w:cs="Calibri"/>
              </w:rPr>
              <w:t xml:space="preserve">histleblowers </w:t>
            </w:r>
            <w:r>
              <w:rPr>
                <w:rFonts w:ascii="Calibri" w:hAnsi="Calibri" w:cs="Calibri"/>
              </w:rPr>
              <w:t xml:space="preserve">must be </w:t>
            </w:r>
            <w:r w:rsidRPr="00556F4A">
              <w:rPr>
                <w:rFonts w:ascii="Calibri" w:hAnsi="Calibri" w:cs="Calibri"/>
              </w:rPr>
              <w:t>adequately protected in UK workplaces</w:t>
            </w:r>
            <w:r>
              <w:rPr>
                <w:rFonts w:ascii="Calibri" w:hAnsi="Calibri" w:cs="Calibri"/>
              </w:rPr>
              <w:t>.</w:t>
            </w:r>
          </w:p>
        </w:tc>
      </w:tr>
      <w:tr w:rsidR="005F4830" w:rsidRPr="00E629EF" w14:paraId="3BC50944" w14:textId="77777777" w:rsidTr="005F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2"/>
        </w:trPr>
        <w:sdt>
          <w:sdtPr>
            <w:rPr>
              <w:rFonts w:ascii="Calibri" w:hAnsi="Calibri" w:cs="Calibri"/>
              <w:szCs w:val="24"/>
            </w:rPr>
            <w:id w:val="-740786386"/>
            <w:placeholder>
              <w:docPart w:val="13D063997AEC42419FBD593A7EF80A63"/>
            </w:placeholder>
            <w15:appearance w15:val="hidden"/>
          </w:sdtPr>
          <w:sdtContent>
            <w:tc>
              <w:tcPr>
                <w:tcW w:w="6480" w:type="dxa"/>
                <w:gridSpan w:val="5"/>
                <w:vMerge w:val="restart"/>
                <w:tcBorders>
                  <w:bottom w:val="nil"/>
                </w:tcBorders>
                <w:tcMar>
                  <w:top w:w="144" w:type="dxa"/>
                  <w:left w:w="115" w:type="dxa"/>
                  <w:right w:w="216" w:type="dxa"/>
                </w:tcMar>
              </w:tcPr>
              <w:p w14:paraId="333FBD45" w14:textId="504A4967" w:rsidR="00E629EF" w:rsidRPr="00E629EF" w:rsidRDefault="00E629EF" w:rsidP="00E629EF">
                <w:pPr>
                  <w:rPr>
                    <w:rFonts w:ascii="Calibri" w:hAnsi="Calibri" w:cs="Calibri"/>
                    <w:szCs w:val="24"/>
                  </w:rPr>
                </w:pPr>
                <w:r w:rsidRPr="00E629EF">
                  <w:rPr>
                    <w:rFonts w:ascii="Calibri" w:hAnsi="Calibri" w:cs="Calibri"/>
                    <w:szCs w:val="24"/>
                  </w:rPr>
                  <w:t>The Worker Protection (Amendment of Equality Act 2010) Bill received royal assent on 26 October 2023, creating the Worker Protection (Amendment of Equality Act 2010) Act 2023, which will come into force in October 2024. The Act introduces a new legal duty on employers to take reasonable steps to prevent sexual harassment of their workers (the ‘preventative duty’). Previously there was no proactive legal obligation on employers to take steps to prevent sexual harassment at work. But what will be the implications of this act for employees and employers when the time comes?</w:t>
                </w:r>
              </w:p>
              <w:p w14:paraId="22CA62CE" w14:textId="77777777" w:rsidR="00E629EF" w:rsidRPr="00E629EF" w:rsidRDefault="00E629EF" w:rsidP="00E629EF">
                <w:pPr>
                  <w:rPr>
                    <w:rFonts w:ascii="Calibri" w:hAnsi="Calibri" w:cs="Calibri"/>
                    <w:szCs w:val="24"/>
                  </w:rPr>
                </w:pPr>
                <w:r w:rsidRPr="00E629EF">
                  <w:rPr>
                    <w:rFonts w:ascii="Calibri" w:hAnsi="Calibri" w:cs="Calibri"/>
                    <w:szCs w:val="24"/>
                  </w:rPr>
                  <w:t>The Act also includes the ability for compensation in sexual harassment claims to be increased. If an employment tribunal finds a worker has been sexually harassed, it must consider whether the preventative duty has been met. If not, the employer can be ordered to pay an additional 25% (maximum) compensation.</w:t>
                </w:r>
              </w:p>
              <w:p w14:paraId="6F4B3511" w14:textId="619E1D54" w:rsidR="00E629EF" w:rsidRPr="00E629EF" w:rsidRDefault="00E629EF" w:rsidP="00E629EF">
                <w:pPr>
                  <w:rPr>
                    <w:rStyle w:val="Hyperlink"/>
                    <w:rFonts w:ascii="Calibri" w:hAnsi="Calibri" w:cs="Calibri"/>
                    <w:color w:val="auto"/>
                    <w:szCs w:val="24"/>
                    <w:u w:val="none"/>
                  </w:rPr>
                </w:pPr>
                <w:r w:rsidRPr="00E629EF">
                  <w:rPr>
                    <w:rFonts w:ascii="Calibri" w:hAnsi="Calibri" w:cs="Calibri"/>
                    <w:szCs w:val="24"/>
                  </w:rPr>
                  <w:t>Sexual harassment is defined as “unwanted conduct of a sexual nature” that has the purpose or effect of “violating a worker’s dignity” or “creating an intimidating, hostile, degrading, humiliating or offensive environment for that worker”.</w:t>
                </w:r>
              </w:p>
              <w:p w14:paraId="785F3CBD" w14:textId="71FBA38C" w:rsidR="005F4830" w:rsidRPr="00E629EF" w:rsidRDefault="00E629EF" w:rsidP="005F4830">
                <w:pPr>
                  <w:rPr>
                    <w:rFonts w:ascii="Calibri" w:hAnsi="Calibri" w:cs="Calibri"/>
                    <w:szCs w:val="24"/>
                  </w:rPr>
                </w:pPr>
                <w:r w:rsidRPr="00E629EF">
                  <w:rPr>
                    <w:rFonts w:ascii="Calibri" w:hAnsi="Calibri" w:cs="Calibri"/>
                    <w:sz w:val="20"/>
                    <w:szCs w:val="20"/>
                  </w:rPr>
                  <w:t>You can see the full article on our web page at http://lbjconsultants.co.uk/</w:t>
                </w:r>
              </w:p>
            </w:tc>
          </w:sdtContent>
        </w:sdt>
        <w:tc>
          <w:tcPr>
            <w:tcW w:w="6480" w:type="dxa"/>
            <w:gridSpan w:val="5"/>
            <w:tcMar>
              <w:left w:w="216" w:type="dxa"/>
              <w:bottom w:w="0" w:type="dxa"/>
              <w:right w:w="115" w:type="dxa"/>
            </w:tcMar>
            <w:vAlign w:val="center"/>
          </w:tcPr>
          <w:sdt>
            <w:sdtPr>
              <w:rPr>
                <w:color w:val="000000" w:themeColor="text1"/>
                <w:sz w:val="24"/>
                <w:szCs w:val="24"/>
              </w:rPr>
              <w:id w:val="-205412264"/>
              <w:placeholder>
                <w:docPart w:val="230648BA384846F581D907463FD26049"/>
              </w:placeholder>
              <w15:appearance w15:val="hidden"/>
            </w:sdtPr>
            <w:sdtContent>
              <w:p w14:paraId="78AA08FB" w14:textId="3F3A4D77" w:rsidR="005F4830" w:rsidRPr="00E629EF" w:rsidRDefault="005A6E5F" w:rsidP="005A6E5F">
                <w:pPr>
                  <w:pStyle w:val="PullQuote"/>
                  <w:jc w:val="center"/>
                  <w:rPr>
                    <w:color w:val="000000" w:themeColor="text1"/>
                    <w:sz w:val="24"/>
                    <w:szCs w:val="24"/>
                  </w:rPr>
                </w:pPr>
                <w:r w:rsidRPr="00E629EF">
                  <w:rPr>
                    <w:color w:val="000000" w:themeColor="text1"/>
                    <w:sz w:val="24"/>
                    <w:szCs w:val="24"/>
                  </w:rPr>
                  <w:t>LBJ Consultants</w:t>
                </w:r>
              </w:p>
              <w:p w14:paraId="7B1349B4" w14:textId="77777777" w:rsidR="005A6E5F" w:rsidRPr="00E629EF" w:rsidRDefault="005A6E5F" w:rsidP="005A6E5F">
                <w:pPr>
                  <w:pStyle w:val="PullQuote"/>
                  <w:jc w:val="center"/>
                  <w:rPr>
                    <w:color w:val="000000" w:themeColor="text1"/>
                    <w:sz w:val="24"/>
                    <w:szCs w:val="24"/>
                  </w:rPr>
                </w:pPr>
              </w:p>
              <w:p w14:paraId="1E4A8A6B" w14:textId="4230F29C" w:rsidR="005A6E5F" w:rsidRPr="00E629EF" w:rsidRDefault="005A6E5F" w:rsidP="005A6E5F">
                <w:pPr>
                  <w:pStyle w:val="PullQuote"/>
                  <w:jc w:val="center"/>
                  <w:rPr>
                    <w:color w:val="000000" w:themeColor="text1"/>
                    <w:sz w:val="24"/>
                    <w:szCs w:val="24"/>
                  </w:rPr>
                </w:pPr>
                <w:r w:rsidRPr="00E629EF">
                  <w:rPr>
                    <w:noProof/>
                    <w:color w:val="000000" w:themeColor="text1"/>
                    <w:sz w:val="24"/>
                    <w:szCs w:val="24"/>
                  </w:rPr>
                  <w:drawing>
                    <wp:inline distT="0" distB="0" distL="0" distR="0" wp14:anchorId="1DEF1527" wp14:editId="10BC7A76">
                      <wp:extent cx="1384300" cy="878889"/>
                      <wp:effectExtent l="0" t="0" r="0" b="0"/>
                      <wp:docPr id="1441220612" name="Picture 1" descr="A blue sea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20612" name="Picture 1" descr="A blue seal with white text&#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398399" cy="887840"/>
                              </a:xfrm>
                              <a:prstGeom prst="rect">
                                <a:avLst/>
                              </a:prstGeom>
                            </pic:spPr>
                          </pic:pic>
                        </a:graphicData>
                      </a:graphic>
                    </wp:inline>
                  </w:drawing>
                </w:r>
              </w:p>
              <w:p w14:paraId="00712C48" w14:textId="77777777" w:rsidR="005A6E5F" w:rsidRPr="00E629EF" w:rsidRDefault="005A6E5F" w:rsidP="005A6E5F">
                <w:pPr>
                  <w:pStyle w:val="PullQuote"/>
                  <w:jc w:val="center"/>
                  <w:rPr>
                    <w:color w:val="000000" w:themeColor="text1"/>
                    <w:sz w:val="24"/>
                    <w:szCs w:val="24"/>
                  </w:rPr>
                </w:pPr>
              </w:p>
              <w:p w14:paraId="01E2B762" w14:textId="32AE6F48" w:rsidR="005A6E5F" w:rsidRPr="00E629EF" w:rsidRDefault="005A6E5F" w:rsidP="005A6E5F">
                <w:pPr>
                  <w:pStyle w:val="PullQuote"/>
                  <w:jc w:val="center"/>
                  <w:rPr>
                    <w:color w:val="000000" w:themeColor="text1"/>
                    <w:sz w:val="24"/>
                    <w:szCs w:val="24"/>
                  </w:rPr>
                </w:pPr>
                <w:r w:rsidRPr="00E629EF">
                  <w:rPr>
                    <w:color w:val="000000" w:themeColor="text1"/>
                    <w:sz w:val="24"/>
                    <w:szCs w:val="24"/>
                  </w:rPr>
                  <w:t>People for Business - Business for People</w:t>
                </w:r>
              </w:p>
            </w:sdtContent>
          </w:sdt>
          <w:p w14:paraId="2E277BCC" w14:textId="2906E547" w:rsidR="005F4830" w:rsidRPr="00E629EF" w:rsidRDefault="005F4830" w:rsidP="005F4830">
            <w:pPr>
              <w:pStyle w:val="PullQuoteAttribution"/>
              <w:rPr>
                <w:sz w:val="24"/>
                <w:szCs w:val="24"/>
              </w:rPr>
            </w:pPr>
          </w:p>
        </w:tc>
      </w:tr>
      <w:tr w:rsidR="005F4830" w:rsidRPr="007212EC" w14:paraId="3DB08901" w14:textId="77777777" w:rsidTr="005F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8"/>
        </w:trPr>
        <w:tc>
          <w:tcPr>
            <w:tcW w:w="6480" w:type="dxa"/>
            <w:gridSpan w:val="5"/>
            <w:vMerge/>
            <w:tcMar>
              <w:left w:w="115" w:type="dxa"/>
              <w:bottom w:w="144" w:type="dxa"/>
              <w:right w:w="216" w:type="dxa"/>
            </w:tcMar>
          </w:tcPr>
          <w:p w14:paraId="11014C79" w14:textId="77777777" w:rsidR="005F4830" w:rsidRPr="00CC3396" w:rsidRDefault="005F4830" w:rsidP="005F4830"/>
        </w:tc>
        <w:tc>
          <w:tcPr>
            <w:tcW w:w="6480" w:type="dxa"/>
            <w:gridSpan w:val="5"/>
            <w:tcBorders>
              <w:top w:val="single" w:sz="12" w:space="0" w:color="auto"/>
            </w:tcBorders>
            <w:tcMar>
              <w:top w:w="288" w:type="dxa"/>
              <w:left w:w="216" w:type="dxa"/>
              <w:right w:w="115" w:type="dxa"/>
            </w:tcMar>
          </w:tcPr>
          <w:sdt>
            <w:sdtPr>
              <w:rPr>
                <w:color w:val="000000" w:themeColor="text1"/>
              </w:rPr>
              <w:id w:val="1533534919"/>
              <w:placeholder>
                <w:docPart w:val="398BDB93EFC64F3B98042DAF22FBB9F9"/>
              </w:placeholder>
              <w15:appearance w15:val="hidden"/>
            </w:sdtPr>
            <w:sdtContent>
              <w:p w14:paraId="01B56EDB" w14:textId="6DC21F7D" w:rsidR="00654E6E" w:rsidRDefault="00654E6E" w:rsidP="00654E6E">
                <w:pPr>
                  <w:rPr>
                    <w:rFonts w:ascii="Calibri" w:hAnsi="Calibri" w:cs="Calibri"/>
                    <w:color w:val="000000" w:themeColor="text1"/>
                    <w:lang w:val="en-GB"/>
                  </w:rPr>
                </w:pPr>
                <w:r w:rsidRPr="00654E6E">
                  <w:rPr>
                    <w:rFonts w:ascii="Calibri" w:hAnsi="Calibri" w:cs="Calibri"/>
                    <w:b/>
                    <w:bCs/>
                    <w:color w:val="000000" w:themeColor="text1"/>
                    <w:lang w:val="en-GB"/>
                  </w:rPr>
                  <w:t>The Government has announced the annual national minimum wage increases for 2025.</w:t>
                </w:r>
                <w:r w:rsidRPr="00654E6E">
                  <w:rPr>
                    <w:rFonts w:ascii="Calibri" w:hAnsi="Calibri" w:cs="Calibri"/>
                    <w:color w:val="000000" w:themeColor="text1"/>
                    <w:lang w:val="en-GB"/>
                  </w:rPr>
                  <w:t xml:space="preserve">  </w:t>
                </w:r>
                <w:r w:rsidRPr="00654E6E">
                  <w:rPr>
                    <w:rFonts w:ascii="Calibri" w:hAnsi="Calibri" w:cs="Calibri"/>
                    <w:color w:val="000000" w:themeColor="text1"/>
                    <w:lang w:val="en-GB"/>
                  </w:rPr>
                  <w:t>The increases to the minimum wage with effect from 1 April 2025 are as follows:</w:t>
                </w:r>
              </w:p>
              <w:p w14:paraId="08596ECD" w14:textId="2AF329E1" w:rsidR="00654E6E" w:rsidRDefault="00654E6E" w:rsidP="00654E6E">
                <w:pPr>
                  <w:pStyle w:val="ListParagraph"/>
                  <w:numPr>
                    <w:ilvl w:val="0"/>
                    <w:numId w:val="9"/>
                  </w:numPr>
                  <w:rPr>
                    <w:rFonts w:ascii="Calibri" w:hAnsi="Calibri" w:cs="Calibri"/>
                    <w:color w:val="000000" w:themeColor="text1"/>
                  </w:rPr>
                </w:pPr>
                <w:r>
                  <w:rPr>
                    <w:rFonts w:ascii="Calibri" w:hAnsi="Calibri" w:cs="Calibri"/>
                    <w:b/>
                    <w:bCs/>
                    <w:color w:val="000000" w:themeColor="text1"/>
                  </w:rPr>
                  <w:t>a</w:t>
                </w:r>
                <w:r w:rsidRPr="00654E6E">
                  <w:rPr>
                    <w:rFonts w:ascii="Calibri" w:hAnsi="Calibri" w:cs="Calibri"/>
                    <w:b/>
                    <w:bCs/>
                    <w:color w:val="000000" w:themeColor="text1"/>
                  </w:rPr>
                  <w:t>nd over </w:t>
                </w:r>
                <w:r w:rsidRPr="00654E6E">
                  <w:rPr>
                    <w:rFonts w:ascii="Calibri" w:hAnsi="Calibri" w:cs="Calibri"/>
                    <w:color w:val="000000" w:themeColor="text1"/>
                  </w:rPr>
                  <w:t>- will rise from £11.44 to £12.21 an hour</w:t>
                </w:r>
              </w:p>
              <w:p w14:paraId="511EF03D" w14:textId="77777777" w:rsidR="00654E6E" w:rsidRDefault="00654E6E" w:rsidP="00654E6E">
                <w:pPr>
                  <w:pStyle w:val="ListParagraph"/>
                  <w:numPr>
                    <w:ilvl w:val="0"/>
                    <w:numId w:val="9"/>
                  </w:numPr>
                  <w:rPr>
                    <w:rFonts w:ascii="Calibri" w:hAnsi="Calibri" w:cs="Calibri"/>
                    <w:color w:val="000000" w:themeColor="text1"/>
                  </w:rPr>
                </w:pPr>
                <w:r w:rsidRPr="00654E6E">
                  <w:rPr>
                    <w:rFonts w:ascii="Calibri" w:hAnsi="Calibri" w:cs="Calibri"/>
                    <w:b/>
                    <w:bCs/>
                    <w:color w:val="000000" w:themeColor="text1"/>
                  </w:rPr>
                  <w:t>18-20 </w:t>
                </w:r>
                <w:r w:rsidRPr="00654E6E">
                  <w:rPr>
                    <w:rFonts w:ascii="Calibri" w:hAnsi="Calibri" w:cs="Calibri"/>
                    <w:color w:val="000000" w:themeColor="text1"/>
                  </w:rPr>
                  <w:t>- will rise from £8.60 to £10 an hour</w:t>
                </w:r>
              </w:p>
              <w:p w14:paraId="122F6F84" w14:textId="09245008" w:rsidR="00654E6E" w:rsidRPr="00654E6E" w:rsidRDefault="00654E6E" w:rsidP="00654E6E">
                <w:pPr>
                  <w:pStyle w:val="ListParagraph"/>
                  <w:numPr>
                    <w:ilvl w:val="0"/>
                    <w:numId w:val="9"/>
                  </w:numPr>
                  <w:rPr>
                    <w:rFonts w:ascii="Calibri" w:hAnsi="Calibri" w:cs="Calibri"/>
                    <w:color w:val="000000" w:themeColor="text1"/>
                  </w:rPr>
                </w:pPr>
                <w:r w:rsidRPr="00654E6E">
                  <w:rPr>
                    <w:rFonts w:ascii="Calibri" w:hAnsi="Calibri" w:cs="Calibri"/>
                    <w:b/>
                    <w:bCs/>
                    <w:color w:val="000000" w:themeColor="text1"/>
                  </w:rPr>
                  <w:t>Apprentices</w:t>
                </w:r>
                <w:r w:rsidRPr="00654E6E">
                  <w:rPr>
                    <w:rFonts w:ascii="Calibri" w:hAnsi="Calibri" w:cs="Calibri"/>
                    <w:color w:val="000000" w:themeColor="text1"/>
                  </w:rPr>
                  <w:t> - will rise from £6.40 to £7.55 an hour</w:t>
                </w:r>
              </w:p>
              <w:p w14:paraId="40D5C537" w14:textId="7E4F23A9" w:rsidR="00654E6E" w:rsidRPr="00654E6E" w:rsidRDefault="00654E6E" w:rsidP="00654E6E">
                <w:pPr>
                  <w:rPr>
                    <w:rFonts w:ascii="Calibri" w:hAnsi="Calibri" w:cs="Calibri"/>
                    <w:color w:val="000000" w:themeColor="text1"/>
                    <w:lang w:val="en-GB"/>
                  </w:rPr>
                </w:pPr>
                <w:r w:rsidRPr="00654E6E">
                  <w:rPr>
                    <w:rFonts w:ascii="Calibri" w:hAnsi="Calibri" w:cs="Calibri"/>
                    <w:color w:val="000000" w:themeColor="text1"/>
                    <w:lang w:val="en-GB"/>
                  </w:rPr>
                  <w:t xml:space="preserve">This is the largest increase for under 21s on </w:t>
                </w:r>
                <w:r w:rsidRPr="00654E6E">
                  <w:rPr>
                    <w:rFonts w:ascii="Calibri" w:hAnsi="Calibri" w:cs="Calibri"/>
                    <w:color w:val="000000" w:themeColor="text1"/>
                    <w:lang w:val="en-GB"/>
                  </w:rPr>
                  <w:t>record and</w:t>
                </w:r>
                <w:r w:rsidRPr="00654E6E">
                  <w:rPr>
                    <w:rFonts w:ascii="Calibri" w:hAnsi="Calibri" w:cs="Calibri"/>
                    <w:color w:val="000000" w:themeColor="text1"/>
                    <w:lang w:val="en-GB"/>
                  </w:rPr>
                  <w:t xml:space="preserve"> is the first step towards a single rate for all adults.</w:t>
                </w:r>
                <w:r w:rsidRPr="00654E6E">
                  <w:rPr>
                    <w:rFonts w:ascii="Calibri" w:hAnsi="Calibri" w:cs="Calibri"/>
                    <w:color w:val="000000" w:themeColor="text1"/>
                    <w:lang w:val="en-GB"/>
                  </w:rPr>
                  <w:br/>
                </w:r>
                <w:r w:rsidRPr="00654E6E">
                  <w:rPr>
                    <w:rFonts w:ascii="Calibri" w:hAnsi="Calibri" w:cs="Calibri"/>
                    <w:color w:val="000000" w:themeColor="text1"/>
                    <w:lang w:val="en-GB"/>
                  </w:rPr>
                  <w:br/>
                  <w:t>The accommodation offset will rise to £10.66 per day.</w:t>
                </w:r>
              </w:p>
              <w:p w14:paraId="0E03AA7F" w14:textId="63FB938A" w:rsidR="005F4830" w:rsidRPr="00316C96" w:rsidRDefault="00000000" w:rsidP="005F4830">
                <w:pPr>
                  <w:rPr>
                    <w:rFonts w:ascii="Calibri" w:hAnsi="Calibri" w:cs="Calibri"/>
                  </w:rPr>
                </w:pPr>
              </w:p>
            </w:sdtContent>
          </w:sdt>
        </w:tc>
      </w:tr>
      <w:tr w:rsidR="005F4830" w:rsidRPr="007212EC" w14:paraId="2994E6F6" w14:textId="77777777" w:rsidTr="005F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
        </w:trPr>
        <w:tc>
          <w:tcPr>
            <w:tcW w:w="5889" w:type="dxa"/>
            <w:gridSpan w:val="4"/>
            <w:tcBorders>
              <w:bottom w:val="thinThickSmallGap" w:sz="24" w:space="0" w:color="auto"/>
            </w:tcBorders>
            <w:tcMar>
              <w:left w:w="0" w:type="dxa"/>
              <w:bottom w:w="0" w:type="dxa"/>
              <w:right w:w="0" w:type="dxa"/>
            </w:tcMar>
          </w:tcPr>
          <w:p w14:paraId="3884AE0D" w14:textId="77777777" w:rsidR="005F4830" w:rsidRPr="007212EC" w:rsidRDefault="005F4830" w:rsidP="005F4830">
            <w:pPr>
              <w:pStyle w:val="NoSpacing"/>
            </w:pPr>
          </w:p>
        </w:tc>
        <w:tc>
          <w:tcPr>
            <w:tcW w:w="1162" w:type="dxa"/>
            <w:gridSpan w:val="2"/>
            <w:vMerge w:val="restart"/>
            <w:tcMar>
              <w:left w:w="115" w:type="dxa"/>
              <w:right w:w="115" w:type="dxa"/>
            </w:tcMar>
            <w:vAlign w:val="center"/>
          </w:tcPr>
          <w:p w14:paraId="5515F586" w14:textId="6CD332EE" w:rsidR="005F4830" w:rsidRPr="007212EC" w:rsidRDefault="005F4830" w:rsidP="005F4830">
            <w:pPr>
              <w:pStyle w:val="Footer"/>
            </w:pPr>
            <w:r w:rsidRPr="0010319C">
              <w:t>Page</w:t>
            </w:r>
            <w:r>
              <w:t xml:space="preserve"> </w:t>
            </w:r>
            <w:r w:rsidRPr="0010319C">
              <w:fldChar w:fldCharType="begin"/>
            </w:r>
            <w:r w:rsidRPr="0010319C">
              <w:instrText xml:space="preserve"> PAGE   \* MERGEFORMAT </w:instrText>
            </w:r>
            <w:r w:rsidRPr="0010319C">
              <w:fldChar w:fldCharType="separate"/>
            </w:r>
            <w:r w:rsidR="008951F3">
              <w:rPr>
                <w:noProof/>
              </w:rPr>
              <w:t>4</w:t>
            </w:r>
            <w:r w:rsidRPr="0010319C">
              <w:fldChar w:fldCharType="end"/>
            </w:r>
          </w:p>
        </w:tc>
        <w:tc>
          <w:tcPr>
            <w:tcW w:w="5909" w:type="dxa"/>
            <w:gridSpan w:val="4"/>
            <w:tcBorders>
              <w:left w:val="nil"/>
              <w:bottom w:val="thinThickSmallGap" w:sz="24" w:space="0" w:color="auto"/>
            </w:tcBorders>
            <w:tcMar>
              <w:left w:w="115" w:type="dxa"/>
              <w:right w:w="115" w:type="dxa"/>
            </w:tcMar>
          </w:tcPr>
          <w:p w14:paraId="4678F67D" w14:textId="77777777" w:rsidR="005F4830" w:rsidRPr="007212EC" w:rsidRDefault="005F4830" w:rsidP="005F4830">
            <w:pPr>
              <w:pStyle w:val="NoSpacing"/>
            </w:pPr>
          </w:p>
        </w:tc>
      </w:tr>
      <w:tr w:rsidR="005F4830" w:rsidRPr="007212EC" w14:paraId="49C3AD6F" w14:textId="77777777" w:rsidTr="005F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889" w:type="dxa"/>
            <w:gridSpan w:val="4"/>
            <w:tcBorders>
              <w:top w:val="thinThickSmallGap" w:sz="24" w:space="0" w:color="auto"/>
            </w:tcBorders>
            <w:tcMar>
              <w:left w:w="0" w:type="dxa"/>
              <w:bottom w:w="0" w:type="dxa"/>
              <w:right w:w="0" w:type="dxa"/>
            </w:tcMar>
          </w:tcPr>
          <w:p w14:paraId="506D4521" w14:textId="77777777" w:rsidR="005F4830" w:rsidRPr="007212EC" w:rsidRDefault="005F4830" w:rsidP="005F4830">
            <w:pPr>
              <w:pStyle w:val="NoSpacing"/>
            </w:pPr>
          </w:p>
        </w:tc>
        <w:tc>
          <w:tcPr>
            <w:tcW w:w="1162" w:type="dxa"/>
            <w:gridSpan w:val="2"/>
            <w:vMerge/>
            <w:tcMar>
              <w:left w:w="115" w:type="dxa"/>
              <w:right w:w="115" w:type="dxa"/>
            </w:tcMar>
            <w:vAlign w:val="center"/>
          </w:tcPr>
          <w:p w14:paraId="0B01F40F" w14:textId="77777777" w:rsidR="005F4830" w:rsidRPr="007212EC" w:rsidRDefault="005F4830" w:rsidP="005F4830">
            <w:pPr>
              <w:pStyle w:val="NoSpacing"/>
            </w:pPr>
          </w:p>
        </w:tc>
        <w:tc>
          <w:tcPr>
            <w:tcW w:w="5909" w:type="dxa"/>
            <w:gridSpan w:val="4"/>
            <w:tcBorders>
              <w:top w:val="thinThickSmallGap" w:sz="24" w:space="0" w:color="auto"/>
              <w:left w:val="nil"/>
            </w:tcBorders>
            <w:tcMar>
              <w:left w:w="115" w:type="dxa"/>
              <w:right w:w="115" w:type="dxa"/>
            </w:tcMar>
          </w:tcPr>
          <w:p w14:paraId="64FC9A98" w14:textId="77777777" w:rsidR="005F4830" w:rsidRPr="007212EC" w:rsidRDefault="005F4830" w:rsidP="005F4830">
            <w:pPr>
              <w:pStyle w:val="NoSpacing"/>
            </w:pPr>
          </w:p>
        </w:tc>
      </w:tr>
    </w:tbl>
    <w:p w14:paraId="72E14A98" w14:textId="77777777" w:rsidR="00664133" w:rsidRPr="007212EC" w:rsidRDefault="00664133" w:rsidP="00654E6E">
      <w:pPr>
        <w:rPr>
          <w:color w:val="000000" w:themeColor="text1"/>
        </w:rPr>
      </w:pPr>
    </w:p>
    <w:sectPr w:rsidR="00664133" w:rsidRPr="007212EC" w:rsidSect="00C11F17">
      <w:pgSz w:w="15840" w:h="24480" w:code="3"/>
      <w:pgMar w:top="1440" w:right="1440" w:bottom="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077C6" w14:textId="77777777" w:rsidR="00821675" w:rsidRDefault="00821675" w:rsidP="00554336">
      <w:pPr>
        <w:spacing w:after="0"/>
      </w:pPr>
      <w:r>
        <w:separator/>
      </w:r>
    </w:p>
  </w:endnote>
  <w:endnote w:type="continuationSeparator" w:id="0">
    <w:p w14:paraId="6135259C" w14:textId="77777777" w:rsidR="00821675" w:rsidRDefault="00821675" w:rsidP="00554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skerville Old Face">
    <w:panose1 w:val="02020602080505020303"/>
    <w:charset w:val="4D"/>
    <w:family w:val="roman"/>
    <w:pitch w:val="variable"/>
    <w:sig w:usb0="00000003" w:usb1="00000000" w:usb2="00000000" w:usb3="00000000" w:csb0="00000001" w:csb1="00000000"/>
  </w:font>
  <w:font w:name="Georgia Pro Black">
    <w:panose1 w:val="02040A02050405020203"/>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Pro">
    <w:panose1 w:val="02040502050405020303"/>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6A560" w14:textId="77777777" w:rsidR="00821675" w:rsidRDefault="00821675" w:rsidP="00554336">
      <w:pPr>
        <w:spacing w:after="0"/>
      </w:pPr>
      <w:r>
        <w:separator/>
      </w:r>
    </w:p>
  </w:footnote>
  <w:footnote w:type="continuationSeparator" w:id="0">
    <w:p w14:paraId="0BB7D76A" w14:textId="77777777" w:rsidR="00821675" w:rsidRDefault="00821675" w:rsidP="005543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E5531"/>
    <w:multiLevelType w:val="multilevel"/>
    <w:tmpl w:val="0C4C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0934B7"/>
    <w:multiLevelType w:val="hybridMultilevel"/>
    <w:tmpl w:val="3D04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79102F"/>
    <w:multiLevelType w:val="multilevel"/>
    <w:tmpl w:val="14F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91CF7"/>
    <w:multiLevelType w:val="hybridMultilevel"/>
    <w:tmpl w:val="BC1E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91C24"/>
    <w:multiLevelType w:val="hybridMultilevel"/>
    <w:tmpl w:val="93FC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A2410F"/>
    <w:multiLevelType w:val="hybridMultilevel"/>
    <w:tmpl w:val="1988D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05291"/>
    <w:multiLevelType w:val="hybridMultilevel"/>
    <w:tmpl w:val="5A340222"/>
    <w:lvl w:ilvl="0" w:tplc="E4982C86">
      <w:start w:val="2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B020E5"/>
    <w:multiLevelType w:val="multilevel"/>
    <w:tmpl w:val="58D6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6509A"/>
    <w:multiLevelType w:val="multilevel"/>
    <w:tmpl w:val="D330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184182">
    <w:abstractNumId w:val="2"/>
  </w:num>
  <w:num w:numId="2" w16cid:durableId="834295737">
    <w:abstractNumId w:val="1"/>
  </w:num>
  <w:num w:numId="3" w16cid:durableId="1052580479">
    <w:abstractNumId w:val="0"/>
  </w:num>
  <w:num w:numId="4" w16cid:durableId="1833833737">
    <w:abstractNumId w:val="7"/>
  </w:num>
  <w:num w:numId="5" w16cid:durableId="540216308">
    <w:abstractNumId w:val="5"/>
  </w:num>
  <w:num w:numId="6" w16cid:durableId="126821258">
    <w:abstractNumId w:val="3"/>
  </w:num>
  <w:num w:numId="7" w16cid:durableId="1242327822">
    <w:abstractNumId w:val="4"/>
  </w:num>
  <w:num w:numId="8" w16cid:durableId="1655061456">
    <w:abstractNumId w:val="8"/>
  </w:num>
  <w:num w:numId="9" w16cid:durableId="1641422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D3"/>
    <w:rsid w:val="00005AC8"/>
    <w:rsid w:val="000064BF"/>
    <w:rsid w:val="000139C1"/>
    <w:rsid w:val="00015939"/>
    <w:rsid w:val="0001620C"/>
    <w:rsid w:val="000514ED"/>
    <w:rsid w:val="00052781"/>
    <w:rsid w:val="00061A8E"/>
    <w:rsid w:val="000821C8"/>
    <w:rsid w:val="0008417E"/>
    <w:rsid w:val="00086C23"/>
    <w:rsid w:val="00093F55"/>
    <w:rsid w:val="000970C8"/>
    <w:rsid w:val="000B08D7"/>
    <w:rsid w:val="000B7E70"/>
    <w:rsid w:val="000C05B8"/>
    <w:rsid w:val="000C4253"/>
    <w:rsid w:val="000C492C"/>
    <w:rsid w:val="000C63FC"/>
    <w:rsid w:val="000D1612"/>
    <w:rsid w:val="000E1912"/>
    <w:rsid w:val="000E3A15"/>
    <w:rsid w:val="000E410F"/>
    <w:rsid w:val="000E47DF"/>
    <w:rsid w:val="000E707E"/>
    <w:rsid w:val="000F13BE"/>
    <w:rsid w:val="000F3105"/>
    <w:rsid w:val="0010319C"/>
    <w:rsid w:val="001119CD"/>
    <w:rsid w:val="00120383"/>
    <w:rsid w:val="00132404"/>
    <w:rsid w:val="00132CE5"/>
    <w:rsid w:val="00133D55"/>
    <w:rsid w:val="00142BF1"/>
    <w:rsid w:val="001432CC"/>
    <w:rsid w:val="001472EB"/>
    <w:rsid w:val="0015557C"/>
    <w:rsid w:val="00155BB5"/>
    <w:rsid w:val="001627B3"/>
    <w:rsid w:val="0017372B"/>
    <w:rsid w:val="00173FCF"/>
    <w:rsid w:val="00174B98"/>
    <w:rsid w:val="00175772"/>
    <w:rsid w:val="001958BA"/>
    <w:rsid w:val="00195C17"/>
    <w:rsid w:val="00196657"/>
    <w:rsid w:val="001A1751"/>
    <w:rsid w:val="001A5A0A"/>
    <w:rsid w:val="001A5C71"/>
    <w:rsid w:val="001B33D7"/>
    <w:rsid w:val="001B6EFF"/>
    <w:rsid w:val="001C50D0"/>
    <w:rsid w:val="001D517B"/>
    <w:rsid w:val="001D5CE5"/>
    <w:rsid w:val="001D7797"/>
    <w:rsid w:val="001E28C1"/>
    <w:rsid w:val="001E3756"/>
    <w:rsid w:val="001F5567"/>
    <w:rsid w:val="001F62F5"/>
    <w:rsid w:val="001F657F"/>
    <w:rsid w:val="0020424D"/>
    <w:rsid w:val="002107A1"/>
    <w:rsid w:val="0021691D"/>
    <w:rsid w:val="00216B9C"/>
    <w:rsid w:val="00230183"/>
    <w:rsid w:val="0023286C"/>
    <w:rsid w:val="00237F02"/>
    <w:rsid w:val="00244816"/>
    <w:rsid w:val="002746CA"/>
    <w:rsid w:val="00275735"/>
    <w:rsid w:val="002768F0"/>
    <w:rsid w:val="0028351F"/>
    <w:rsid w:val="00284C66"/>
    <w:rsid w:val="002942F9"/>
    <w:rsid w:val="002952C6"/>
    <w:rsid w:val="00296A3E"/>
    <w:rsid w:val="002A6AF8"/>
    <w:rsid w:val="002A76D9"/>
    <w:rsid w:val="002B1B93"/>
    <w:rsid w:val="002C46CD"/>
    <w:rsid w:val="002C4E97"/>
    <w:rsid w:val="002C712F"/>
    <w:rsid w:val="002E400F"/>
    <w:rsid w:val="00305529"/>
    <w:rsid w:val="00315FD9"/>
    <w:rsid w:val="0031609F"/>
    <w:rsid w:val="00316C96"/>
    <w:rsid w:val="00323F8B"/>
    <w:rsid w:val="003256BA"/>
    <w:rsid w:val="0032737D"/>
    <w:rsid w:val="00327B96"/>
    <w:rsid w:val="00327F09"/>
    <w:rsid w:val="00331FF6"/>
    <w:rsid w:val="00333A87"/>
    <w:rsid w:val="00334F53"/>
    <w:rsid w:val="00353DCE"/>
    <w:rsid w:val="00362C30"/>
    <w:rsid w:val="00362F69"/>
    <w:rsid w:val="00387D7F"/>
    <w:rsid w:val="003A2F2B"/>
    <w:rsid w:val="003B3B75"/>
    <w:rsid w:val="003C118D"/>
    <w:rsid w:val="003C148F"/>
    <w:rsid w:val="003C252E"/>
    <w:rsid w:val="003C4ACB"/>
    <w:rsid w:val="003C55A4"/>
    <w:rsid w:val="003D0908"/>
    <w:rsid w:val="003E0014"/>
    <w:rsid w:val="003E07AA"/>
    <w:rsid w:val="003E759E"/>
    <w:rsid w:val="003F4C0F"/>
    <w:rsid w:val="003F544A"/>
    <w:rsid w:val="00415A82"/>
    <w:rsid w:val="00431B57"/>
    <w:rsid w:val="0043647B"/>
    <w:rsid w:val="004569B8"/>
    <w:rsid w:val="00460859"/>
    <w:rsid w:val="004831AD"/>
    <w:rsid w:val="004B4571"/>
    <w:rsid w:val="004C3DF2"/>
    <w:rsid w:val="004D0280"/>
    <w:rsid w:val="004D1721"/>
    <w:rsid w:val="004D1817"/>
    <w:rsid w:val="004D33E8"/>
    <w:rsid w:val="004D4C02"/>
    <w:rsid w:val="004E63BA"/>
    <w:rsid w:val="004F281F"/>
    <w:rsid w:val="004F4C7A"/>
    <w:rsid w:val="004F74DD"/>
    <w:rsid w:val="00502068"/>
    <w:rsid w:val="005056FC"/>
    <w:rsid w:val="00507968"/>
    <w:rsid w:val="00527FE0"/>
    <w:rsid w:val="0053589F"/>
    <w:rsid w:val="0054348D"/>
    <w:rsid w:val="00543C35"/>
    <w:rsid w:val="005536C2"/>
    <w:rsid w:val="00554336"/>
    <w:rsid w:val="00566C26"/>
    <w:rsid w:val="005706B7"/>
    <w:rsid w:val="00575C13"/>
    <w:rsid w:val="00590DC3"/>
    <w:rsid w:val="005956D6"/>
    <w:rsid w:val="005A1800"/>
    <w:rsid w:val="005A6E5F"/>
    <w:rsid w:val="005A78B4"/>
    <w:rsid w:val="005B2D72"/>
    <w:rsid w:val="005B3643"/>
    <w:rsid w:val="005B7C41"/>
    <w:rsid w:val="005C502F"/>
    <w:rsid w:val="005E1B08"/>
    <w:rsid w:val="005E2DC0"/>
    <w:rsid w:val="005F2B1B"/>
    <w:rsid w:val="005F415C"/>
    <w:rsid w:val="005F4830"/>
    <w:rsid w:val="00610E71"/>
    <w:rsid w:val="006169CB"/>
    <w:rsid w:val="006222D9"/>
    <w:rsid w:val="00622D79"/>
    <w:rsid w:val="00624F21"/>
    <w:rsid w:val="00630CF2"/>
    <w:rsid w:val="00654E6E"/>
    <w:rsid w:val="006608C8"/>
    <w:rsid w:val="00664133"/>
    <w:rsid w:val="00667FF3"/>
    <w:rsid w:val="006926DA"/>
    <w:rsid w:val="00692D2D"/>
    <w:rsid w:val="006931FE"/>
    <w:rsid w:val="006A5233"/>
    <w:rsid w:val="006B52E6"/>
    <w:rsid w:val="006C0B7A"/>
    <w:rsid w:val="006D7525"/>
    <w:rsid w:val="006E2F9B"/>
    <w:rsid w:val="006E5B02"/>
    <w:rsid w:val="006E7170"/>
    <w:rsid w:val="006F2F91"/>
    <w:rsid w:val="0070526E"/>
    <w:rsid w:val="00710996"/>
    <w:rsid w:val="007123AA"/>
    <w:rsid w:val="007204C9"/>
    <w:rsid w:val="007212EC"/>
    <w:rsid w:val="00725CB2"/>
    <w:rsid w:val="00727546"/>
    <w:rsid w:val="007313D3"/>
    <w:rsid w:val="00733B3B"/>
    <w:rsid w:val="00743839"/>
    <w:rsid w:val="0074723D"/>
    <w:rsid w:val="0077279E"/>
    <w:rsid w:val="00773C51"/>
    <w:rsid w:val="00775988"/>
    <w:rsid w:val="00786A41"/>
    <w:rsid w:val="00794C1C"/>
    <w:rsid w:val="0079573D"/>
    <w:rsid w:val="00796FAE"/>
    <w:rsid w:val="007A4B37"/>
    <w:rsid w:val="007B05E8"/>
    <w:rsid w:val="007B223E"/>
    <w:rsid w:val="007B5DCC"/>
    <w:rsid w:val="007C06B7"/>
    <w:rsid w:val="007C10B3"/>
    <w:rsid w:val="007D6A71"/>
    <w:rsid w:val="007D6D74"/>
    <w:rsid w:val="007D6DBE"/>
    <w:rsid w:val="007E141B"/>
    <w:rsid w:val="007E1630"/>
    <w:rsid w:val="007E4FD5"/>
    <w:rsid w:val="007E628C"/>
    <w:rsid w:val="007E78A1"/>
    <w:rsid w:val="007F0E38"/>
    <w:rsid w:val="007F5D1C"/>
    <w:rsid w:val="007F6234"/>
    <w:rsid w:val="00800A0F"/>
    <w:rsid w:val="008016E2"/>
    <w:rsid w:val="00807716"/>
    <w:rsid w:val="00813EA3"/>
    <w:rsid w:val="00821675"/>
    <w:rsid w:val="00826103"/>
    <w:rsid w:val="00830DC5"/>
    <w:rsid w:val="0083111F"/>
    <w:rsid w:val="00850158"/>
    <w:rsid w:val="008571EB"/>
    <w:rsid w:val="00863E1E"/>
    <w:rsid w:val="00864FBB"/>
    <w:rsid w:val="00865F74"/>
    <w:rsid w:val="00873545"/>
    <w:rsid w:val="00881491"/>
    <w:rsid w:val="0089013B"/>
    <w:rsid w:val="008951F3"/>
    <w:rsid w:val="008A560A"/>
    <w:rsid w:val="008A645C"/>
    <w:rsid w:val="008A790D"/>
    <w:rsid w:val="008B310F"/>
    <w:rsid w:val="008B64A3"/>
    <w:rsid w:val="008C055B"/>
    <w:rsid w:val="008C0AD6"/>
    <w:rsid w:val="008C2C11"/>
    <w:rsid w:val="008D4A3C"/>
    <w:rsid w:val="008D6766"/>
    <w:rsid w:val="008D757B"/>
    <w:rsid w:val="008E0A2E"/>
    <w:rsid w:val="008F75D6"/>
    <w:rsid w:val="008F7624"/>
    <w:rsid w:val="009010EB"/>
    <w:rsid w:val="009047BC"/>
    <w:rsid w:val="00905685"/>
    <w:rsid w:val="0091232A"/>
    <w:rsid w:val="009151EB"/>
    <w:rsid w:val="0091599E"/>
    <w:rsid w:val="00915F67"/>
    <w:rsid w:val="009258D6"/>
    <w:rsid w:val="00937382"/>
    <w:rsid w:val="00940DDA"/>
    <w:rsid w:val="00953B20"/>
    <w:rsid w:val="00957478"/>
    <w:rsid w:val="009768A3"/>
    <w:rsid w:val="009912BE"/>
    <w:rsid w:val="0099442A"/>
    <w:rsid w:val="00994C68"/>
    <w:rsid w:val="009A033F"/>
    <w:rsid w:val="009A03FD"/>
    <w:rsid w:val="009A268A"/>
    <w:rsid w:val="009A2876"/>
    <w:rsid w:val="009A7638"/>
    <w:rsid w:val="009B2E43"/>
    <w:rsid w:val="009B66A2"/>
    <w:rsid w:val="009B7D83"/>
    <w:rsid w:val="009C6DEC"/>
    <w:rsid w:val="009D34FD"/>
    <w:rsid w:val="009D3B7C"/>
    <w:rsid w:val="009D5E5F"/>
    <w:rsid w:val="009E409B"/>
    <w:rsid w:val="009F0EB8"/>
    <w:rsid w:val="009F4A41"/>
    <w:rsid w:val="00A0465D"/>
    <w:rsid w:val="00A0596F"/>
    <w:rsid w:val="00A1EDDC"/>
    <w:rsid w:val="00A356C8"/>
    <w:rsid w:val="00A36549"/>
    <w:rsid w:val="00A46549"/>
    <w:rsid w:val="00A491B1"/>
    <w:rsid w:val="00A61945"/>
    <w:rsid w:val="00A70242"/>
    <w:rsid w:val="00A74923"/>
    <w:rsid w:val="00A765BC"/>
    <w:rsid w:val="00A7758D"/>
    <w:rsid w:val="00A85400"/>
    <w:rsid w:val="00AA5FE5"/>
    <w:rsid w:val="00AB2AA3"/>
    <w:rsid w:val="00AC117E"/>
    <w:rsid w:val="00AE4980"/>
    <w:rsid w:val="00AF2EDF"/>
    <w:rsid w:val="00AF553C"/>
    <w:rsid w:val="00AF6DF5"/>
    <w:rsid w:val="00B07394"/>
    <w:rsid w:val="00B1023C"/>
    <w:rsid w:val="00B22F0C"/>
    <w:rsid w:val="00B35BC7"/>
    <w:rsid w:val="00B4611F"/>
    <w:rsid w:val="00B523EA"/>
    <w:rsid w:val="00B53541"/>
    <w:rsid w:val="00B53FB6"/>
    <w:rsid w:val="00B71EEA"/>
    <w:rsid w:val="00B767C0"/>
    <w:rsid w:val="00B83FA2"/>
    <w:rsid w:val="00B93A21"/>
    <w:rsid w:val="00B93C89"/>
    <w:rsid w:val="00B94C5E"/>
    <w:rsid w:val="00BA1EAC"/>
    <w:rsid w:val="00BA563E"/>
    <w:rsid w:val="00BB2688"/>
    <w:rsid w:val="00BC1947"/>
    <w:rsid w:val="00BC6155"/>
    <w:rsid w:val="00BC64EC"/>
    <w:rsid w:val="00BD5C4E"/>
    <w:rsid w:val="00BD7BDE"/>
    <w:rsid w:val="00BE07C1"/>
    <w:rsid w:val="00BE1E30"/>
    <w:rsid w:val="00BF5EB9"/>
    <w:rsid w:val="00C0323D"/>
    <w:rsid w:val="00C07E8F"/>
    <w:rsid w:val="00C11F17"/>
    <w:rsid w:val="00C30B77"/>
    <w:rsid w:val="00C4138F"/>
    <w:rsid w:val="00C57F22"/>
    <w:rsid w:val="00C6249E"/>
    <w:rsid w:val="00C67ED5"/>
    <w:rsid w:val="00C71E9D"/>
    <w:rsid w:val="00C76D20"/>
    <w:rsid w:val="00C801BA"/>
    <w:rsid w:val="00C8086C"/>
    <w:rsid w:val="00C80916"/>
    <w:rsid w:val="00C85B4A"/>
    <w:rsid w:val="00C90E99"/>
    <w:rsid w:val="00C90FFE"/>
    <w:rsid w:val="00C94726"/>
    <w:rsid w:val="00C95CCD"/>
    <w:rsid w:val="00CA6C64"/>
    <w:rsid w:val="00CB0CB1"/>
    <w:rsid w:val="00CB19CE"/>
    <w:rsid w:val="00CB4217"/>
    <w:rsid w:val="00CC3396"/>
    <w:rsid w:val="00CC37A7"/>
    <w:rsid w:val="00CD00E1"/>
    <w:rsid w:val="00CD4C47"/>
    <w:rsid w:val="00CD4DA1"/>
    <w:rsid w:val="00CE1F2C"/>
    <w:rsid w:val="00CE49B2"/>
    <w:rsid w:val="00CE524C"/>
    <w:rsid w:val="00CF21D9"/>
    <w:rsid w:val="00CF34CD"/>
    <w:rsid w:val="00CF3776"/>
    <w:rsid w:val="00CF5018"/>
    <w:rsid w:val="00D1612C"/>
    <w:rsid w:val="00D30B97"/>
    <w:rsid w:val="00D30D96"/>
    <w:rsid w:val="00D31FCD"/>
    <w:rsid w:val="00D36F3C"/>
    <w:rsid w:val="00D43240"/>
    <w:rsid w:val="00D46CDC"/>
    <w:rsid w:val="00D6304B"/>
    <w:rsid w:val="00D66026"/>
    <w:rsid w:val="00D676B3"/>
    <w:rsid w:val="00D67E44"/>
    <w:rsid w:val="00D83808"/>
    <w:rsid w:val="00D865D5"/>
    <w:rsid w:val="00D8682F"/>
    <w:rsid w:val="00D90C37"/>
    <w:rsid w:val="00D91CFB"/>
    <w:rsid w:val="00DB5DB1"/>
    <w:rsid w:val="00DC27FC"/>
    <w:rsid w:val="00DD7F4A"/>
    <w:rsid w:val="00DF0B54"/>
    <w:rsid w:val="00E014D5"/>
    <w:rsid w:val="00E01AA7"/>
    <w:rsid w:val="00E034A1"/>
    <w:rsid w:val="00E07F58"/>
    <w:rsid w:val="00E11A96"/>
    <w:rsid w:val="00E15328"/>
    <w:rsid w:val="00E41F5C"/>
    <w:rsid w:val="00E6010D"/>
    <w:rsid w:val="00E61BD8"/>
    <w:rsid w:val="00E629EF"/>
    <w:rsid w:val="00E64FC6"/>
    <w:rsid w:val="00E7662D"/>
    <w:rsid w:val="00E76771"/>
    <w:rsid w:val="00E97F89"/>
    <w:rsid w:val="00EA5F38"/>
    <w:rsid w:val="00EA7977"/>
    <w:rsid w:val="00EB7B98"/>
    <w:rsid w:val="00EB7C0B"/>
    <w:rsid w:val="00ED3181"/>
    <w:rsid w:val="00ED7448"/>
    <w:rsid w:val="00EE7D8B"/>
    <w:rsid w:val="00EF0035"/>
    <w:rsid w:val="00EF1AFC"/>
    <w:rsid w:val="00F0187D"/>
    <w:rsid w:val="00F2277B"/>
    <w:rsid w:val="00F23030"/>
    <w:rsid w:val="00F25E08"/>
    <w:rsid w:val="00F31919"/>
    <w:rsid w:val="00F47AAC"/>
    <w:rsid w:val="00F52FB4"/>
    <w:rsid w:val="00F61647"/>
    <w:rsid w:val="00F62B75"/>
    <w:rsid w:val="00F66772"/>
    <w:rsid w:val="00F70FE9"/>
    <w:rsid w:val="00F7629D"/>
    <w:rsid w:val="00F963ED"/>
    <w:rsid w:val="00FA79BF"/>
    <w:rsid w:val="00FB03B9"/>
    <w:rsid w:val="00FB0C16"/>
    <w:rsid w:val="00FB2763"/>
    <w:rsid w:val="00FC0993"/>
    <w:rsid w:val="00FC741C"/>
    <w:rsid w:val="00FE03A7"/>
    <w:rsid w:val="00FE1408"/>
    <w:rsid w:val="00FE2A70"/>
    <w:rsid w:val="00FE4EB4"/>
    <w:rsid w:val="00FE7547"/>
    <w:rsid w:val="00FE7833"/>
    <w:rsid w:val="00FE7ABD"/>
    <w:rsid w:val="00FF3F9D"/>
    <w:rsid w:val="00FF613B"/>
    <w:rsid w:val="5224718C"/>
    <w:rsid w:val="5B7DBDC4"/>
    <w:rsid w:val="670EF97C"/>
    <w:rsid w:val="6B61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281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9C"/>
    <w:pPr>
      <w:spacing w:after="240" w:line="240" w:lineRule="auto"/>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Normal"/>
    <w:next w:val="Normal"/>
    <w:uiPriority w:val="12"/>
    <w:rsid w:val="009A2876"/>
    <w:pPr>
      <w:widowControl w:val="0"/>
      <w:pBdr>
        <w:bottom w:val="single" w:sz="8" w:space="6" w:color="808080" w:themeColor="background1" w:themeShade="80"/>
      </w:pBdr>
      <w:autoSpaceDE w:val="0"/>
      <w:autoSpaceDN w:val="0"/>
    </w:pPr>
    <w:rPr>
      <w:b/>
      <w:caps/>
      <w:szCs w:val="24"/>
    </w:rPr>
  </w:style>
  <w:style w:type="paragraph" w:styleId="Header">
    <w:name w:val="header"/>
    <w:basedOn w:val="Footer"/>
    <w:link w:val="HeaderChar"/>
    <w:uiPriority w:val="99"/>
    <w:rsid w:val="00CE1F2C"/>
    <w:rPr>
      <w:rFonts w:asciiTheme="majorHAnsi" w:hAnsiTheme="majorHAnsi"/>
      <w:color w:val="000000" w:themeColor="text1"/>
      <w:sz w:val="56"/>
    </w:rPr>
  </w:style>
  <w:style w:type="character" w:customStyle="1" w:styleId="HeaderChar">
    <w:name w:val="Header Char"/>
    <w:basedOn w:val="DefaultParagraphFont"/>
    <w:link w:val="Header"/>
    <w:uiPriority w:val="99"/>
    <w:rsid w:val="00CE1F2C"/>
    <w:rPr>
      <w:rFonts w:asciiTheme="majorHAnsi" w:hAnsiTheme="majorHAnsi"/>
      <w:color w:val="000000" w:themeColor="text1"/>
      <w:sz w:val="56"/>
    </w:rPr>
  </w:style>
  <w:style w:type="paragraph" w:styleId="Footer">
    <w:name w:val="footer"/>
    <w:basedOn w:val="NoSpacing"/>
    <w:link w:val="FooterChar"/>
    <w:uiPriority w:val="99"/>
    <w:rsid w:val="0010319C"/>
    <w:pPr>
      <w:jc w:val="center"/>
    </w:pPr>
  </w:style>
  <w:style w:type="character" w:customStyle="1" w:styleId="FooterChar">
    <w:name w:val="Footer Char"/>
    <w:basedOn w:val="DefaultParagraphFont"/>
    <w:link w:val="Footer"/>
    <w:uiPriority w:val="99"/>
    <w:rsid w:val="0010319C"/>
  </w:style>
  <w:style w:type="paragraph" w:styleId="NormalWeb">
    <w:name w:val="Normal (Web)"/>
    <w:basedOn w:val="Normal"/>
    <w:uiPriority w:val="99"/>
    <w:semiHidden/>
    <w:rsid w:val="00C11F17"/>
    <w:pPr>
      <w:spacing w:before="100" w:beforeAutospacing="1" w:after="100" w:afterAutospacing="1"/>
    </w:pPr>
    <w:rPr>
      <w:rFonts w:ascii="Times New Roman" w:eastAsia="Times New Roman" w:hAnsi="Times New Roman" w:cs="Times New Roman"/>
      <w:szCs w:val="24"/>
    </w:rPr>
  </w:style>
  <w:style w:type="paragraph" w:customStyle="1" w:styleId="SmallAuthorName">
    <w:name w:val="Small Author Name"/>
    <w:basedOn w:val="Normal"/>
    <w:qFormat/>
    <w:rsid w:val="004831AD"/>
    <w:pPr>
      <w:spacing w:after="0"/>
    </w:pPr>
    <w:rPr>
      <w:bCs/>
    </w:rPr>
  </w:style>
  <w:style w:type="paragraph" w:customStyle="1" w:styleId="SmallArticleTitle">
    <w:name w:val="Small Article Title"/>
    <w:basedOn w:val="Normal"/>
    <w:qFormat/>
    <w:rsid w:val="00F66772"/>
    <w:pPr>
      <w:spacing w:after="0" w:line="276" w:lineRule="auto"/>
    </w:pPr>
    <w:rPr>
      <w:rFonts w:asciiTheme="majorHAnsi" w:hAnsiTheme="majorHAnsi"/>
      <w:sz w:val="32"/>
    </w:rPr>
  </w:style>
  <w:style w:type="paragraph" w:customStyle="1" w:styleId="SmallArticleSubtitle">
    <w:name w:val="Small Article Subtitle"/>
    <w:basedOn w:val="Normal"/>
    <w:qFormat/>
    <w:rsid w:val="00F66772"/>
    <w:pPr>
      <w:spacing w:after="0" w:line="276" w:lineRule="auto"/>
    </w:pPr>
    <w:rPr>
      <w:sz w:val="32"/>
    </w:rPr>
  </w:style>
  <w:style w:type="paragraph" w:customStyle="1" w:styleId="BodyCopy">
    <w:name w:val="Body Copy"/>
    <w:basedOn w:val="NormalWeb"/>
    <w:qFormat/>
    <w:rsid w:val="00864FBB"/>
    <w:rPr>
      <w:rFonts w:asciiTheme="minorHAnsi" w:hAnsiTheme="minorHAnsi"/>
      <w:color w:val="000000"/>
    </w:rPr>
  </w:style>
  <w:style w:type="paragraph" w:customStyle="1" w:styleId="LargeAuthorName">
    <w:name w:val="Large Author Name"/>
    <w:basedOn w:val="Normal"/>
    <w:next w:val="NoSpacing"/>
    <w:qFormat/>
    <w:rsid w:val="00727546"/>
    <w:pPr>
      <w:spacing w:after="0" w:line="276" w:lineRule="auto"/>
    </w:pPr>
    <w:rPr>
      <w:sz w:val="32"/>
    </w:rPr>
  </w:style>
  <w:style w:type="paragraph" w:customStyle="1" w:styleId="LargeArticleTitle">
    <w:name w:val="Large Article Title"/>
    <w:basedOn w:val="Normal"/>
    <w:next w:val="Normal"/>
    <w:qFormat/>
    <w:rsid w:val="00727546"/>
    <w:pPr>
      <w:spacing w:after="0" w:line="276" w:lineRule="auto"/>
    </w:pPr>
    <w:rPr>
      <w:rFonts w:asciiTheme="majorHAnsi" w:hAnsiTheme="majorHAnsi"/>
      <w:sz w:val="52"/>
    </w:rPr>
  </w:style>
  <w:style w:type="paragraph" w:customStyle="1" w:styleId="LargeArticleSubtitle">
    <w:name w:val="Large Article Subtitle"/>
    <w:basedOn w:val="Normal"/>
    <w:next w:val="Normal"/>
    <w:qFormat/>
    <w:rsid w:val="00727546"/>
    <w:pPr>
      <w:spacing w:after="0" w:line="276" w:lineRule="auto"/>
    </w:pPr>
    <w:rPr>
      <w:sz w:val="40"/>
    </w:rPr>
  </w:style>
  <w:style w:type="paragraph" w:customStyle="1" w:styleId="MastheadTItle">
    <w:name w:val="Masthead TItle"/>
    <w:basedOn w:val="Normal"/>
    <w:qFormat/>
    <w:rsid w:val="00F66772"/>
    <w:pPr>
      <w:spacing w:after="0"/>
      <w:jc w:val="center"/>
    </w:pPr>
    <w:rPr>
      <w:rFonts w:asciiTheme="majorHAnsi" w:hAnsiTheme="majorHAnsi"/>
      <w:color w:val="000000" w:themeColor="text1"/>
      <w:sz w:val="124"/>
    </w:rPr>
  </w:style>
  <w:style w:type="paragraph" w:customStyle="1" w:styleId="MastheadSubtitle">
    <w:name w:val="Masthead Subtitle"/>
    <w:basedOn w:val="Normal"/>
    <w:qFormat/>
    <w:rsid w:val="006F2F91"/>
    <w:pPr>
      <w:spacing w:after="0"/>
      <w:jc w:val="center"/>
    </w:pPr>
    <w:rPr>
      <w:rFonts w:ascii="Baskerville Old Face" w:hAnsi="Baskerville Old Face"/>
      <w:iCs/>
      <w:sz w:val="40"/>
      <w:szCs w:val="40"/>
    </w:rPr>
  </w:style>
  <w:style w:type="paragraph" w:customStyle="1" w:styleId="PullQuote">
    <w:name w:val="Pull Quote"/>
    <w:basedOn w:val="Normal"/>
    <w:qFormat/>
    <w:rsid w:val="00362F69"/>
    <w:pPr>
      <w:spacing w:after="0"/>
      <w:ind w:left="288" w:hanging="288"/>
    </w:pPr>
    <w:rPr>
      <w:sz w:val="56"/>
      <w:szCs w:val="56"/>
    </w:rPr>
  </w:style>
  <w:style w:type="paragraph" w:customStyle="1" w:styleId="PullQuoteAttribution">
    <w:name w:val="Pull Quote Attribution"/>
    <w:basedOn w:val="Normal"/>
    <w:qFormat/>
    <w:rsid w:val="00362F69"/>
    <w:pPr>
      <w:spacing w:after="0"/>
      <w:ind w:left="288" w:hanging="288"/>
      <w:jc w:val="right"/>
    </w:pPr>
    <w:rPr>
      <w:sz w:val="32"/>
      <w:szCs w:val="32"/>
    </w:rPr>
  </w:style>
  <w:style w:type="paragraph" w:customStyle="1" w:styleId="PhotoCaption">
    <w:name w:val="Photo Caption"/>
    <w:basedOn w:val="Normal"/>
    <w:qFormat/>
    <w:rsid w:val="00AE4980"/>
    <w:pPr>
      <w:spacing w:after="0"/>
    </w:pPr>
    <w:rPr>
      <w:noProof/>
      <w:sz w:val="18"/>
    </w:rPr>
  </w:style>
  <w:style w:type="paragraph" w:customStyle="1" w:styleId="MastheadCopy">
    <w:name w:val="Masthead Copy"/>
    <w:basedOn w:val="Normal"/>
    <w:qFormat/>
    <w:rsid w:val="006F2F91"/>
    <w:pPr>
      <w:spacing w:after="0"/>
      <w:jc w:val="center"/>
    </w:pPr>
    <w:rPr>
      <w:rFonts w:ascii="Baskerville Old Face" w:hAnsi="Baskerville Old Face"/>
      <w:iCs/>
    </w:rPr>
  </w:style>
  <w:style w:type="character" w:styleId="CommentReference">
    <w:name w:val="annotation reference"/>
    <w:basedOn w:val="DefaultParagraphFont"/>
    <w:uiPriority w:val="99"/>
    <w:semiHidden/>
    <w:unhideWhenUsed/>
    <w:rsid w:val="00F31919"/>
    <w:rPr>
      <w:sz w:val="16"/>
      <w:szCs w:val="16"/>
    </w:rPr>
  </w:style>
  <w:style w:type="paragraph" w:styleId="CommentText">
    <w:name w:val="annotation text"/>
    <w:basedOn w:val="Normal"/>
    <w:link w:val="CommentTextChar"/>
    <w:uiPriority w:val="99"/>
    <w:semiHidden/>
    <w:rsid w:val="00F31919"/>
    <w:rPr>
      <w:sz w:val="20"/>
      <w:szCs w:val="20"/>
    </w:rPr>
  </w:style>
  <w:style w:type="character" w:customStyle="1" w:styleId="CommentTextChar">
    <w:name w:val="Comment Text Char"/>
    <w:basedOn w:val="DefaultParagraphFont"/>
    <w:link w:val="CommentText"/>
    <w:uiPriority w:val="99"/>
    <w:semiHidden/>
    <w:rsid w:val="00B523EA"/>
    <w:rPr>
      <w:sz w:val="20"/>
      <w:szCs w:val="20"/>
    </w:rPr>
  </w:style>
  <w:style w:type="paragraph" w:styleId="CommentSubject">
    <w:name w:val="annotation subject"/>
    <w:basedOn w:val="CommentText"/>
    <w:next w:val="CommentText"/>
    <w:link w:val="CommentSubjectChar"/>
    <w:uiPriority w:val="99"/>
    <w:semiHidden/>
    <w:unhideWhenUsed/>
    <w:rsid w:val="00F31919"/>
    <w:rPr>
      <w:b/>
      <w:bCs/>
    </w:rPr>
  </w:style>
  <w:style w:type="character" w:customStyle="1" w:styleId="CommentSubjectChar">
    <w:name w:val="Comment Subject Char"/>
    <w:basedOn w:val="CommentTextChar"/>
    <w:link w:val="CommentSubject"/>
    <w:uiPriority w:val="99"/>
    <w:semiHidden/>
    <w:rsid w:val="00F31919"/>
    <w:rPr>
      <w:b/>
      <w:bCs/>
      <w:sz w:val="20"/>
      <w:szCs w:val="20"/>
    </w:rPr>
  </w:style>
  <w:style w:type="paragraph" w:styleId="BalloonText">
    <w:name w:val="Balloon Text"/>
    <w:basedOn w:val="Normal"/>
    <w:link w:val="BalloonTextChar"/>
    <w:uiPriority w:val="99"/>
    <w:semiHidden/>
    <w:unhideWhenUsed/>
    <w:rsid w:val="000064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BF"/>
    <w:rPr>
      <w:rFonts w:ascii="Segoe UI" w:hAnsi="Segoe UI" w:cs="Segoe UI"/>
      <w:sz w:val="18"/>
      <w:szCs w:val="18"/>
    </w:rPr>
  </w:style>
  <w:style w:type="character" w:styleId="PlaceholderText">
    <w:name w:val="Placeholder Text"/>
    <w:basedOn w:val="DefaultParagraphFont"/>
    <w:uiPriority w:val="99"/>
    <w:semiHidden/>
    <w:rsid w:val="00F7629D"/>
    <w:rPr>
      <w:color w:val="808080"/>
    </w:rPr>
  </w:style>
  <w:style w:type="paragraph" w:styleId="NoSpacing">
    <w:name w:val="No Spacing"/>
    <w:uiPriority w:val="1"/>
    <w:qFormat/>
    <w:rsid w:val="00F66772"/>
    <w:pPr>
      <w:spacing w:after="0" w:line="240" w:lineRule="auto"/>
    </w:pPr>
  </w:style>
  <w:style w:type="paragraph" w:styleId="TOC1">
    <w:name w:val="toc 1"/>
    <w:basedOn w:val="BodyCopy"/>
    <w:next w:val="Normal"/>
    <w:uiPriority w:val="39"/>
    <w:rsid w:val="005E1B08"/>
    <w:pPr>
      <w:spacing w:before="0" w:beforeAutospacing="0" w:after="0" w:afterAutospacing="0"/>
    </w:pPr>
    <w:rPr>
      <w:color w:val="000000" w:themeColor="text1"/>
    </w:rPr>
  </w:style>
  <w:style w:type="paragraph" w:styleId="TOC2">
    <w:name w:val="toc 2"/>
    <w:basedOn w:val="Normal"/>
    <w:next w:val="Normal"/>
    <w:uiPriority w:val="39"/>
    <w:rsid w:val="000C492C"/>
    <w:pPr>
      <w:spacing w:after="0"/>
    </w:pPr>
    <w:rPr>
      <w:b/>
    </w:rPr>
  </w:style>
  <w:style w:type="paragraph" w:styleId="Title">
    <w:name w:val="Title"/>
    <w:basedOn w:val="Normal"/>
    <w:next w:val="Normal"/>
    <w:link w:val="TitleChar"/>
    <w:uiPriority w:val="10"/>
    <w:qFormat/>
    <w:rsid w:val="006A523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233"/>
    <w:rPr>
      <w:rFonts w:asciiTheme="majorHAnsi" w:eastAsiaTheme="majorEastAsia" w:hAnsiTheme="majorHAnsi" w:cstheme="majorBidi"/>
      <w:spacing w:val="-10"/>
      <w:kern w:val="28"/>
      <w:sz w:val="56"/>
      <w:szCs w:val="56"/>
    </w:rPr>
  </w:style>
  <w:style w:type="paragraph" w:customStyle="1" w:styleId="TOCHeadline">
    <w:name w:val="TOC Headline"/>
    <w:basedOn w:val="SmallArticleSubtitle"/>
    <w:qFormat/>
    <w:rsid w:val="006A5233"/>
    <w:pPr>
      <w:jc w:val="center"/>
    </w:pPr>
    <w:rPr>
      <w:rFonts w:asciiTheme="majorHAnsi" w:hAnsiTheme="majorHAnsi"/>
      <w:color w:val="000000" w:themeColor="text1"/>
    </w:rPr>
  </w:style>
  <w:style w:type="character" w:styleId="Hyperlink">
    <w:name w:val="Hyperlink"/>
    <w:basedOn w:val="DefaultParagraphFont"/>
    <w:uiPriority w:val="99"/>
    <w:unhideWhenUsed/>
    <w:rsid w:val="00FB2763"/>
    <w:rPr>
      <w:color w:val="0563C1" w:themeColor="hyperlink"/>
      <w:u w:val="single"/>
    </w:rPr>
  </w:style>
  <w:style w:type="character" w:styleId="UnresolvedMention">
    <w:name w:val="Unresolved Mention"/>
    <w:basedOn w:val="DefaultParagraphFont"/>
    <w:uiPriority w:val="99"/>
    <w:semiHidden/>
    <w:unhideWhenUsed/>
    <w:rsid w:val="005A6E5F"/>
    <w:rPr>
      <w:color w:val="605E5C"/>
      <w:shd w:val="clear" w:color="auto" w:fill="E1DFDD"/>
    </w:rPr>
  </w:style>
  <w:style w:type="paragraph" w:styleId="ListParagraph">
    <w:name w:val="List Paragraph"/>
    <w:basedOn w:val="Normal"/>
    <w:uiPriority w:val="34"/>
    <w:qFormat/>
    <w:rsid w:val="001D5CE5"/>
    <w:pPr>
      <w:spacing w:after="160" w:line="278" w:lineRule="auto"/>
      <w:ind w:left="720"/>
      <w:contextualSpacing/>
    </w:pPr>
    <w:rPr>
      <w:kern w:val="2"/>
      <w:szCs w:val="24"/>
      <w:lang w:val="en-GB"/>
      <w14:ligatures w14:val="standardContextual"/>
    </w:rPr>
  </w:style>
  <w:style w:type="character" w:styleId="FollowedHyperlink">
    <w:name w:val="FollowedHyperlink"/>
    <w:basedOn w:val="DefaultParagraphFont"/>
    <w:uiPriority w:val="99"/>
    <w:semiHidden/>
    <w:unhideWhenUsed/>
    <w:rsid w:val="00E62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713475">
      <w:bodyDiv w:val="1"/>
      <w:marLeft w:val="0"/>
      <w:marRight w:val="0"/>
      <w:marTop w:val="0"/>
      <w:marBottom w:val="0"/>
      <w:divBdr>
        <w:top w:val="none" w:sz="0" w:space="0" w:color="auto"/>
        <w:left w:val="none" w:sz="0" w:space="0" w:color="auto"/>
        <w:bottom w:val="none" w:sz="0" w:space="0" w:color="auto"/>
        <w:right w:val="none" w:sz="0" w:space="0" w:color="auto"/>
      </w:divBdr>
    </w:div>
    <w:div w:id="1026249580">
      <w:bodyDiv w:val="1"/>
      <w:marLeft w:val="0"/>
      <w:marRight w:val="0"/>
      <w:marTop w:val="0"/>
      <w:marBottom w:val="0"/>
      <w:divBdr>
        <w:top w:val="none" w:sz="0" w:space="0" w:color="auto"/>
        <w:left w:val="none" w:sz="0" w:space="0" w:color="auto"/>
        <w:bottom w:val="none" w:sz="0" w:space="0" w:color="auto"/>
        <w:right w:val="none" w:sz="0" w:space="0" w:color="auto"/>
      </w:divBdr>
    </w:div>
    <w:div w:id="1094132319">
      <w:bodyDiv w:val="1"/>
      <w:marLeft w:val="0"/>
      <w:marRight w:val="0"/>
      <w:marTop w:val="0"/>
      <w:marBottom w:val="0"/>
      <w:divBdr>
        <w:top w:val="none" w:sz="0" w:space="0" w:color="auto"/>
        <w:left w:val="none" w:sz="0" w:space="0" w:color="auto"/>
        <w:bottom w:val="none" w:sz="0" w:space="0" w:color="auto"/>
        <w:right w:val="none" w:sz="0" w:space="0" w:color="auto"/>
      </w:divBdr>
    </w:div>
    <w:div w:id="1187601650">
      <w:bodyDiv w:val="1"/>
      <w:marLeft w:val="0"/>
      <w:marRight w:val="0"/>
      <w:marTop w:val="0"/>
      <w:marBottom w:val="0"/>
      <w:divBdr>
        <w:top w:val="none" w:sz="0" w:space="0" w:color="auto"/>
        <w:left w:val="none" w:sz="0" w:space="0" w:color="auto"/>
        <w:bottom w:val="none" w:sz="0" w:space="0" w:color="auto"/>
        <w:right w:val="none" w:sz="0" w:space="0" w:color="auto"/>
      </w:divBdr>
    </w:div>
    <w:div w:id="1398557002">
      <w:bodyDiv w:val="1"/>
      <w:marLeft w:val="0"/>
      <w:marRight w:val="0"/>
      <w:marTop w:val="0"/>
      <w:marBottom w:val="0"/>
      <w:divBdr>
        <w:top w:val="none" w:sz="0" w:space="0" w:color="auto"/>
        <w:left w:val="none" w:sz="0" w:space="0" w:color="auto"/>
        <w:bottom w:val="none" w:sz="0" w:space="0" w:color="auto"/>
        <w:right w:val="none" w:sz="0" w:space="0" w:color="auto"/>
      </w:divBdr>
    </w:div>
    <w:div w:id="152582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llie@lbjconsultants.co.uk" TargetMode="External"/><Relationship Id="rId18" Type="http://schemas.openxmlformats.org/officeDocument/2006/relationships/image" Target="media/image5.jpg"/><Relationship Id="rId26" Type="http://schemas.openxmlformats.org/officeDocument/2006/relationships/hyperlink" Target="mailto:enquiries@lbjconsultants.co.uk" TargetMode="External"/><Relationship Id="rId3" Type="http://schemas.openxmlformats.org/officeDocument/2006/relationships/customXml" Target="../customXml/item3.xml"/><Relationship Id="rId21" Type="http://schemas.openxmlformats.org/officeDocument/2006/relationships/hyperlink" Target="https://www.breathehr.com/en-gb/blog/topic/health-and-wellbeing/health-safety-what-are-your-employees-responsibilit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illy@lbjconsultants.co.uk" TargetMode="External"/><Relationship Id="rId17" Type="http://schemas.openxmlformats.org/officeDocument/2006/relationships/image" Target="media/image4.png"/><Relationship Id="rId25" Type="http://schemas.openxmlformats.org/officeDocument/2006/relationships/image" Target="media/image9.JPG"/><Relationship Id="rId33" Type="http://schemas.openxmlformats.org/officeDocument/2006/relationships/image" Target="media/image15.jpe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image" Target="media/image6.JPG"/><Relationship Id="rId29"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lbjconsultants.co.uk" TargetMode="External"/><Relationship Id="rId24" Type="http://schemas.openxmlformats.org/officeDocument/2006/relationships/image" Target="media/image8.jpeg"/><Relationship Id="rId32" Type="http://schemas.openxmlformats.org/officeDocument/2006/relationships/hyperlink" Target="mailto:enquiries@lbjconsultants.co.uk" TargetMode="Externa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image" Target="media/image7.jpeg"/><Relationship Id="rId28" Type="http://schemas.openxmlformats.org/officeDocument/2006/relationships/image" Target="media/image11.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anielbarnett.us6.list-manage.com/track/click?u=875913eab2272bcca46358ddf&amp;id=19bc8a9764&amp;e=e830861680" TargetMode="External"/><Relationship Id="rId31"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acas.org.uk/working-time-rules" TargetMode="External"/><Relationship Id="rId27" Type="http://schemas.openxmlformats.org/officeDocument/2006/relationships/image" Target="media/image10.jpeg"/><Relationship Id="rId30" Type="http://schemas.openxmlformats.org/officeDocument/2006/relationships/image" Target="media/image13.png"/><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E586B132A54547B718D4A3DBA39302"/>
        <w:category>
          <w:name w:val="General"/>
          <w:gallery w:val="placeholder"/>
        </w:category>
        <w:types>
          <w:type w:val="bbPlcHdr"/>
        </w:types>
        <w:behaviors>
          <w:behavior w:val="content"/>
        </w:behaviors>
        <w:guid w:val="{BB227ACA-38CB-438D-9579-5F1E0CB55E4D}"/>
      </w:docPartPr>
      <w:docPartBody>
        <w:p w:rsidR="00041063" w:rsidRDefault="00041063">
          <w:pPr>
            <w:pStyle w:val="25E586B132A54547B718D4A3DBA39302"/>
          </w:pPr>
          <w:r w:rsidRPr="00F7629D">
            <w:t xml:space="preserve">Tuesday, </w:t>
          </w:r>
          <w:r w:rsidRPr="00F7629D">
            <w:br/>
            <w:t xml:space="preserve">Sep 20, </w:t>
          </w:r>
          <w:r w:rsidRPr="00F7629D">
            <w:br/>
            <w:t>YYYY</w:t>
          </w:r>
        </w:p>
      </w:docPartBody>
    </w:docPart>
    <w:docPart>
      <w:docPartPr>
        <w:name w:val="25D92326C8E944279FFC47B32C40AFF8"/>
        <w:category>
          <w:name w:val="General"/>
          <w:gallery w:val="placeholder"/>
        </w:category>
        <w:types>
          <w:type w:val="bbPlcHdr"/>
        </w:types>
        <w:behaviors>
          <w:behavior w:val="content"/>
        </w:behaviors>
        <w:guid w:val="{034173BE-70D0-4924-8D0F-47AB6EDDCD75}"/>
      </w:docPartPr>
      <w:docPartBody>
        <w:p w:rsidR="00041063" w:rsidRDefault="00B04CBA">
          <w:pPr>
            <w:pStyle w:val="25D92326C8E944279FFC47B32C40AFF8"/>
          </w:pPr>
          <w:r w:rsidRPr="00F7629D">
            <w:t>NEWS TODAY</w:t>
          </w:r>
        </w:p>
      </w:docPartBody>
    </w:docPart>
    <w:docPart>
      <w:docPartPr>
        <w:name w:val="5570AD82D38C442F93A86228EBE42746"/>
        <w:category>
          <w:name w:val="General"/>
          <w:gallery w:val="placeholder"/>
        </w:category>
        <w:types>
          <w:type w:val="bbPlcHdr"/>
        </w:types>
        <w:behaviors>
          <w:behavior w:val="content"/>
        </w:behaviors>
        <w:guid w:val="{8F05D285-F80A-4A94-BEB4-23C8D95B354E}"/>
      </w:docPartPr>
      <w:docPartBody>
        <w:p w:rsidR="00041063" w:rsidRDefault="00B04CBA">
          <w:pPr>
            <w:pStyle w:val="5570AD82D38C442F93A86228EBE42746"/>
          </w:pPr>
          <w:r w:rsidRPr="00EB7B98">
            <w:t>Latest news and bulletin updates</w:t>
          </w:r>
        </w:p>
      </w:docPartBody>
    </w:docPart>
    <w:docPart>
      <w:docPartPr>
        <w:name w:val="6FABB7A3A86D413ABBBDBDB25B12E17E"/>
        <w:category>
          <w:name w:val="General"/>
          <w:gallery w:val="placeholder"/>
        </w:category>
        <w:types>
          <w:type w:val="bbPlcHdr"/>
        </w:types>
        <w:behaviors>
          <w:behavior w:val="content"/>
        </w:behaviors>
        <w:guid w:val="{9BD92F22-0968-4DBB-A3DB-FCF01BFF6238}"/>
      </w:docPartPr>
      <w:docPartBody>
        <w:p w:rsidR="00041063" w:rsidRDefault="00B04CBA">
          <w:pPr>
            <w:pStyle w:val="6FABB7A3A86D413ABBBDBDB25B12E17E"/>
          </w:pPr>
          <w:r w:rsidRPr="00F7629D">
            <w:t>Issue</w:t>
          </w:r>
          <w:r w:rsidRPr="00F7629D">
            <w:br/>
            <w:t>#10</w:t>
          </w:r>
        </w:p>
      </w:docPartBody>
    </w:docPart>
    <w:docPart>
      <w:docPartPr>
        <w:name w:val="2BE80DE48E0541EEBA02D173F26FB315"/>
        <w:category>
          <w:name w:val="General"/>
          <w:gallery w:val="placeholder"/>
        </w:category>
        <w:types>
          <w:type w:val="bbPlcHdr"/>
        </w:types>
        <w:behaviors>
          <w:behavior w:val="content"/>
        </w:behaviors>
        <w:guid w:val="{449D4D1E-6252-41DC-94C9-69A5438BA79E}"/>
      </w:docPartPr>
      <w:docPartBody>
        <w:p w:rsidR="00B04CBA" w:rsidRPr="00F66772" w:rsidRDefault="00B04CBA" w:rsidP="00F66772">
          <w:r w:rsidRPr="00F66772">
            <w:t xml:space="preserve">Video provides a powerful way to help you prove your point. When you click Online Video, you can paste in the embed code for the video you want to add. You can also type a keyword to search online for the video that best fits your document. </w:t>
          </w:r>
        </w:p>
        <w:p w:rsidR="00B04CBA" w:rsidRPr="00F66772" w:rsidRDefault="00B04CBA" w:rsidP="00F66772">
          <w:r w:rsidRPr="00F66772">
            <w:t xml:space="preserve">To make your document look professionally produced, Word provides header, footer, cover page, and text box designs that complement each other. For example, you can add a matching cover page, header, and sidebar. </w:t>
          </w:r>
        </w:p>
        <w:p w:rsidR="00B04CBA" w:rsidRPr="00F66772" w:rsidRDefault="00B04CBA" w:rsidP="00F66772">
          <w:r w:rsidRPr="00F66772">
            <w:t xml:space="preserve">Click Insert and then choose the elements you want from the different galleries. </w:t>
          </w:r>
        </w:p>
        <w:p w:rsidR="00B04CBA" w:rsidRPr="00F66772" w:rsidRDefault="00B04CBA" w:rsidP="00F66772">
          <w:r w:rsidRPr="00F66772">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B04CBA" w:rsidRPr="00F66772" w:rsidRDefault="00B04CBA" w:rsidP="00F66772">
          <w:r w:rsidRPr="00F66772">
            <w:t xml:space="preserve">Save time in Word with new buttons that show up where you need them. To change the way a picture fits in your document, click it and a button for layout options appears next to it. </w:t>
          </w:r>
        </w:p>
        <w:p w:rsidR="00041063" w:rsidRDefault="00B04CBA">
          <w:pPr>
            <w:pStyle w:val="2BE80DE48E0541EEBA02D173F26FB315"/>
          </w:pPr>
          <w:r w:rsidRPr="00F66772">
            <w:t>When you work on a table, click where you want to add a row or a column, and then click the plus sign.</w:t>
          </w:r>
        </w:p>
      </w:docPartBody>
    </w:docPart>
    <w:docPart>
      <w:docPartPr>
        <w:name w:val="D107FD08FDDF4479924F5E4EFBF1252B"/>
        <w:category>
          <w:name w:val="General"/>
          <w:gallery w:val="placeholder"/>
        </w:category>
        <w:types>
          <w:type w:val="bbPlcHdr"/>
        </w:types>
        <w:behaviors>
          <w:behavior w:val="content"/>
        </w:behaviors>
        <w:guid w:val="{9F2DB8CB-D284-4BC0-832E-B4EA729B9450}"/>
      </w:docPartPr>
      <w:docPartBody>
        <w:p w:rsidR="00041063" w:rsidRDefault="00B04CBA">
          <w:pPr>
            <w:pStyle w:val="D107FD08FDDF4479924F5E4EFBF1252B"/>
          </w:pPr>
          <w:r w:rsidRPr="00F963ED">
            <w:t>Picture Caption: To make your document look professionally produced, Word provides header, footer, cover page, and text box designs that complement each other.</w:t>
          </w:r>
        </w:p>
      </w:docPartBody>
    </w:docPart>
    <w:docPart>
      <w:docPartPr>
        <w:name w:val="371FA13A1CD841D4AC6A7FAD9FEC06C9"/>
        <w:category>
          <w:name w:val="General"/>
          <w:gallery w:val="placeholder"/>
        </w:category>
        <w:types>
          <w:type w:val="bbPlcHdr"/>
        </w:types>
        <w:behaviors>
          <w:behavior w:val="content"/>
        </w:behaviors>
        <w:guid w:val="{9A7B21BC-149B-4636-93F5-335739A39076}"/>
      </w:docPartPr>
      <w:docPartBody>
        <w:p w:rsidR="00B04CBA" w:rsidRPr="009D5E5F" w:rsidRDefault="00B04CBA" w:rsidP="009D5E5F">
          <w:r w:rsidRPr="009D5E5F">
            <w:t xml:space="preserve">Video provides a powerful way to help you prove your point. When you click Online Video, you can paste in the embed code for the video you want to add. You can also type a keyword to search online for the video that best fits your document. </w:t>
          </w:r>
        </w:p>
        <w:p w:rsidR="00B04CBA" w:rsidRPr="009D5E5F" w:rsidRDefault="00B04CBA" w:rsidP="009D5E5F">
          <w:pPr>
            <w:rPr>
              <w:rFonts w:eastAsia="Times New Roman" w:cs="Times New Roman"/>
              <w:szCs w:val="24"/>
            </w:rPr>
          </w:pPr>
          <w:r w:rsidRPr="009D5E5F">
            <w:rPr>
              <w:rFonts w:eastAsia="Times New Roman" w:cs="Times New Roman"/>
              <w:szCs w:val="24"/>
            </w:rPr>
            <w:t xml:space="preserve">To make your document look professionally produced, Word provides header, footer, cover page, and text box designs that complement each other. For example, you can add a matching cover page, header, and sidebar. </w:t>
          </w:r>
        </w:p>
        <w:p w:rsidR="00041063" w:rsidRDefault="00B04CBA">
          <w:pPr>
            <w:pStyle w:val="371FA13A1CD841D4AC6A7FAD9FEC06C9"/>
          </w:pPr>
          <w:r w:rsidRPr="009D5E5F">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docPartBody>
    </w:docPart>
    <w:docPart>
      <w:docPartPr>
        <w:name w:val="41F83DA81FD140C5B4AA18275E80A909"/>
        <w:category>
          <w:name w:val="General"/>
          <w:gallery w:val="placeholder"/>
        </w:category>
        <w:types>
          <w:type w:val="bbPlcHdr"/>
        </w:types>
        <w:behaviors>
          <w:behavior w:val="content"/>
        </w:behaviors>
        <w:guid w:val="{F5F9C9D5-7B2A-4379-B06D-441F6A2ED998}"/>
      </w:docPartPr>
      <w:docPartBody>
        <w:p w:rsidR="00B04CBA" w:rsidRPr="009D5E5F" w:rsidRDefault="00B04CBA" w:rsidP="009D5E5F">
          <w:r w:rsidRPr="009D5E5F">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B04CBA" w:rsidRPr="009D5E5F" w:rsidRDefault="00B04CBA" w:rsidP="009D5E5F">
          <w:r w:rsidRPr="009D5E5F">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rsidR="00041063" w:rsidRDefault="00B04CBA">
          <w:pPr>
            <w:pStyle w:val="41F83DA81FD140C5B4AA18275E80A909"/>
          </w:pPr>
          <w:r w:rsidRPr="009D5E5F">
            <w:t>Reading is easier, too, in the new Reading view. You can collapse parts of the document and focus on the text you want. If you need to stop reading before you reach the end, Word remembers where you left off - even on another device.</w:t>
          </w:r>
        </w:p>
      </w:docPartBody>
    </w:docPart>
    <w:docPart>
      <w:docPartPr>
        <w:name w:val="BB1B4B76AB7143EFA29E43E4DBD77E40"/>
        <w:category>
          <w:name w:val="General"/>
          <w:gallery w:val="placeholder"/>
        </w:category>
        <w:types>
          <w:type w:val="bbPlcHdr"/>
        </w:types>
        <w:behaviors>
          <w:behavior w:val="content"/>
        </w:behaviors>
        <w:guid w:val="{09EA1420-3667-4416-A8AE-B36073FF6147}"/>
      </w:docPartPr>
      <w:docPartBody>
        <w:p w:rsidR="00041063" w:rsidRDefault="00B04CBA">
          <w:pPr>
            <w:pStyle w:val="BB1B4B76AB7143EFA29E43E4DBD77E40"/>
          </w:pPr>
          <w:r w:rsidRPr="00F66772">
            <w:t>Picture Caption: To make your document look professionally produced, Word provides header, footer, cover page, and text box designs that complement each other.</w:t>
          </w:r>
        </w:p>
      </w:docPartBody>
    </w:docPart>
    <w:docPart>
      <w:docPartPr>
        <w:name w:val="034321CC7DF848E2B19920803D8D8459"/>
        <w:category>
          <w:name w:val="General"/>
          <w:gallery w:val="placeholder"/>
        </w:category>
        <w:types>
          <w:type w:val="bbPlcHdr"/>
        </w:types>
        <w:behaviors>
          <w:behavior w:val="content"/>
        </w:behaviors>
        <w:guid w:val="{A545F304-0C48-4DCA-9316-EBBAE2633A1F}"/>
      </w:docPartPr>
      <w:docPartBody>
        <w:p w:rsidR="00041063" w:rsidRDefault="00B04CBA">
          <w:pPr>
            <w:pStyle w:val="034321CC7DF848E2B19920803D8D8459"/>
          </w:pPr>
          <w:r w:rsidRPr="009D5E5F">
            <w:t>The latest updates</w:t>
          </w:r>
        </w:p>
      </w:docPartBody>
    </w:docPart>
    <w:docPart>
      <w:docPartPr>
        <w:name w:val="E1D33AA7AA7542A7822FB76EAFAFD126"/>
        <w:category>
          <w:name w:val="General"/>
          <w:gallery w:val="placeholder"/>
        </w:category>
        <w:types>
          <w:type w:val="bbPlcHdr"/>
        </w:types>
        <w:behaviors>
          <w:behavior w:val="content"/>
        </w:behaviors>
        <w:guid w:val="{8BB20F57-FB28-4F56-AAFA-E0C3269C843D}"/>
      </w:docPartPr>
      <w:docPartBody>
        <w:p w:rsidR="00041063" w:rsidRDefault="00B04CBA">
          <w:pPr>
            <w:pStyle w:val="E1D33AA7AA7542A7822FB76EAFAFD126"/>
          </w:pPr>
          <w:r w:rsidRPr="009D5E5F">
            <w:t>The latest updates</w:t>
          </w:r>
        </w:p>
      </w:docPartBody>
    </w:docPart>
    <w:docPart>
      <w:docPartPr>
        <w:name w:val="056C7F7AD4E94680ADC9693AAC120B4B"/>
        <w:category>
          <w:name w:val="General"/>
          <w:gallery w:val="placeholder"/>
        </w:category>
        <w:types>
          <w:type w:val="bbPlcHdr"/>
        </w:types>
        <w:behaviors>
          <w:behavior w:val="content"/>
        </w:behaviors>
        <w:guid w:val="{B7B74E9C-D9B6-458D-BD68-B2550BAA886C}"/>
      </w:docPartPr>
      <w:docPartBody>
        <w:p w:rsidR="00041063" w:rsidRDefault="00B04CBA">
          <w:pPr>
            <w:pStyle w:val="056C7F7AD4E94680ADC9693AAC120B4B"/>
          </w:pPr>
          <w:r w:rsidRPr="009D5E5F">
            <w:t>The latest updates</w:t>
          </w:r>
        </w:p>
      </w:docPartBody>
    </w:docPart>
    <w:docPart>
      <w:docPartPr>
        <w:name w:val="1BA9A283F98E4D848F8CCA137CD8AC0A"/>
        <w:category>
          <w:name w:val="General"/>
          <w:gallery w:val="placeholder"/>
        </w:category>
        <w:types>
          <w:type w:val="bbPlcHdr"/>
        </w:types>
        <w:behaviors>
          <w:behavior w:val="content"/>
        </w:behaviors>
        <w:guid w:val="{7FFDA5CC-E27B-4627-AFC4-54F334CB3345}"/>
      </w:docPartPr>
      <w:docPartBody>
        <w:p w:rsidR="00041063" w:rsidRDefault="00041063">
          <w:pPr>
            <w:pStyle w:val="1BA9A283F98E4D848F8CCA137CD8AC0A"/>
          </w:pPr>
          <w:r w:rsidRPr="00B93C89">
            <w:t>Mirjam Nilsson</w:t>
          </w:r>
        </w:p>
      </w:docPartBody>
    </w:docPart>
    <w:docPart>
      <w:docPartPr>
        <w:name w:val="9F1710EF9AF64FD59A8A4B1E1FD12E1A"/>
        <w:category>
          <w:name w:val="General"/>
          <w:gallery w:val="placeholder"/>
        </w:category>
        <w:types>
          <w:type w:val="bbPlcHdr"/>
        </w:types>
        <w:behaviors>
          <w:behavior w:val="content"/>
        </w:behaviors>
        <w:guid w:val="{EAA30989-1460-4ED1-9E41-220845F29DD0}"/>
      </w:docPartPr>
      <w:docPartBody>
        <w:p w:rsidR="00041063" w:rsidRDefault="00041063">
          <w:pPr>
            <w:pStyle w:val="9F1710EF9AF64FD59A8A4B1E1FD12E1A"/>
          </w:pPr>
          <w:r w:rsidRPr="00B93C89">
            <w:t>Mirjam Nilsson</w:t>
          </w:r>
        </w:p>
      </w:docPartBody>
    </w:docPart>
    <w:docPart>
      <w:docPartPr>
        <w:name w:val="F9D7659D74CE4DBB91E1AB0C6BCE6E09"/>
        <w:category>
          <w:name w:val="General"/>
          <w:gallery w:val="placeholder"/>
        </w:category>
        <w:types>
          <w:type w:val="bbPlcHdr"/>
        </w:types>
        <w:behaviors>
          <w:behavior w:val="content"/>
        </w:behaviors>
        <w:guid w:val="{E5EA2EA4-9702-4148-A819-CDD6949EE394}"/>
      </w:docPartPr>
      <w:docPartBody>
        <w:p w:rsidR="00041063" w:rsidRDefault="00041063">
          <w:pPr>
            <w:pStyle w:val="F9D7659D74CE4DBB91E1AB0C6BCE6E09"/>
          </w:pPr>
          <w:r w:rsidRPr="00B93C89">
            <w:t>Mirjam Nilsson</w:t>
          </w:r>
        </w:p>
      </w:docPartBody>
    </w:docPart>
    <w:docPart>
      <w:docPartPr>
        <w:name w:val="AB9944506A25436E9528DC8FF5229E79"/>
        <w:category>
          <w:name w:val="General"/>
          <w:gallery w:val="placeholder"/>
        </w:category>
        <w:types>
          <w:type w:val="bbPlcHdr"/>
        </w:types>
        <w:behaviors>
          <w:behavior w:val="content"/>
        </w:behaviors>
        <w:guid w:val="{5D123067-C78D-499E-9A5D-79F1193CFE5C}"/>
      </w:docPartPr>
      <w:docPartBody>
        <w:p w:rsidR="00041063" w:rsidRDefault="00041063">
          <w:pPr>
            <w:pStyle w:val="AB9944506A25436E9528DC8FF5229E79"/>
          </w:pPr>
          <w:r w:rsidRPr="00F7629D">
            <w:t xml:space="preserve">Tuesday, Sep 20, </w:t>
          </w:r>
          <w:r>
            <w:t>Y</w:t>
          </w:r>
          <w:r w:rsidRPr="00F7629D">
            <w:t>YYY</w:t>
          </w:r>
        </w:p>
      </w:docPartBody>
    </w:docPart>
    <w:docPart>
      <w:docPartPr>
        <w:name w:val="C5DB3C98C1964B0AABF67AEE31545D42"/>
        <w:category>
          <w:name w:val="General"/>
          <w:gallery w:val="placeholder"/>
        </w:category>
        <w:types>
          <w:type w:val="bbPlcHdr"/>
        </w:types>
        <w:behaviors>
          <w:behavior w:val="content"/>
        </w:behaviors>
        <w:guid w:val="{362EA337-3172-4B14-9D94-47347D2042F0}"/>
      </w:docPartPr>
      <w:docPartBody>
        <w:p w:rsidR="00041063" w:rsidRDefault="00B04CBA">
          <w:pPr>
            <w:pStyle w:val="C5DB3C98C1964B0AABF67AEE31545D42"/>
          </w:pPr>
          <w:r w:rsidRPr="00F7629D">
            <w:t>NEWS TODAY</w:t>
          </w:r>
        </w:p>
      </w:docPartBody>
    </w:docPart>
    <w:docPart>
      <w:docPartPr>
        <w:name w:val="478BDE7F21884C9895EFFF842C7EA35A"/>
        <w:category>
          <w:name w:val="General"/>
          <w:gallery w:val="placeholder"/>
        </w:category>
        <w:types>
          <w:type w:val="bbPlcHdr"/>
        </w:types>
        <w:behaviors>
          <w:behavior w:val="content"/>
        </w:behaviors>
        <w:guid w:val="{82389D79-8A5C-4967-91AB-2F14EC645BF0}"/>
      </w:docPartPr>
      <w:docPartBody>
        <w:p w:rsidR="00041063" w:rsidRDefault="00B04CBA">
          <w:pPr>
            <w:pStyle w:val="478BDE7F21884C9895EFFF842C7EA35A"/>
          </w:pPr>
          <w:r w:rsidRPr="00800A0F">
            <w:t>Issue #10</w:t>
          </w:r>
        </w:p>
      </w:docPartBody>
    </w:docPart>
    <w:docPart>
      <w:docPartPr>
        <w:name w:val="F668D96BC9EA4D8690D290F398A09EB4"/>
        <w:category>
          <w:name w:val="General"/>
          <w:gallery w:val="placeholder"/>
        </w:category>
        <w:types>
          <w:type w:val="bbPlcHdr"/>
        </w:types>
        <w:behaviors>
          <w:behavior w:val="content"/>
        </w:behaviors>
        <w:guid w:val="{6A2F1FD6-465D-4D5F-A095-8F16888188BB}"/>
      </w:docPartPr>
      <w:docPartBody>
        <w:p w:rsidR="00041063" w:rsidRDefault="00B04CBA">
          <w:pPr>
            <w:pStyle w:val="F668D96BC9EA4D8690D290F398A09EB4"/>
          </w:pPr>
          <w:r w:rsidRPr="00C07E8F">
            <w:t>The latest breaking news of the day</w:t>
          </w:r>
        </w:p>
      </w:docPartBody>
    </w:docPart>
    <w:docPart>
      <w:docPartPr>
        <w:name w:val="50592E8AF0E54953BB1024E901BF513C"/>
        <w:category>
          <w:name w:val="General"/>
          <w:gallery w:val="placeholder"/>
        </w:category>
        <w:types>
          <w:type w:val="bbPlcHdr"/>
        </w:types>
        <w:behaviors>
          <w:behavior w:val="content"/>
        </w:behaviors>
        <w:guid w:val="{A1A0E029-3A0C-41F2-B551-87388123A325}"/>
      </w:docPartPr>
      <w:docPartBody>
        <w:p w:rsidR="00041063" w:rsidRDefault="00B04CBA">
          <w:pPr>
            <w:pStyle w:val="50592E8AF0E54953BB1024E901BF513C"/>
          </w:pPr>
          <w:r w:rsidRPr="00C07E8F">
            <w:t>The latest updates to get you through the day</w:t>
          </w:r>
        </w:p>
      </w:docPartBody>
    </w:docPart>
    <w:docPart>
      <w:docPartPr>
        <w:name w:val="CFEE2527F41143A79E0806487B28B319"/>
        <w:category>
          <w:name w:val="General"/>
          <w:gallery w:val="placeholder"/>
        </w:category>
        <w:types>
          <w:type w:val="bbPlcHdr"/>
        </w:types>
        <w:behaviors>
          <w:behavior w:val="content"/>
        </w:behaviors>
        <w:guid w:val="{EECF5861-1372-45BA-95B7-73E114690139}"/>
      </w:docPartPr>
      <w:docPartBody>
        <w:p w:rsidR="00B04CBA" w:rsidRPr="00C07E8F" w:rsidRDefault="00B04CBA" w:rsidP="00C07E8F">
          <w:r w:rsidRPr="00C07E8F">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rsidR="00B04CBA" w:rsidRPr="00C07E8F" w:rsidRDefault="00B04CBA" w:rsidP="00C07E8F">
          <w:r w:rsidRPr="00C07E8F">
            <w:t xml:space="preserve">Reading is easier, too, in the new Reading view. You can collapse parts of the document and focus on the text you want. If you need to stop reading before you reach the end, Word remembers where you left off - even on another device. </w:t>
          </w:r>
        </w:p>
        <w:p w:rsidR="00041063" w:rsidRDefault="00B04CBA">
          <w:pPr>
            <w:pStyle w:val="CFEE2527F41143A79E0806487B28B319"/>
          </w:pPr>
          <w:r w:rsidRPr="00C07E8F">
            <w:t>Themes and styles also help keep your document coordinated. When you click Design and choose a new Theme, the pictures, charts, and SmartArt graphics change to match your new theme. When you apply styles, your headings change to match the new theme.</w:t>
          </w:r>
        </w:p>
      </w:docPartBody>
    </w:docPart>
    <w:docPart>
      <w:docPartPr>
        <w:name w:val="05CBF02FA18946AAB37FDDA792C1C7BB"/>
        <w:category>
          <w:name w:val="General"/>
          <w:gallery w:val="placeholder"/>
        </w:category>
        <w:types>
          <w:type w:val="bbPlcHdr"/>
        </w:types>
        <w:behaviors>
          <w:behavior w:val="content"/>
        </w:behaviors>
        <w:guid w:val="{07B4FD3F-F0F0-4200-80C8-6CEE19C65987}"/>
      </w:docPartPr>
      <w:docPartBody>
        <w:p w:rsidR="00B04CBA" w:rsidRPr="00C07E8F" w:rsidRDefault="00B04CBA" w:rsidP="00C07E8F">
          <w:r w:rsidRPr="00C07E8F">
            <w:t xml:space="preserve">Video provides a powerful way to help you prove your point. When you click Online Video, you can paste in the embed code for the video you want to add. You can also type a keyword to search online for the video that best fits your document. </w:t>
          </w:r>
        </w:p>
        <w:p w:rsidR="00B04CBA" w:rsidRPr="00C07E8F" w:rsidRDefault="00B04CBA" w:rsidP="00C07E8F">
          <w:r w:rsidRPr="00C07E8F">
            <w:t xml:space="preserve">To make your document look professionally produced, Word provides header, footer, cover page, and text box designs that complement each other. For example, you can add a matching cover page, header, and sidebar. </w:t>
          </w:r>
        </w:p>
        <w:p w:rsidR="00041063" w:rsidRDefault="00B04CBA">
          <w:pPr>
            <w:pStyle w:val="05CBF02FA18946AAB37FDDA792C1C7BB"/>
          </w:pPr>
          <w:r w:rsidRPr="00C07E8F">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docPartBody>
    </w:docPart>
    <w:docPart>
      <w:docPartPr>
        <w:name w:val="0E824149D1144AAEB17BC6E64C8D19AD"/>
        <w:category>
          <w:name w:val="General"/>
          <w:gallery w:val="placeholder"/>
        </w:category>
        <w:types>
          <w:type w:val="bbPlcHdr"/>
        </w:types>
        <w:behaviors>
          <w:behavior w:val="content"/>
        </w:behaviors>
        <w:guid w:val="{7264AF44-174E-423D-9481-97F04F5F7E83}"/>
      </w:docPartPr>
      <w:docPartBody>
        <w:p w:rsidR="00041063" w:rsidRDefault="00B04CBA">
          <w:pPr>
            <w:pStyle w:val="0E824149D1144AAEB17BC6E64C8D19AD"/>
          </w:pPr>
          <w:r w:rsidRPr="00F7629D">
            <w:t>Mirjam Nilsson</w:t>
          </w:r>
        </w:p>
      </w:docPartBody>
    </w:docPart>
    <w:docPart>
      <w:docPartPr>
        <w:name w:val="DF8E19B06D7F472886D24749BDD0376F"/>
        <w:category>
          <w:name w:val="General"/>
          <w:gallery w:val="placeholder"/>
        </w:category>
        <w:types>
          <w:type w:val="bbPlcHdr"/>
        </w:types>
        <w:behaviors>
          <w:behavior w:val="content"/>
        </w:behaviors>
        <w:guid w:val="{CB7D5FDE-6748-4914-9487-9E2C168B43B3}"/>
      </w:docPartPr>
      <w:docPartBody>
        <w:p w:rsidR="00041063" w:rsidRDefault="00B04CBA">
          <w:pPr>
            <w:pStyle w:val="DF8E19B06D7F472886D24749BDD0376F"/>
          </w:pPr>
          <w:r w:rsidRPr="009D5E5F">
            <w:t>The scoop of the day</w:t>
          </w:r>
        </w:p>
      </w:docPartBody>
    </w:docPart>
    <w:docPart>
      <w:docPartPr>
        <w:name w:val="A2A71084084A427693A9EEA12A76C499"/>
        <w:category>
          <w:name w:val="General"/>
          <w:gallery w:val="placeholder"/>
        </w:category>
        <w:types>
          <w:type w:val="bbPlcHdr"/>
        </w:types>
        <w:behaviors>
          <w:behavior w:val="content"/>
        </w:behaviors>
        <w:guid w:val="{6BE73A3E-63D6-49F9-B5B1-7A13CB3590E8}"/>
      </w:docPartPr>
      <w:docPartBody>
        <w:p w:rsidR="00041063" w:rsidRDefault="00B04CBA">
          <w:pPr>
            <w:pStyle w:val="A2A71084084A427693A9EEA12A76C499"/>
          </w:pPr>
          <w:r w:rsidRPr="009D5E5F">
            <w:t>The latest updates</w:t>
          </w:r>
        </w:p>
      </w:docPartBody>
    </w:docPart>
    <w:docPart>
      <w:docPartPr>
        <w:name w:val="0BB010A4136D4AEB97F13FBFCDFAFB61"/>
        <w:category>
          <w:name w:val="General"/>
          <w:gallery w:val="placeholder"/>
        </w:category>
        <w:types>
          <w:type w:val="bbPlcHdr"/>
        </w:types>
        <w:behaviors>
          <w:behavior w:val="content"/>
        </w:behaviors>
        <w:guid w:val="{4982B641-FE04-45B7-A856-DBDD558003B6}"/>
      </w:docPartPr>
      <w:docPartBody>
        <w:p w:rsidR="00B04CBA" w:rsidRPr="008C0AD6" w:rsidRDefault="00B04CBA" w:rsidP="008C0AD6">
          <w:r w:rsidRPr="008C0AD6">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B04CBA" w:rsidRPr="008C0AD6" w:rsidRDefault="00B04CBA" w:rsidP="008C0AD6">
          <w:r w:rsidRPr="008C0AD6">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w:t>
          </w:r>
        </w:p>
        <w:p w:rsidR="00041063" w:rsidRDefault="00B04CBA">
          <w:pPr>
            <w:pStyle w:val="0BB010A4136D4AEB97F13FBFCDFAFB61"/>
          </w:pPr>
          <w:r w:rsidRPr="008C0AD6">
            <w:t xml:space="preserve">When you work on a table, click where you want to add a row or a column, and then click the plus sign.  </w:t>
          </w:r>
        </w:p>
      </w:docPartBody>
    </w:docPart>
    <w:docPart>
      <w:docPartPr>
        <w:name w:val="B082EE69D7004F7D9DC0BFEF75A65ACB"/>
        <w:category>
          <w:name w:val="General"/>
          <w:gallery w:val="placeholder"/>
        </w:category>
        <w:types>
          <w:type w:val="bbPlcHdr"/>
        </w:types>
        <w:behaviors>
          <w:behavior w:val="content"/>
        </w:behaviors>
        <w:guid w:val="{B9A7340D-4A78-4DB3-B312-AD8D9C218C70}"/>
      </w:docPartPr>
      <w:docPartBody>
        <w:p w:rsidR="00041063" w:rsidRDefault="00B04CBA">
          <w:pPr>
            <w:pStyle w:val="B082EE69D7004F7D9DC0BFEF75A65ACB"/>
          </w:pPr>
          <w:r w:rsidRPr="007C10B3">
            <w:t>Picture Caption: To make your document look professionally produced, Word provides header, footer, cover page, and text box designs that complement each other.</w:t>
          </w:r>
        </w:p>
      </w:docPartBody>
    </w:docPart>
    <w:docPart>
      <w:docPartPr>
        <w:name w:val="102D0D2EABE44D66AE1DA8CD7E6A4345"/>
        <w:category>
          <w:name w:val="General"/>
          <w:gallery w:val="placeholder"/>
        </w:category>
        <w:types>
          <w:type w:val="bbPlcHdr"/>
        </w:types>
        <w:behaviors>
          <w:behavior w:val="content"/>
        </w:behaviors>
        <w:guid w:val="{20488ACE-486E-4945-AB04-48A33E35B119}"/>
      </w:docPartPr>
      <w:docPartBody>
        <w:p w:rsidR="00041063" w:rsidRDefault="00B04CBA">
          <w:pPr>
            <w:pStyle w:val="102D0D2EABE44D66AE1DA8CD7E6A4345"/>
          </w:pPr>
          <w:r w:rsidRPr="00C07E8F">
            <w:t>The latest breaking news</w:t>
          </w:r>
        </w:p>
      </w:docPartBody>
    </w:docPart>
    <w:docPart>
      <w:docPartPr>
        <w:name w:val="BB2B842611074A4EA41C4F988EED6896"/>
        <w:category>
          <w:name w:val="General"/>
          <w:gallery w:val="placeholder"/>
        </w:category>
        <w:types>
          <w:type w:val="bbPlcHdr"/>
        </w:types>
        <w:behaviors>
          <w:behavior w:val="content"/>
        </w:behaviors>
        <w:guid w:val="{F92D28EE-16AB-4328-87C6-713405E62C81}"/>
      </w:docPartPr>
      <w:docPartBody>
        <w:p w:rsidR="00B04CBA" w:rsidRPr="00A46549" w:rsidRDefault="00B04CBA" w:rsidP="00A46549">
          <w:r w:rsidRPr="00A46549">
            <w:t xml:space="preserve">Save time in Word with new buttons that show up where you need them. To change the way a picture fits in your document, click it and a button for layout options appears next to it. </w:t>
          </w:r>
        </w:p>
        <w:p w:rsidR="00B04CBA" w:rsidRPr="00A46549" w:rsidRDefault="00B04CBA" w:rsidP="00A46549">
          <w:r w:rsidRPr="00A46549">
            <w:t xml:space="preserve">When you work on a table, click where you want to add a row or a column, and then click the plus sign.  </w:t>
          </w:r>
        </w:p>
        <w:p w:rsidR="00041063" w:rsidRDefault="00B04CBA">
          <w:pPr>
            <w:pStyle w:val="BB2B842611074A4EA41C4F988EED6896"/>
          </w:pPr>
          <w:r w:rsidRPr="00A46549">
            <w:t>Video provides a powerful way to help you prove your point. When you click</w:t>
          </w:r>
        </w:p>
      </w:docPartBody>
    </w:docPart>
    <w:docPart>
      <w:docPartPr>
        <w:name w:val="45DC432960A1401E95171F2F60CF6B5B"/>
        <w:category>
          <w:name w:val="General"/>
          <w:gallery w:val="placeholder"/>
        </w:category>
        <w:types>
          <w:type w:val="bbPlcHdr"/>
        </w:types>
        <w:behaviors>
          <w:behavior w:val="content"/>
        </w:behaviors>
        <w:guid w:val="{1E35B602-50B9-46BD-9277-9079B3645467}"/>
      </w:docPartPr>
      <w:docPartBody>
        <w:p w:rsidR="00B04CBA" w:rsidRPr="00A46549" w:rsidRDefault="00B04CBA" w:rsidP="00A46549">
          <w:r w:rsidRPr="00A46549">
            <w:t xml:space="preserve">Online Video, you can paste in the embed code for the video you want to add. You can also type a keyword to search online for the video that best fits your document. </w:t>
          </w:r>
        </w:p>
        <w:p w:rsidR="00041063" w:rsidRDefault="00B04CBA">
          <w:pPr>
            <w:pStyle w:val="45DC432960A1401E95171F2F60CF6B5B"/>
          </w:pPr>
          <w:r w:rsidRPr="00A46549">
            <w:t>Themes and styles also help keep your document coordinated. When you click Design and choose a new Theme, the pictures, charts, and SmartArt graphics change to match your new theme.</w:t>
          </w:r>
        </w:p>
      </w:docPartBody>
    </w:docPart>
    <w:docPart>
      <w:docPartPr>
        <w:name w:val="38B723202FC444D0B978B3F3451088BA"/>
        <w:category>
          <w:name w:val="General"/>
          <w:gallery w:val="placeholder"/>
        </w:category>
        <w:types>
          <w:type w:val="bbPlcHdr"/>
        </w:types>
        <w:behaviors>
          <w:behavior w:val="content"/>
        </w:behaviors>
        <w:guid w:val="{89A4A0AC-EB05-4939-BF2C-3286C7CA99C8}"/>
      </w:docPartPr>
      <w:docPartBody>
        <w:p w:rsidR="00041063" w:rsidRDefault="00B04CBA">
          <w:pPr>
            <w:pStyle w:val="38B723202FC444D0B978B3F3451088BA"/>
          </w:pPr>
          <w:r w:rsidRPr="008C0AD6">
            <w:t>Picture Caption: To make your document look professionally produced, Word provides header, footer, cover page, and text box designs that complement each other.</w:t>
          </w:r>
        </w:p>
      </w:docPartBody>
    </w:docPart>
    <w:docPart>
      <w:docPartPr>
        <w:name w:val="6D133C00B9514D74BDF88246C1669482"/>
        <w:category>
          <w:name w:val="General"/>
          <w:gallery w:val="placeholder"/>
        </w:category>
        <w:types>
          <w:type w:val="bbPlcHdr"/>
        </w:types>
        <w:behaviors>
          <w:behavior w:val="content"/>
        </w:behaviors>
        <w:guid w:val="{040898E3-6147-48CB-B5B7-53757582251B}"/>
      </w:docPartPr>
      <w:docPartBody>
        <w:p w:rsidR="00041063" w:rsidRDefault="00041063">
          <w:pPr>
            <w:pStyle w:val="6D133C00B9514D74BDF88246C1669482"/>
          </w:pPr>
          <w:r w:rsidRPr="00F7629D">
            <w:t xml:space="preserve">Tuesday, Sep 20, </w:t>
          </w:r>
          <w:r>
            <w:t>Y</w:t>
          </w:r>
          <w:r w:rsidRPr="00F7629D">
            <w:t>YYY</w:t>
          </w:r>
        </w:p>
      </w:docPartBody>
    </w:docPart>
    <w:docPart>
      <w:docPartPr>
        <w:name w:val="4CD97423CB4B43CC94EF6DC172DFD4A5"/>
        <w:category>
          <w:name w:val="General"/>
          <w:gallery w:val="placeholder"/>
        </w:category>
        <w:types>
          <w:type w:val="bbPlcHdr"/>
        </w:types>
        <w:behaviors>
          <w:behavior w:val="content"/>
        </w:behaviors>
        <w:guid w:val="{5B7B6273-50B3-4E04-8EA9-7408C7213839}"/>
      </w:docPartPr>
      <w:docPartBody>
        <w:p w:rsidR="00041063" w:rsidRDefault="00B04CBA">
          <w:pPr>
            <w:pStyle w:val="4CD97423CB4B43CC94EF6DC172DFD4A5"/>
          </w:pPr>
          <w:r w:rsidRPr="00F7629D">
            <w:t>NEWS TODAY</w:t>
          </w:r>
        </w:p>
      </w:docPartBody>
    </w:docPart>
    <w:docPart>
      <w:docPartPr>
        <w:name w:val="016180B1002B4ED0AC698B3863D4CE5C"/>
        <w:category>
          <w:name w:val="General"/>
          <w:gallery w:val="placeholder"/>
        </w:category>
        <w:types>
          <w:type w:val="bbPlcHdr"/>
        </w:types>
        <w:behaviors>
          <w:behavior w:val="content"/>
        </w:behaviors>
        <w:guid w:val="{D0FE4971-D91D-4450-9979-AB7B5EEA10F0}"/>
      </w:docPartPr>
      <w:docPartBody>
        <w:p w:rsidR="00041063" w:rsidRDefault="00B04CBA">
          <w:pPr>
            <w:pStyle w:val="016180B1002B4ED0AC698B3863D4CE5C"/>
          </w:pPr>
          <w:r w:rsidRPr="00800A0F">
            <w:t>Issue #10</w:t>
          </w:r>
        </w:p>
      </w:docPartBody>
    </w:docPart>
    <w:docPart>
      <w:docPartPr>
        <w:name w:val="64FEDBE8AB5344A88F1B7748A41A2F32"/>
        <w:category>
          <w:name w:val="General"/>
          <w:gallery w:val="placeholder"/>
        </w:category>
        <w:types>
          <w:type w:val="bbPlcHdr"/>
        </w:types>
        <w:behaviors>
          <w:behavior w:val="content"/>
        </w:behaviors>
        <w:guid w:val="{F2FFD4E0-6A31-4F4A-86A9-DAFDDED99796}"/>
      </w:docPartPr>
      <w:docPartBody>
        <w:p w:rsidR="00B04CBA" w:rsidRPr="001D517B" w:rsidRDefault="00B04CBA" w:rsidP="001D517B">
          <w:r w:rsidRPr="001D517B">
            <w:t xml:space="preserve">To change the way a picture fits in your document, click it and a button for layout options appears next to it. </w:t>
          </w:r>
        </w:p>
        <w:p w:rsidR="00B04CBA" w:rsidRPr="001D517B" w:rsidRDefault="00B04CBA" w:rsidP="001D517B">
          <w:r w:rsidRPr="001D517B">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B04CBA" w:rsidRPr="001D517B" w:rsidRDefault="00B04CBA" w:rsidP="001D517B">
          <w:r w:rsidRPr="001D517B">
            <w:t xml:space="preserve">Save time in Word with new buttons that show up where you need them. To change the way a picture fits in your document, click it and a button for layout options appears next to it. </w:t>
          </w:r>
        </w:p>
        <w:p w:rsidR="00B04CBA" w:rsidRPr="001D517B" w:rsidRDefault="00B04CBA" w:rsidP="001D517B">
          <w:r w:rsidRPr="001D517B">
            <w:t xml:space="preserve">When you work on a table, click where you want to add a row or a column, and then click the plus sign. Reading is easier, too, in the new Reading view. You can collapse parts of the document and focus on the text you want. </w:t>
          </w:r>
        </w:p>
        <w:p w:rsidR="00041063" w:rsidRDefault="00B04CBA">
          <w:pPr>
            <w:pStyle w:val="64FEDBE8AB5344A88F1B7748A41A2F32"/>
          </w:pPr>
          <w:r w:rsidRPr="001D517B">
            <w:t>To change the way a picture fits in your document, click it and a button for layout options appears next to it.</w:t>
          </w:r>
        </w:p>
      </w:docPartBody>
    </w:docPart>
    <w:docPart>
      <w:docPartPr>
        <w:name w:val="218EEE9DDCF140A3B7246C86809E186D"/>
        <w:category>
          <w:name w:val="General"/>
          <w:gallery w:val="placeholder"/>
        </w:category>
        <w:types>
          <w:type w:val="bbPlcHdr"/>
        </w:types>
        <w:behaviors>
          <w:behavior w:val="content"/>
        </w:behaviors>
        <w:guid w:val="{96BE695D-757F-42C9-B4BA-8D5D3B342578}"/>
      </w:docPartPr>
      <w:docPartBody>
        <w:p w:rsidR="00041063" w:rsidRDefault="00041063">
          <w:pPr>
            <w:pStyle w:val="218EEE9DDCF140A3B7246C86809E186D"/>
          </w:pPr>
          <w:r w:rsidRPr="00F7629D">
            <w:t>Mirjam Nilsson</w:t>
          </w:r>
        </w:p>
      </w:docPartBody>
    </w:docPart>
    <w:docPart>
      <w:docPartPr>
        <w:name w:val="DA5C43E3F83745C88DFE35753B59E3E1"/>
        <w:category>
          <w:name w:val="General"/>
          <w:gallery w:val="placeholder"/>
        </w:category>
        <w:types>
          <w:type w:val="bbPlcHdr"/>
        </w:types>
        <w:behaviors>
          <w:behavior w:val="content"/>
        </w:behaviors>
        <w:guid w:val="{27A871F9-F72D-4EEA-BE3A-A379C06FB4A6}"/>
      </w:docPartPr>
      <w:docPartBody>
        <w:p w:rsidR="00041063" w:rsidRDefault="00B04CBA" w:rsidP="00B04CBA">
          <w:pPr>
            <w:pStyle w:val="DA5C43E3F83745C88DFE35753B59E3E14"/>
          </w:pPr>
          <w:r w:rsidRPr="001D517B">
            <w:rPr>
              <w:rStyle w:val="PlaceholderText"/>
            </w:rPr>
            <w:t>Picture Caption: To make your document look professionally produced, Word provides header, footer, cover page, and text box designs that complement each other.</w:t>
          </w:r>
        </w:p>
      </w:docPartBody>
    </w:docPart>
    <w:docPart>
      <w:docPartPr>
        <w:name w:val="7246989150D944DC9C058880343CD519"/>
        <w:category>
          <w:name w:val="General"/>
          <w:gallery w:val="placeholder"/>
        </w:category>
        <w:types>
          <w:type w:val="bbPlcHdr"/>
        </w:types>
        <w:behaviors>
          <w:behavior w:val="content"/>
        </w:behaviors>
        <w:guid w:val="{3A7ACE60-186D-4CD6-8E58-B0C84FBF86E4}"/>
      </w:docPartPr>
      <w:docPartBody>
        <w:p w:rsidR="00B04CBA" w:rsidRPr="001D517B" w:rsidRDefault="00B04CBA" w:rsidP="001D517B">
          <w:r w:rsidRPr="001D517B">
            <w:t xml:space="preserve">To make your document look professionally produced, Word provides header, footer, cover page, and text box designs that complement each other. For example, you can add a matching cover page, header, and sidebar. </w:t>
          </w:r>
        </w:p>
        <w:p w:rsidR="00041063" w:rsidRDefault="00B04CBA">
          <w:pPr>
            <w:pStyle w:val="7246989150D944DC9C058880343CD519"/>
          </w:pPr>
          <w:r w:rsidRPr="001D517B">
            <w:t>Click Insert and then choose the elements you want from the different galleries. Save time in Word with new buttons that show up where you need them.</w:t>
          </w:r>
        </w:p>
      </w:docPartBody>
    </w:docPart>
    <w:docPart>
      <w:docPartPr>
        <w:name w:val="F694B9859A96444DAB678849D34136EF"/>
        <w:category>
          <w:name w:val="General"/>
          <w:gallery w:val="placeholder"/>
        </w:category>
        <w:types>
          <w:type w:val="bbPlcHdr"/>
        </w:types>
        <w:behaviors>
          <w:behavior w:val="content"/>
        </w:behaviors>
        <w:guid w:val="{9411228C-00C9-48EB-8FB7-BCB72CE43A3F}"/>
      </w:docPartPr>
      <w:docPartBody>
        <w:p w:rsidR="00041063" w:rsidRDefault="00B04CBA" w:rsidP="00B04CBA">
          <w:pPr>
            <w:pStyle w:val="F694B9859A96444DAB678849D34136EF4"/>
          </w:pPr>
          <w:r w:rsidRPr="00E034A1">
            <w:rPr>
              <w:rStyle w:val="PlaceholderText"/>
            </w:rPr>
            <w:t>Picture Caption: To make your document look professionally produced, Word provides header, footer, cover page, and text box designs that complement each other.</w:t>
          </w:r>
        </w:p>
      </w:docPartBody>
    </w:docPart>
    <w:docPart>
      <w:docPartPr>
        <w:name w:val="30766875A9C649C9845FE001F6DA463E"/>
        <w:category>
          <w:name w:val="General"/>
          <w:gallery w:val="placeholder"/>
        </w:category>
        <w:types>
          <w:type w:val="bbPlcHdr"/>
        </w:types>
        <w:behaviors>
          <w:behavior w:val="content"/>
        </w:behaviors>
        <w:guid w:val="{DC09D989-71A3-4EBF-B183-C33E00CA3505}"/>
      </w:docPartPr>
      <w:docPartBody>
        <w:p w:rsidR="00041063" w:rsidRDefault="00B04CBA">
          <w:pPr>
            <w:pStyle w:val="30766875A9C649C9845FE001F6DA463E"/>
          </w:pPr>
          <w:r w:rsidRPr="005B7C41">
            <w:t>The latest breaking news of the day</w:t>
          </w:r>
        </w:p>
      </w:docPartBody>
    </w:docPart>
    <w:docPart>
      <w:docPartPr>
        <w:name w:val="2B3ED110C90A4563875468B39F40CEA2"/>
        <w:category>
          <w:name w:val="General"/>
          <w:gallery w:val="placeholder"/>
        </w:category>
        <w:types>
          <w:type w:val="bbPlcHdr"/>
        </w:types>
        <w:behaviors>
          <w:behavior w:val="content"/>
        </w:behaviors>
        <w:guid w:val="{691F442B-B2E1-4726-93B8-74653253F7AA}"/>
      </w:docPartPr>
      <w:docPartBody>
        <w:p w:rsidR="00041063" w:rsidRDefault="00041063">
          <w:pPr>
            <w:pStyle w:val="2B3ED110C90A4563875468B39F40CEA2"/>
          </w:pPr>
          <w:r w:rsidRPr="00F7629D">
            <w:t xml:space="preserve">Tuesday, Sep 20, </w:t>
          </w:r>
          <w:r>
            <w:t>Y</w:t>
          </w:r>
          <w:r w:rsidRPr="00F7629D">
            <w:t>YYY</w:t>
          </w:r>
        </w:p>
      </w:docPartBody>
    </w:docPart>
    <w:docPart>
      <w:docPartPr>
        <w:name w:val="3D865760F1064AC0B53032AF5C6D419C"/>
        <w:category>
          <w:name w:val="General"/>
          <w:gallery w:val="placeholder"/>
        </w:category>
        <w:types>
          <w:type w:val="bbPlcHdr"/>
        </w:types>
        <w:behaviors>
          <w:behavior w:val="content"/>
        </w:behaviors>
        <w:guid w:val="{C83C6843-B438-4831-A8AB-20BD80F4C58D}"/>
      </w:docPartPr>
      <w:docPartBody>
        <w:p w:rsidR="00041063" w:rsidRDefault="00B04CBA">
          <w:pPr>
            <w:pStyle w:val="3D865760F1064AC0B53032AF5C6D419C"/>
          </w:pPr>
          <w:r w:rsidRPr="00F7629D">
            <w:t>NEWS TODAY</w:t>
          </w:r>
        </w:p>
      </w:docPartBody>
    </w:docPart>
    <w:docPart>
      <w:docPartPr>
        <w:name w:val="67BA6C69B42E40F2A9A2B7B746EC91AA"/>
        <w:category>
          <w:name w:val="General"/>
          <w:gallery w:val="placeholder"/>
        </w:category>
        <w:types>
          <w:type w:val="bbPlcHdr"/>
        </w:types>
        <w:behaviors>
          <w:behavior w:val="content"/>
        </w:behaviors>
        <w:guid w:val="{A6D6A41C-3DCC-4D55-8194-F42396EB4AE3}"/>
      </w:docPartPr>
      <w:docPartBody>
        <w:p w:rsidR="00041063" w:rsidRDefault="00B04CBA">
          <w:pPr>
            <w:pStyle w:val="67BA6C69B42E40F2A9A2B7B746EC91AA"/>
          </w:pPr>
          <w:r w:rsidRPr="00800A0F">
            <w:t>Issue #10</w:t>
          </w:r>
        </w:p>
      </w:docPartBody>
    </w:docPart>
    <w:docPart>
      <w:docPartPr>
        <w:name w:val="5062A86F66DD4022B69C8F4C884A36F9"/>
        <w:category>
          <w:name w:val="General"/>
          <w:gallery w:val="placeholder"/>
        </w:category>
        <w:types>
          <w:type w:val="bbPlcHdr"/>
        </w:types>
        <w:behaviors>
          <w:behavior w:val="content"/>
        </w:behaviors>
        <w:guid w:val="{74D71451-6AF4-44A2-BFB8-0520BF66D707}"/>
      </w:docPartPr>
      <w:docPartBody>
        <w:p w:rsidR="00041063" w:rsidRDefault="00B04CBA">
          <w:pPr>
            <w:pStyle w:val="5062A86F66DD4022B69C8F4C884A36F9"/>
          </w:pPr>
          <w:r w:rsidRPr="00CC3396">
            <w:t>The latest breaking news of the day</w:t>
          </w:r>
        </w:p>
      </w:docPartBody>
    </w:docPart>
    <w:docPart>
      <w:docPartPr>
        <w:name w:val="8F7BBB58A12542DDAF34D6968F351533"/>
        <w:category>
          <w:name w:val="General"/>
          <w:gallery w:val="placeholder"/>
        </w:category>
        <w:types>
          <w:type w:val="bbPlcHdr"/>
        </w:types>
        <w:behaviors>
          <w:behavior w:val="content"/>
        </w:behaviors>
        <w:guid w:val="{60B935BD-7C98-4F46-A9A0-23A3F106EC2D}"/>
      </w:docPartPr>
      <w:docPartBody>
        <w:p w:rsidR="00041063" w:rsidRDefault="00B04CBA">
          <w:pPr>
            <w:pStyle w:val="8F7BBB58A12542DDAF34D6968F351533"/>
          </w:pPr>
          <w:r w:rsidRPr="00CC3396">
            <w:t>The latest updates to get you through the day</w:t>
          </w:r>
        </w:p>
      </w:docPartBody>
    </w:docPart>
    <w:docPart>
      <w:docPartPr>
        <w:name w:val="C48853E49230482998AC0A9FB1B3F2B6"/>
        <w:category>
          <w:name w:val="General"/>
          <w:gallery w:val="placeholder"/>
        </w:category>
        <w:types>
          <w:type w:val="bbPlcHdr"/>
        </w:types>
        <w:behaviors>
          <w:behavior w:val="content"/>
        </w:behaviors>
        <w:guid w:val="{5A32CFC7-6EA1-4FE9-A99A-9F1BA7326517}"/>
      </w:docPartPr>
      <w:docPartBody>
        <w:p w:rsidR="00041063" w:rsidRDefault="00041063">
          <w:pPr>
            <w:pStyle w:val="C48853E49230482998AC0A9FB1B3F2B6"/>
          </w:pPr>
          <w:r w:rsidRPr="001D517B">
            <w:rPr>
              <w:rFonts w:eastAsia="Times New Roman"/>
              <w:bCs/>
            </w:rPr>
            <w:t>Mirjam Nilsson</w:t>
          </w:r>
        </w:p>
      </w:docPartBody>
    </w:docPart>
    <w:docPart>
      <w:docPartPr>
        <w:name w:val="A935FFCC8BEC471A871F36B2B1759523"/>
        <w:category>
          <w:name w:val="General"/>
          <w:gallery w:val="placeholder"/>
        </w:category>
        <w:types>
          <w:type w:val="bbPlcHdr"/>
        </w:types>
        <w:behaviors>
          <w:behavior w:val="content"/>
        </w:behaviors>
        <w:guid w:val="{99C35457-CD7C-4B02-99D5-7D6E07B45509}"/>
      </w:docPartPr>
      <w:docPartBody>
        <w:p w:rsidR="00041063" w:rsidRDefault="00B04CBA">
          <w:pPr>
            <w:pStyle w:val="A935FFCC8BEC471A871F36B2B1759523"/>
          </w:pPr>
          <w:r w:rsidRPr="00725CB2">
            <w:t xml:space="preserve">Video provides a powerful way to help you prove your point. When you click Online Video, you can paste in the embed code for the video you want to add. You can also type a keyword to search online for the video that best fits your document. </w:t>
          </w:r>
        </w:p>
      </w:docPartBody>
    </w:docPart>
    <w:docPart>
      <w:docPartPr>
        <w:name w:val="13D063997AEC42419FBD593A7EF80A63"/>
        <w:category>
          <w:name w:val="General"/>
          <w:gallery w:val="placeholder"/>
        </w:category>
        <w:types>
          <w:type w:val="bbPlcHdr"/>
        </w:types>
        <w:behaviors>
          <w:behavior w:val="content"/>
        </w:behaviors>
        <w:guid w:val="{BAEFF326-19CF-4813-A5DD-E6A89C42BAB3}"/>
      </w:docPartPr>
      <w:docPartBody>
        <w:p w:rsidR="00B04CBA" w:rsidRPr="00CC3396" w:rsidRDefault="00B04CBA" w:rsidP="005F4830">
          <w:r>
            <w:t>To make your document look</w:t>
          </w:r>
          <w:r w:rsidRPr="00CC3396">
            <w:t xml:space="preserve"> professionally produced, Word provides header, footer, cover page, and text box designs that complement each other. For example, you can add a matching cover page, header, and sidebar. Click Insert and then choose the elements you want from the different galleries. </w:t>
          </w:r>
        </w:p>
        <w:p w:rsidR="00B04CBA" w:rsidRPr="00CC3396" w:rsidRDefault="00B04CBA" w:rsidP="005F4830">
          <w:r w:rsidRPr="00CC3396">
            <w:t xml:space="preserve">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w:t>
          </w:r>
        </w:p>
        <w:p w:rsidR="00B04CBA" w:rsidRPr="00CC3396" w:rsidRDefault="00B04CBA" w:rsidP="005F4830">
          <w:r w:rsidRPr="00CC3396">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w:t>
          </w:r>
        </w:p>
        <w:p w:rsidR="00041063" w:rsidRDefault="00B04CBA">
          <w:pPr>
            <w:pStyle w:val="13D063997AEC42419FBD593A7EF80A63"/>
          </w:pPr>
          <w:r w:rsidRPr="00CC3396">
            <w:t>To make your document look professionally produced, Word provides header, footer, cover page, and text box designs that complement each other. For example, you can add a matching cover page, header, and sidebar.</w:t>
          </w:r>
        </w:p>
      </w:docPartBody>
    </w:docPart>
    <w:docPart>
      <w:docPartPr>
        <w:name w:val="230648BA384846F581D907463FD26049"/>
        <w:category>
          <w:name w:val="General"/>
          <w:gallery w:val="placeholder"/>
        </w:category>
        <w:types>
          <w:type w:val="bbPlcHdr"/>
        </w:types>
        <w:behaviors>
          <w:behavior w:val="content"/>
        </w:behaviors>
        <w:guid w:val="{26429FE2-1512-4AD5-8E4B-156F56CC8259}"/>
      </w:docPartPr>
      <w:docPartBody>
        <w:p w:rsidR="00041063" w:rsidRDefault="00B04CBA">
          <w:pPr>
            <w:pStyle w:val="230648BA384846F581D907463FD26049"/>
          </w:pPr>
          <w:r w:rsidRPr="00C90FFE">
            <w:t>“Video provides a powerful way to help you prove your point.”</w:t>
          </w:r>
        </w:p>
      </w:docPartBody>
    </w:docPart>
    <w:docPart>
      <w:docPartPr>
        <w:name w:val="398BDB93EFC64F3B98042DAF22FBB9F9"/>
        <w:category>
          <w:name w:val="General"/>
          <w:gallery w:val="placeholder"/>
        </w:category>
        <w:types>
          <w:type w:val="bbPlcHdr"/>
        </w:types>
        <w:behaviors>
          <w:behavior w:val="content"/>
        </w:behaviors>
        <w:guid w:val="{94FE1F5E-5122-4600-95AC-8FD414493DBF}"/>
      </w:docPartPr>
      <w:docPartBody>
        <w:p w:rsidR="00B04CBA" w:rsidRPr="00CC3396" w:rsidRDefault="00B04CBA" w:rsidP="005F4830">
          <w:r w:rsidRPr="00CC3396">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w:t>
          </w:r>
        </w:p>
        <w:p w:rsidR="00041063" w:rsidRDefault="00B04CBA">
          <w:pPr>
            <w:pStyle w:val="398BDB93EFC64F3B98042DAF22FBB9F9"/>
          </w:pPr>
          <w:r w:rsidRPr="00CC3396">
            <w:t>Click Insert and then choose the elements you want from the different galleries. Themes and styles also help keep your document coordinated. When you click Design and choose a new Theme, the pictures, charts, and SmartArt graphics change to match your new theme.</w:t>
          </w:r>
        </w:p>
      </w:docPartBody>
    </w:docPart>
    <w:docPart>
      <w:docPartPr>
        <w:name w:val="593D0A2F006B49B9BF23477062062FCC"/>
        <w:category>
          <w:name w:val="General"/>
          <w:gallery w:val="placeholder"/>
        </w:category>
        <w:types>
          <w:type w:val="bbPlcHdr"/>
        </w:types>
        <w:behaviors>
          <w:behavior w:val="content"/>
        </w:behaviors>
        <w:guid w:val="{5F8E1D09-3222-4785-8DA3-F095C083CB41}"/>
      </w:docPartPr>
      <w:docPartBody>
        <w:p w:rsidR="00B04CBA" w:rsidRDefault="00B04CBA">
          <w:r w:rsidRPr="006A5233">
            <w:t>Community rallies for charity</w:t>
          </w:r>
        </w:p>
      </w:docPartBody>
    </w:docPart>
    <w:docPart>
      <w:docPartPr>
        <w:name w:val="1C7437E859F4407D87B9C496C4590F56"/>
        <w:category>
          <w:name w:val="General"/>
          <w:gallery w:val="placeholder"/>
        </w:category>
        <w:types>
          <w:type w:val="bbPlcHdr"/>
        </w:types>
        <w:behaviors>
          <w:behavior w:val="content"/>
        </w:behaviors>
        <w:guid w:val="{AD93BEE5-96DA-45B8-9FFA-285B2B8ED2D3}"/>
      </w:docPartPr>
      <w:docPartBody>
        <w:p w:rsidR="00BB0F65" w:rsidRDefault="00B04CBA">
          <w:r w:rsidRPr="006A5233">
            <w:t>Daily news updates and opinions</w:t>
          </w:r>
        </w:p>
      </w:docPartBody>
    </w:docPart>
    <w:docPart>
      <w:docPartPr>
        <w:name w:val="B5B382780C0D9D4381284972E629499F"/>
        <w:category>
          <w:name w:val="General"/>
          <w:gallery w:val="placeholder"/>
        </w:category>
        <w:types>
          <w:type w:val="bbPlcHdr"/>
        </w:types>
        <w:behaviors>
          <w:behavior w:val="content"/>
        </w:behaviors>
        <w:guid w:val="{5D0F563D-7028-4B48-A36B-647EF151B904}"/>
      </w:docPartPr>
      <w:docPartBody>
        <w:p w:rsidR="00BB0F65" w:rsidRPr="00C07E8F" w:rsidRDefault="00BB0F65" w:rsidP="00C07E8F">
          <w:r w:rsidRPr="00C07E8F">
            <w:t xml:space="preserve">Video provides a powerful way to help you prove your point. When you click Online Video, you can paste in the embed code for the video you want to add. You can also type a keyword to search online for the video that best fits your document. </w:t>
          </w:r>
        </w:p>
        <w:p w:rsidR="00BB0F65" w:rsidRPr="00C07E8F" w:rsidRDefault="00BB0F65" w:rsidP="00C07E8F">
          <w:r w:rsidRPr="00C07E8F">
            <w:t xml:space="preserve">To make your document look professionally produced, Word provides header, footer, cover page, and text box designs that complement each other. For example, you can add a matching cover page, header, and sidebar. </w:t>
          </w:r>
        </w:p>
        <w:p w:rsidR="00E81F5D" w:rsidRDefault="00BB0F65" w:rsidP="00BB0F65">
          <w:pPr>
            <w:pStyle w:val="B5B382780C0D9D4381284972E629499F"/>
          </w:pPr>
          <w:r w:rsidRPr="00C07E8F">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docPartBody>
    </w:docPart>
    <w:docPart>
      <w:docPartPr>
        <w:name w:val="0062CA9EB09F5747BA1FF90C6A8085B6"/>
        <w:category>
          <w:name w:val="General"/>
          <w:gallery w:val="placeholder"/>
        </w:category>
        <w:types>
          <w:type w:val="bbPlcHdr"/>
        </w:types>
        <w:behaviors>
          <w:behavior w:val="content"/>
        </w:behaviors>
        <w:guid w:val="{E88CC3C7-FFFD-D84E-86ED-29A221B0064A}"/>
      </w:docPartPr>
      <w:docPartBody>
        <w:p w:rsidR="00E81F5D" w:rsidRDefault="00BB0F65" w:rsidP="00BB0F65">
          <w:pPr>
            <w:pStyle w:val="0062CA9EB09F5747BA1FF90C6A8085B6"/>
          </w:pPr>
          <w:r w:rsidRPr="006A5233">
            <w:t>Police prevent crime</w:t>
          </w:r>
        </w:p>
      </w:docPartBody>
    </w:docPart>
    <w:docPart>
      <w:docPartPr>
        <w:name w:val="878262CD1CA9D84DBCC4BDC9C0F1190C"/>
        <w:category>
          <w:name w:val="General"/>
          <w:gallery w:val="placeholder"/>
        </w:category>
        <w:types>
          <w:type w:val="bbPlcHdr"/>
        </w:types>
        <w:behaviors>
          <w:behavior w:val="content"/>
        </w:behaviors>
        <w:guid w:val="{F8AFF9BC-DD61-0F4A-8075-B18FF198914F}"/>
      </w:docPartPr>
      <w:docPartBody>
        <w:p w:rsidR="00E81F5D" w:rsidRDefault="00BB0F65" w:rsidP="00BB0F65">
          <w:pPr>
            <w:pStyle w:val="878262CD1CA9D84DBCC4BDC9C0F1190C"/>
          </w:pPr>
          <w:r w:rsidRPr="009D5E5F">
            <w:t>The latest updates</w:t>
          </w:r>
        </w:p>
      </w:docPartBody>
    </w:docPart>
    <w:docPart>
      <w:docPartPr>
        <w:name w:val="5BE9F565B966E24A8318BC91616FB99E"/>
        <w:category>
          <w:name w:val="General"/>
          <w:gallery w:val="placeholder"/>
        </w:category>
        <w:types>
          <w:type w:val="bbPlcHdr"/>
        </w:types>
        <w:behaviors>
          <w:behavior w:val="content"/>
        </w:behaviors>
        <w:guid w:val="{24B301BA-8853-EB45-905A-EE1A0545171D}"/>
      </w:docPartPr>
      <w:docPartBody>
        <w:p w:rsidR="00A47C8B" w:rsidRDefault="00E81F5D" w:rsidP="00E81F5D">
          <w:pPr>
            <w:pStyle w:val="5BE9F565B966E24A8318BC91616FB99E"/>
          </w:pPr>
          <w:r w:rsidRPr="00B93C89">
            <w:t>Mirjam Nilsson</w:t>
          </w:r>
        </w:p>
      </w:docPartBody>
    </w:docPart>
    <w:docPart>
      <w:docPartPr>
        <w:name w:val="C2D22AC06FAE914286491C8AC636FCEF"/>
        <w:category>
          <w:name w:val="General"/>
          <w:gallery w:val="placeholder"/>
        </w:category>
        <w:types>
          <w:type w:val="bbPlcHdr"/>
        </w:types>
        <w:behaviors>
          <w:behavior w:val="content"/>
        </w:behaviors>
        <w:guid w:val="{990EDAB4-EAC5-394C-8DF8-04AE5E6FAA15}"/>
      </w:docPartPr>
      <w:docPartBody>
        <w:p w:rsidR="00BE45AE" w:rsidRDefault="00FC3F96" w:rsidP="00FC3F96">
          <w:pPr>
            <w:pStyle w:val="C2D22AC06FAE914286491C8AC636FCEF"/>
          </w:pPr>
          <w:r w:rsidRPr="00C07E8F">
            <w:t>Picture caption: Picture Caption: To make your document look professionally produced, Word provides header, footer, cover page, and text box designs that complement each other.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skerville Old Face">
    <w:panose1 w:val="02020602080505020303"/>
    <w:charset w:val="4D"/>
    <w:family w:val="roman"/>
    <w:pitch w:val="variable"/>
    <w:sig w:usb0="00000003" w:usb1="00000000" w:usb2="00000000" w:usb3="00000000" w:csb0="00000001" w:csb1="00000000"/>
  </w:font>
  <w:font w:name="Georgia Pro Black">
    <w:panose1 w:val="02040A02050405020203"/>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F1"/>
    <w:rsid w:val="0003783C"/>
    <w:rsid w:val="00041063"/>
    <w:rsid w:val="00142BF1"/>
    <w:rsid w:val="001D41F1"/>
    <w:rsid w:val="004B1296"/>
    <w:rsid w:val="00610E71"/>
    <w:rsid w:val="006222D9"/>
    <w:rsid w:val="006F7941"/>
    <w:rsid w:val="00774902"/>
    <w:rsid w:val="007E5944"/>
    <w:rsid w:val="009321DC"/>
    <w:rsid w:val="00A47C8B"/>
    <w:rsid w:val="00A61574"/>
    <w:rsid w:val="00B04CBA"/>
    <w:rsid w:val="00BB0F65"/>
    <w:rsid w:val="00BE45AE"/>
    <w:rsid w:val="00C05B62"/>
    <w:rsid w:val="00D66026"/>
    <w:rsid w:val="00E075F4"/>
    <w:rsid w:val="00E656D0"/>
    <w:rsid w:val="00E81F5D"/>
    <w:rsid w:val="00FC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E586B132A54547B718D4A3DBA39302">
    <w:name w:val="25E586B132A54547B718D4A3DBA39302"/>
  </w:style>
  <w:style w:type="paragraph" w:customStyle="1" w:styleId="25D92326C8E944279FFC47B32C40AFF8">
    <w:name w:val="25D92326C8E944279FFC47B32C40AFF8"/>
  </w:style>
  <w:style w:type="paragraph" w:customStyle="1" w:styleId="5570AD82D38C442F93A86228EBE42746">
    <w:name w:val="5570AD82D38C442F93A86228EBE42746"/>
  </w:style>
  <w:style w:type="paragraph" w:customStyle="1" w:styleId="6FABB7A3A86D413ABBBDBDB25B12E17E">
    <w:name w:val="6FABB7A3A86D413ABBBDBDB25B12E17E"/>
  </w:style>
  <w:style w:type="paragraph" w:customStyle="1" w:styleId="1CF0A8B8FA5D4440863F571E3CBBD202">
    <w:name w:val="1CF0A8B8FA5D4440863F571E3CBBD202"/>
  </w:style>
  <w:style w:type="paragraph" w:customStyle="1" w:styleId="9A13B804A009417BBE2B02C528431BFC">
    <w:name w:val="9A13B804A009417BBE2B02C528431BFC"/>
  </w:style>
  <w:style w:type="paragraph" w:customStyle="1" w:styleId="293C0F9AF34A4B66B84E9384095042B7">
    <w:name w:val="293C0F9AF34A4B66B84E9384095042B7"/>
  </w:style>
  <w:style w:type="paragraph" w:customStyle="1" w:styleId="2BE80DE48E0541EEBA02D173F26FB315">
    <w:name w:val="2BE80DE48E0541EEBA02D173F26FB315"/>
  </w:style>
  <w:style w:type="paragraph" w:customStyle="1" w:styleId="D107FD08FDDF4479924F5E4EFBF1252B">
    <w:name w:val="D107FD08FDDF4479924F5E4EFBF1252B"/>
  </w:style>
  <w:style w:type="paragraph" w:customStyle="1" w:styleId="3B2AD563568F47F685163804C4EB845D">
    <w:name w:val="3B2AD563568F47F685163804C4EB845D"/>
  </w:style>
  <w:style w:type="paragraph" w:customStyle="1" w:styleId="AC3F041ACEA24E3CB769E907FB21FDC9">
    <w:name w:val="AC3F041ACEA24E3CB769E907FB21FDC9"/>
  </w:style>
  <w:style w:type="paragraph" w:customStyle="1" w:styleId="0E631323C801481E9F1BC3E40852517D">
    <w:name w:val="0E631323C801481E9F1BC3E40852517D"/>
  </w:style>
  <w:style w:type="paragraph" w:customStyle="1" w:styleId="371FA13A1CD841D4AC6A7FAD9FEC06C9">
    <w:name w:val="371FA13A1CD841D4AC6A7FAD9FEC06C9"/>
  </w:style>
  <w:style w:type="paragraph" w:customStyle="1" w:styleId="41F83DA81FD140C5B4AA18275E80A909">
    <w:name w:val="41F83DA81FD140C5B4AA18275E80A909"/>
  </w:style>
  <w:style w:type="paragraph" w:customStyle="1" w:styleId="BB1B4B76AB7143EFA29E43E4DBD77E40">
    <w:name w:val="BB1B4B76AB7143EFA29E43E4DBD77E40"/>
  </w:style>
  <w:style w:type="character" w:styleId="PlaceholderText">
    <w:name w:val="Placeholder Text"/>
    <w:basedOn w:val="DefaultParagraphFont"/>
    <w:uiPriority w:val="99"/>
    <w:semiHidden/>
    <w:rsid w:val="00FC3F96"/>
    <w:rPr>
      <w:color w:val="808080"/>
    </w:rPr>
  </w:style>
  <w:style w:type="paragraph" w:customStyle="1" w:styleId="0A43BC232407470C91A5E70A1697494D">
    <w:name w:val="0A43BC232407470C91A5E70A1697494D"/>
  </w:style>
  <w:style w:type="paragraph" w:customStyle="1" w:styleId="034321CC7DF848E2B19920803D8D8459">
    <w:name w:val="034321CC7DF848E2B19920803D8D8459"/>
  </w:style>
  <w:style w:type="paragraph" w:customStyle="1" w:styleId="8D85FDB64B764FA09DDB82D6F6E9CAF7">
    <w:name w:val="8D85FDB64B764FA09DDB82D6F6E9CAF7"/>
  </w:style>
  <w:style w:type="paragraph" w:customStyle="1" w:styleId="E1D33AA7AA7542A7822FB76EAFAFD126">
    <w:name w:val="E1D33AA7AA7542A7822FB76EAFAFD126"/>
  </w:style>
  <w:style w:type="paragraph" w:customStyle="1" w:styleId="E3A0BC582A084E72AD8FEDC46C4381EC">
    <w:name w:val="E3A0BC582A084E72AD8FEDC46C4381EC"/>
  </w:style>
  <w:style w:type="paragraph" w:customStyle="1" w:styleId="056C7F7AD4E94680ADC9693AAC120B4B">
    <w:name w:val="056C7F7AD4E94680ADC9693AAC120B4B"/>
  </w:style>
  <w:style w:type="paragraph" w:customStyle="1" w:styleId="1BA9A283F98E4D848F8CCA137CD8AC0A">
    <w:name w:val="1BA9A283F98E4D848F8CCA137CD8AC0A"/>
  </w:style>
  <w:style w:type="paragraph" w:customStyle="1" w:styleId="9F1710EF9AF64FD59A8A4B1E1FD12E1A">
    <w:name w:val="9F1710EF9AF64FD59A8A4B1E1FD12E1A"/>
  </w:style>
  <w:style w:type="paragraph" w:customStyle="1" w:styleId="F9D7659D74CE4DBB91E1AB0C6BCE6E09">
    <w:name w:val="F9D7659D74CE4DBB91E1AB0C6BCE6E09"/>
  </w:style>
  <w:style w:type="paragraph" w:customStyle="1" w:styleId="8ED7AEC08F1F4AFF8702887E992E354C">
    <w:name w:val="8ED7AEC08F1F4AFF8702887E992E354C"/>
  </w:style>
  <w:style w:type="paragraph" w:customStyle="1" w:styleId="6C72922E5C7D45D68BE23CF30A0A4422">
    <w:name w:val="6C72922E5C7D45D68BE23CF30A0A4422"/>
  </w:style>
  <w:style w:type="paragraph" w:customStyle="1" w:styleId="873AE7C151C94EB0944B4BCAF3555A64">
    <w:name w:val="873AE7C151C94EB0944B4BCAF3555A64"/>
  </w:style>
  <w:style w:type="paragraph" w:customStyle="1" w:styleId="C72DD09570CE4265B7C6F9D84AEA20E9">
    <w:name w:val="C72DD09570CE4265B7C6F9D84AEA20E9"/>
  </w:style>
  <w:style w:type="paragraph" w:customStyle="1" w:styleId="F42BF83CEA2C43DBB3D201F17B145EDA">
    <w:name w:val="F42BF83CEA2C43DBB3D201F17B145EDA"/>
  </w:style>
  <w:style w:type="paragraph" w:customStyle="1" w:styleId="E559164BD8104C4CA080ACAA8723CC23">
    <w:name w:val="E559164BD8104C4CA080ACAA8723CC23"/>
  </w:style>
  <w:style w:type="paragraph" w:customStyle="1" w:styleId="AB9944506A25436E9528DC8FF5229E79">
    <w:name w:val="AB9944506A25436E9528DC8FF5229E79"/>
  </w:style>
  <w:style w:type="paragraph" w:customStyle="1" w:styleId="C5DB3C98C1964B0AABF67AEE31545D42">
    <w:name w:val="C5DB3C98C1964B0AABF67AEE31545D42"/>
  </w:style>
  <w:style w:type="paragraph" w:customStyle="1" w:styleId="478BDE7F21884C9895EFFF842C7EA35A">
    <w:name w:val="478BDE7F21884C9895EFFF842C7EA35A"/>
  </w:style>
  <w:style w:type="paragraph" w:customStyle="1" w:styleId="631D950D426749668FA7F9D263F12B36">
    <w:name w:val="631D950D426749668FA7F9D263F12B36"/>
  </w:style>
  <w:style w:type="paragraph" w:customStyle="1" w:styleId="F668D96BC9EA4D8690D290F398A09EB4">
    <w:name w:val="F668D96BC9EA4D8690D290F398A09EB4"/>
  </w:style>
  <w:style w:type="paragraph" w:customStyle="1" w:styleId="50592E8AF0E54953BB1024E901BF513C">
    <w:name w:val="50592E8AF0E54953BB1024E901BF513C"/>
  </w:style>
  <w:style w:type="paragraph" w:customStyle="1" w:styleId="CFEE2527F41143A79E0806487B28B319">
    <w:name w:val="CFEE2527F41143A79E0806487B28B319"/>
  </w:style>
  <w:style w:type="paragraph" w:customStyle="1" w:styleId="05CBF02FA18946AAB37FDDA792C1C7BB">
    <w:name w:val="05CBF02FA18946AAB37FDDA792C1C7BB"/>
  </w:style>
  <w:style w:type="paragraph" w:customStyle="1" w:styleId="95E2822A3528488E8D67C39EA964EBBF">
    <w:name w:val="95E2822A3528488E8D67C39EA964EBBF"/>
  </w:style>
  <w:style w:type="paragraph" w:customStyle="1" w:styleId="13BBF3F5B099494D949D92E7713A0AF1">
    <w:name w:val="13BBF3F5B099494D949D92E7713A0AF1"/>
  </w:style>
  <w:style w:type="paragraph" w:customStyle="1" w:styleId="0E824149D1144AAEB17BC6E64C8D19AD">
    <w:name w:val="0E824149D1144AAEB17BC6E64C8D19AD"/>
  </w:style>
  <w:style w:type="paragraph" w:customStyle="1" w:styleId="DF8E19B06D7F472886D24749BDD0376F">
    <w:name w:val="DF8E19B06D7F472886D24749BDD0376F"/>
  </w:style>
  <w:style w:type="paragraph" w:customStyle="1" w:styleId="A2A71084084A427693A9EEA12A76C499">
    <w:name w:val="A2A71084084A427693A9EEA12A76C499"/>
  </w:style>
  <w:style w:type="paragraph" w:customStyle="1" w:styleId="0BB010A4136D4AEB97F13FBFCDFAFB61">
    <w:name w:val="0BB010A4136D4AEB97F13FBFCDFAFB61"/>
  </w:style>
  <w:style w:type="paragraph" w:customStyle="1" w:styleId="B082EE69D7004F7D9DC0BFEF75A65ACB">
    <w:name w:val="B082EE69D7004F7D9DC0BFEF75A65ACB"/>
  </w:style>
  <w:style w:type="paragraph" w:customStyle="1" w:styleId="4CEE50A203074D8CB986CC5CCDBFCF7D">
    <w:name w:val="4CEE50A203074D8CB986CC5CCDBFCF7D"/>
  </w:style>
  <w:style w:type="paragraph" w:customStyle="1" w:styleId="102D0D2EABE44D66AE1DA8CD7E6A4345">
    <w:name w:val="102D0D2EABE44D66AE1DA8CD7E6A4345"/>
  </w:style>
  <w:style w:type="paragraph" w:customStyle="1" w:styleId="8519AAB619844C2A95793008E5BDEA80">
    <w:name w:val="8519AAB619844C2A95793008E5BDEA80"/>
  </w:style>
  <w:style w:type="paragraph" w:customStyle="1" w:styleId="BB2B842611074A4EA41C4F988EED6896">
    <w:name w:val="BB2B842611074A4EA41C4F988EED6896"/>
  </w:style>
  <w:style w:type="paragraph" w:customStyle="1" w:styleId="45DC432960A1401E95171F2F60CF6B5B">
    <w:name w:val="45DC432960A1401E95171F2F60CF6B5B"/>
  </w:style>
  <w:style w:type="paragraph" w:customStyle="1" w:styleId="38B723202FC444D0B978B3F3451088BA">
    <w:name w:val="38B723202FC444D0B978B3F3451088BA"/>
  </w:style>
  <w:style w:type="paragraph" w:customStyle="1" w:styleId="6D133C00B9514D74BDF88246C1669482">
    <w:name w:val="6D133C00B9514D74BDF88246C1669482"/>
  </w:style>
  <w:style w:type="paragraph" w:customStyle="1" w:styleId="4CD97423CB4B43CC94EF6DC172DFD4A5">
    <w:name w:val="4CD97423CB4B43CC94EF6DC172DFD4A5"/>
  </w:style>
  <w:style w:type="paragraph" w:customStyle="1" w:styleId="016180B1002B4ED0AC698B3863D4CE5C">
    <w:name w:val="016180B1002B4ED0AC698B3863D4CE5C"/>
  </w:style>
  <w:style w:type="paragraph" w:customStyle="1" w:styleId="268ED2D6054648A6B8398C3229881278">
    <w:name w:val="268ED2D6054648A6B8398C3229881278"/>
  </w:style>
  <w:style w:type="paragraph" w:customStyle="1" w:styleId="3B2ED9D3B29442B18A84196D732D5E99">
    <w:name w:val="3B2ED9D3B29442B18A84196D732D5E99"/>
  </w:style>
  <w:style w:type="paragraph" w:customStyle="1" w:styleId="7DC327164774498EA56E34C96B639EC7">
    <w:name w:val="7DC327164774498EA56E34C96B639EC7"/>
  </w:style>
  <w:style w:type="paragraph" w:customStyle="1" w:styleId="64FEDBE8AB5344A88F1B7748A41A2F32">
    <w:name w:val="64FEDBE8AB5344A88F1B7748A41A2F32"/>
  </w:style>
  <w:style w:type="paragraph" w:customStyle="1" w:styleId="218EEE9DDCF140A3B7246C86809E186D">
    <w:name w:val="218EEE9DDCF140A3B7246C86809E186D"/>
  </w:style>
  <w:style w:type="paragraph" w:customStyle="1" w:styleId="89F7CC8E772D4E22901F3014A18AF87F">
    <w:name w:val="89F7CC8E772D4E22901F3014A18AF87F"/>
  </w:style>
  <w:style w:type="paragraph" w:customStyle="1" w:styleId="55F3F76C2D3B466688704479EF0B44CD">
    <w:name w:val="55F3F76C2D3B466688704479EF0B44CD"/>
  </w:style>
  <w:style w:type="paragraph" w:customStyle="1" w:styleId="EFEB76D577E94F169B1FD387BFD18221">
    <w:name w:val="EFEB76D577E94F169B1FD387BFD18221"/>
  </w:style>
  <w:style w:type="paragraph" w:customStyle="1" w:styleId="DA5C43E3F83745C88DFE35753B59E3E1">
    <w:name w:val="DA5C43E3F83745C88DFE35753B59E3E1"/>
  </w:style>
  <w:style w:type="paragraph" w:customStyle="1" w:styleId="7246989150D944DC9C058880343CD519">
    <w:name w:val="7246989150D944DC9C058880343CD519"/>
  </w:style>
  <w:style w:type="paragraph" w:customStyle="1" w:styleId="F694B9859A96444DAB678849D34136EF">
    <w:name w:val="F694B9859A96444DAB678849D34136EF"/>
  </w:style>
  <w:style w:type="paragraph" w:customStyle="1" w:styleId="DA317412B30646F1BCDE482B6C5517E4">
    <w:name w:val="DA317412B30646F1BCDE482B6C5517E4"/>
  </w:style>
  <w:style w:type="paragraph" w:customStyle="1" w:styleId="BD8867FB65434837AB08FF85E26BEEE8">
    <w:name w:val="BD8867FB65434837AB08FF85E26BEEE8"/>
  </w:style>
  <w:style w:type="paragraph" w:customStyle="1" w:styleId="30766875A9C649C9845FE001F6DA463E">
    <w:name w:val="30766875A9C649C9845FE001F6DA463E"/>
  </w:style>
  <w:style w:type="paragraph" w:customStyle="1" w:styleId="547E179CCAC24E33A0AC44E8F70912CE">
    <w:name w:val="547E179CCAC24E33A0AC44E8F70912CE"/>
  </w:style>
  <w:style w:type="paragraph" w:customStyle="1" w:styleId="AE393E263A9541A7A347F0D24C851C12">
    <w:name w:val="AE393E263A9541A7A347F0D24C851C12"/>
  </w:style>
  <w:style w:type="paragraph" w:customStyle="1" w:styleId="F8AF6F36CBC54989995D281F5A32BF09">
    <w:name w:val="F8AF6F36CBC54989995D281F5A32BF09"/>
  </w:style>
  <w:style w:type="paragraph" w:customStyle="1" w:styleId="2B3ED110C90A4563875468B39F40CEA2">
    <w:name w:val="2B3ED110C90A4563875468B39F40CEA2"/>
  </w:style>
  <w:style w:type="paragraph" w:customStyle="1" w:styleId="3D865760F1064AC0B53032AF5C6D419C">
    <w:name w:val="3D865760F1064AC0B53032AF5C6D419C"/>
  </w:style>
  <w:style w:type="paragraph" w:customStyle="1" w:styleId="67BA6C69B42E40F2A9A2B7B746EC91AA">
    <w:name w:val="67BA6C69B42E40F2A9A2B7B746EC91AA"/>
  </w:style>
  <w:style w:type="paragraph" w:customStyle="1" w:styleId="DBC35558788946AF84119DC0AC9A2109">
    <w:name w:val="DBC35558788946AF84119DC0AC9A2109"/>
  </w:style>
  <w:style w:type="paragraph" w:customStyle="1" w:styleId="5062A86F66DD4022B69C8F4C884A36F9">
    <w:name w:val="5062A86F66DD4022B69C8F4C884A36F9"/>
  </w:style>
  <w:style w:type="paragraph" w:customStyle="1" w:styleId="8F7BBB58A12542DDAF34D6968F351533">
    <w:name w:val="8F7BBB58A12542DDAF34D6968F351533"/>
  </w:style>
  <w:style w:type="paragraph" w:customStyle="1" w:styleId="C48853E49230482998AC0A9FB1B3F2B6">
    <w:name w:val="C48853E49230482998AC0A9FB1B3F2B6"/>
  </w:style>
  <w:style w:type="paragraph" w:customStyle="1" w:styleId="A935FFCC8BEC471A871F36B2B1759523">
    <w:name w:val="A935FFCC8BEC471A871F36B2B1759523"/>
  </w:style>
  <w:style w:type="paragraph" w:customStyle="1" w:styleId="B7FDBFBDA7DB479A810A99089E4E8767">
    <w:name w:val="B7FDBFBDA7DB479A810A99089E4E8767"/>
  </w:style>
  <w:style w:type="paragraph" w:customStyle="1" w:styleId="13D063997AEC42419FBD593A7EF80A63">
    <w:name w:val="13D063997AEC42419FBD593A7EF80A63"/>
  </w:style>
  <w:style w:type="paragraph" w:customStyle="1" w:styleId="230648BA384846F581D907463FD26049">
    <w:name w:val="230648BA384846F581D907463FD26049"/>
  </w:style>
  <w:style w:type="paragraph" w:customStyle="1" w:styleId="A766C068025E481696FBAB9A1B27A368">
    <w:name w:val="A766C068025E481696FBAB9A1B27A368"/>
  </w:style>
  <w:style w:type="paragraph" w:customStyle="1" w:styleId="398BDB93EFC64F3B98042DAF22FBB9F9">
    <w:name w:val="398BDB93EFC64F3B98042DAF22FBB9F9"/>
  </w:style>
  <w:style w:type="paragraph" w:customStyle="1" w:styleId="SmallAuthorName">
    <w:name w:val="Small Author Name"/>
    <w:basedOn w:val="Normal"/>
    <w:qFormat/>
    <w:rsid w:val="00B04CBA"/>
    <w:pPr>
      <w:spacing w:after="0" w:line="240" w:lineRule="auto"/>
    </w:pPr>
    <w:rPr>
      <w:rFonts w:eastAsiaTheme="minorHAnsi"/>
      <w:bCs/>
      <w:kern w:val="0"/>
      <w:sz w:val="24"/>
      <w14:ligatures w14:val="none"/>
    </w:rPr>
  </w:style>
  <w:style w:type="paragraph" w:customStyle="1" w:styleId="LargeArticleTitle">
    <w:name w:val="Large Article Title"/>
    <w:basedOn w:val="Normal"/>
    <w:next w:val="Normal"/>
    <w:qFormat/>
    <w:rsid w:val="00B04CBA"/>
    <w:pPr>
      <w:spacing w:after="0" w:line="276" w:lineRule="auto"/>
    </w:pPr>
    <w:rPr>
      <w:rFonts w:asciiTheme="majorHAnsi" w:eastAsiaTheme="minorHAnsi" w:hAnsiTheme="majorHAnsi"/>
      <w:kern w:val="0"/>
      <w:sz w:val="52"/>
      <w14:ligatures w14:val="none"/>
    </w:rPr>
  </w:style>
  <w:style w:type="paragraph" w:customStyle="1" w:styleId="LargeArticleSubtitle">
    <w:name w:val="Large Article Subtitle"/>
    <w:basedOn w:val="Normal"/>
    <w:next w:val="Normal"/>
    <w:qFormat/>
    <w:rsid w:val="00B04CBA"/>
    <w:pPr>
      <w:spacing w:after="0" w:line="276" w:lineRule="auto"/>
    </w:pPr>
    <w:rPr>
      <w:rFonts w:eastAsiaTheme="minorHAnsi"/>
      <w:kern w:val="0"/>
      <w:sz w:val="40"/>
      <w14:ligatures w14:val="none"/>
    </w:rPr>
  </w:style>
  <w:style w:type="paragraph" w:customStyle="1" w:styleId="DA5C43E3F83745C88DFE35753B59E3E11">
    <w:name w:val="DA5C43E3F83745C88DFE35753B59E3E11"/>
    <w:rsid w:val="00E075F4"/>
    <w:pPr>
      <w:spacing w:after="0" w:line="240" w:lineRule="auto"/>
    </w:pPr>
    <w:rPr>
      <w:rFonts w:eastAsiaTheme="minorHAnsi"/>
      <w:noProof/>
      <w:kern w:val="0"/>
      <w:sz w:val="18"/>
      <w14:ligatures w14:val="none"/>
    </w:rPr>
  </w:style>
  <w:style w:type="paragraph" w:customStyle="1" w:styleId="F694B9859A96444DAB678849D34136EF1">
    <w:name w:val="F694B9859A96444DAB678849D34136EF1"/>
    <w:rsid w:val="00E075F4"/>
    <w:pPr>
      <w:spacing w:after="0" w:line="240" w:lineRule="auto"/>
    </w:pPr>
    <w:rPr>
      <w:rFonts w:eastAsiaTheme="minorHAnsi"/>
      <w:noProof/>
      <w:kern w:val="0"/>
      <w:sz w:val="18"/>
      <w14:ligatures w14:val="none"/>
    </w:rPr>
  </w:style>
  <w:style w:type="paragraph" w:customStyle="1" w:styleId="DBC35558788946AF84119DC0AC9A21091">
    <w:name w:val="DBC35558788946AF84119DC0AC9A21091"/>
    <w:rsid w:val="00E075F4"/>
    <w:pPr>
      <w:spacing w:after="0" w:line="240" w:lineRule="auto"/>
    </w:pPr>
    <w:rPr>
      <w:rFonts w:eastAsiaTheme="minorHAnsi"/>
      <w:noProof/>
      <w:kern w:val="0"/>
      <w:sz w:val="18"/>
      <w14:ligatures w14:val="none"/>
    </w:rPr>
  </w:style>
  <w:style w:type="paragraph" w:customStyle="1" w:styleId="DA5C43E3F83745C88DFE35753B59E3E12">
    <w:name w:val="DA5C43E3F83745C88DFE35753B59E3E12"/>
    <w:rsid w:val="00E075F4"/>
    <w:pPr>
      <w:spacing w:after="0" w:line="240" w:lineRule="auto"/>
    </w:pPr>
    <w:rPr>
      <w:rFonts w:eastAsiaTheme="minorHAnsi"/>
      <w:noProof/>
      <w:kern w:val="0"/>
      <w:sz w:val="18"/>
      <w14:ligatures w14:val="none"/>
    </w:rPr>
  </w:style>
  <w:style w:type="paragraph" w:customStyle="1" w:styleId="F694B9859A96444DAB678849D34136EF2">
    <w:name w:val="F694B9859A96444DAB678849D34136EF2"/>
    <w:rsid w:val="00E075F4"/>
    <w:pPr>
      <w:spacing w:after="0" w:line="240" w:lineRule="auto"/>
    </w:pPr>
    <w:rPr>
      <w:rFonts w:eastAsiaTheme="minorHAnsi"/>
      <w:noProof/>
      <w:kern w:val="0"/>
      <w:sz w:val="18"/>
      <w14:ligatures w14:val="none"/>
    </w:rPr>
  </w:style>
  <w:style w:type="paragraph" w:customStyle="1" w:styleId="DBC35558788946AF84119DC0AC9A21092">
    <w:name w:val="DBC35558788946AF84119DC0AC9A21092"/>
    <w:rsid w:val="00E075F4"/>
    <w:pPr>
      <w:spacing w:after="0" w:line="240" w:lineRule="auto"/>
    </w:pPr>
    <w:rPr>
      <w:rFonts w:eastAsiaTheme="minorHAnsi"/>
      <w:noProof/>
      <w:kern w:val="0"/>
      <w:sz w:val="18"/>
      <w14:ligatures w14:val="none"/>
    </w:rPr>
  </w:style>
  <w:style w:type="paragraph" w:customStyle="1" w:styleId="DA5C43E3F83745C88DFE35753B59E3E13">
    <w:name w:val="DA5C43E3F83745C88DFE35753B59E3E13"/>
    <w:rsid w:val="00E075F4"/>
    <w:pPr>
      <w:spacing w:after="0" w:line="240" w:lineRule="auto"/>
    </w:pPr>
    <w:rPr>
      <w:rFonts w:eastAsiaTheme="minorHAnsi"/>
      <w:noProof/>
      <w:kern w:val="0"/>
      <w:sz w:val="18"/>
      <w14:ligatures w14:val="none"/>
    </w:rPr>
  </w:style>
  <w:style w:type="paragraph" w:customStyle="1" w:styleId="F694B9859A96444DAB678849D34136EF3">
    <w:name w:val="F694B9859A96444DAB678849D34136EF3"/>
    <w:rsid w:val="00E075F4"/>
    <w:pPr>
      <w:spacing w:after="0" w:line="240" w:lineRule="auto"/>
    </w:pPr>
    <w:rPr>
      <w:rFonts w:eastAsiaTheme="minorHAnsi"/>
      <w:noProof/>
      <w:kern w:val="0"/>
      <w:sz w:val="18"/>
      <w14:ligatures w14:val="none"/>
    </w:rPr>
  </w:style>
  <w:style w:type="paragraph" w:customStyle="1" w:styleId="DBC35558788946AF84119DC0AC9A21093">
    <w:name w:val="DBC35558788946AF84119DC0AC9A21093"/>
    <w:rsid w:val="00E075F4"/>
    <w:pPr>
      <w:spacing w:after="0" w:line="240" w:lineRule="auto"/>
    </w:pPr>
    <w:rPr>
      <w:rFonts w:eastAsiaTheme="minorHAnsi"/>
      <w:noProof/>
      <w:kern w:val="0"/>
      <w:sz w:val="18"/>
      <w14:ligatures w14:val="none"/>
    </w:rPr>
  </w:style>
  <w:style w:type="paragraph" w:customStyle="1" w:styleId="DA5C43E3F83745C88DFE35753B59E3E14">
    <w:name w:val="DA5C43E3F83745C88DFE35753B59E3E14"/>
    <w:rsid w:val="00B04CBA"/>
    <w:pPr>
      <w:spacing w:after="0" w:line="240" w:lineRule="auto"/>
    </w:pPr>
    <w:rPr>
      <w:rFonts w:eastAsiaTheme="minorHAnsi"/>
      <w:noProof/>
      <w:kern w:val="0"/>
      <w:sz w:val="18"/>
      <w14:ligatures w14:val="none"/>
    </w:rPr>
  </w:style>
  <w:style w:type="paragraph" w:customStyle="1" w:styleId="F694B9859A96444DAB678849D34136EF4">
    <w:name w:val="F694B9859A96444DAB678849D34136EF4"/>
    <w:rsid w:val="00B04CBA"/>
    <w:pPr>
      <w:spacing w:after="0" w:line="240" w:lineRule="auto"/>
    </w:pPr>
    <w:rPr>
      <w:rFonts w:eastAsiaTheme="minorHAnsi"/>
      <w:noProof/>
      <w:kern w:val="0"/>
      <w:sz w:val="18"/>
      <w14:ligatures w14:val="none"/>
    </w:rPr>
  </w:style>
  <w:style w:type="paragraph" w:customStyle="1" w:styleId="DBC35558788946AF84119DC0AC9A21094">
    <w:name w:val="DBC35558788946AF84119DC0AC9A21094"/>
    <w:rsid w:val="00B04CBA"/>
    <w:pPr>
      <w:spacing w:after="0" w:line="240" w:lineRule="auto"/>
    </w:pPr>
    <w:rPr>
      <w:rFonts w:eastAsiaTheme="minorHAnsi"/>
      <w:noProof/>
      <w:kern w:val="0"/>
      <w:sz w:val="18"/>
      <w14:ligatures w14:val="none"/>
    </w:rPr>
  </w:style>
  <w:style w:type="paragraph" w:customStyle="1" w:styleId="47B8A00F061E9E4AB2F00094EB0A6CDC">
    <w:name w:val="47B8A00F061E9E4AB2F00094EB0A6CDC"/>
    <w:rsid w:val="00BB0F65"/>
    <w:pPr>
      <w:spacing w:line="278" w:lineRule="auto"/>
    </w:pPr>
    <w:rPr>
      <w:sz w:val="24"/>
      <w:szCs w:val="24"/>
      <w:lang w:val="en-GB" w:eastAsia="en-GB"/>
    </w:rPr>
  </w:style>
  <w:style w:type="paragraph" w:customStyle="1" w:styleId="F1009E8D47BADF48AC7376DA1C2B58C7">
    <w:name w:val="F1009E8D47BADF48AC7376DA1C2B58C7"/>
    <w:rsid w:val="00BB0F65"/>
    <w:pPr>
      <w:spacing w:line="278" w:lineRule="auto"/>
    </w:pPr>
    <w:rPr>
      <w:sz w:val="24"/>
      <w:szCs w:val="24"/>
      <w:lang w:val="en-GB" w:eastAsia="en-GB"/>
    </w:rPr>
  </w:style>
  <w:style w:type="paragraph" w:customStyle="1" w:styleId="B5B382780C0D9D4381284972E629499F">
    <w:name w:val="B5B382780C0D9D4381284972E629499F"/>
    <w:rsid w:val="00BB0F65"/>
    <w:pPr>
      <w:spacing w:line="278" w:lineRule="auto"/>
    </w:pPr>
    <w:rPr>
      <w:sz w:val="24"/>
      <w:szCs w:val="24"/>
      <w:lang w:val="en-GB" w:eastAsia="en-GB"/>
    </w:rPr>
  </w:style>
  <w:style w:type="paragraph" w:customStyle="1" w:styleId="0062CA9EB09F5747BA1FF90C6A8085B6">
    <w:name w:val="0062CA9EB09F5747BA1FF90C6A8085B6"/>
    <w:rsid w:val="00BB0F65"/>
    <w:pPr>
      <w:spacing w:line="278" w:lineRule="auto"/>
    </w:pPr>
    <w:rPr>
      <w:sz w:val="24"/>
      <w:szCs w:val="24"/>
      <w:lang w:val="en-GB" w:eastAsia="en-GB"/>
    </w:rPr>
  </w:style>
  <w:style w:type="paragraph" w:customStyle="1" w:styleId="878262CD1CA9D84DBCC4BDC9C0F1190C">
    <w:name w:val="878262CD1CA9D84DBCC4BDC9C0F1190C"/>
    <w:rsid w:val="00BB0F65"/>
    <w:pPr>
      <w:spacing w:line="278" w:lineRule="auto"/>
    </w:pPr>
    <w:rPr>
      <w:sz w:val="24"/>
      <w:szCs w:val="24"/>
      <w:lang w:val="en-GB" w:eastAsia="en-GB"/>
    </w:rPr>
  </w:style>
  <w:style w:type="paragraph" w:customStyle="1" w:styleId="B5177D41D88C114FAD7E019DEA672E16">
    <w:name w:val="B5177D41D88C114FAD7E019DEA672E16"/>
    <w:rsid w:val="00BB0F65"/>
    <w:pPr>
      <w:spacing w:line="278" w:lineRule="auto"/>
    </w:pPr>
    <w:rPr>
      <w:sz w:val="24"/>
      <w:szCs w:val="24"/>
      <w:lang w:val="en-GB" w:eastAsia="en-GB"/>
    </w:rPr>
  </w:style>
  <w:style w:type="paragraph" w:customStyle="1" w:styleId="03A1CEE456FB8F469D1FE062A31D4C29">
    <w:name w:val="03A1CEE456FB8F469D1FE062A31D4C29"/>
    <w:rsid w:val="00BB0F65"/>
    <w:pPr>
      <w:spacing w:line="278" w:lineRule="auto"/>
    </w:pPr>
    <w:rPr>
      <w:sz w:val="24"/>
      <w:szCs w:val="24"/>
      <w:lang w:val="en-GB" w:eastAsia="en-GB"/>
    </w:rPr>
  </w:style>
  <w:style w:type="paragraph" w:customStyle="1" w:styleId="3B0848C4C4A30A4AA249A3C32E6228F9">
    <w:name w:val="3B0848C4C4A30A4AA249A3C32E6228F9"/>
    <w:rsid w:val="00BB0F65"/>
    <w:pPr>
      <w:spacing w:line="278" w:lineRule="auto"/>
    </w:pPr>
    <w:rPr>
      <w:sz w:val="24"/>
      <w:szCs w:val="24"/>
      <w:lang w:val="en-GB" w:eastAsia="en-GB"/>
    </w:rPr>
  </w:style>
  <w:style w:type="paragraph" w:customStyle="1" w:styleId="E0F474C052CBE644898953EC4EFF83BC">
    <w:name w:val="E0F474C052CBE644898953EC4EFF83BC"/>
    <w:rsid w:val="00BB0F65"/>
    <w:pPr>
      <w:spacing w:line="278" w:lineRule="auto"/>
    </w:pPr>
    <w:rPr>
      <w:sz w:val="24"/>
      <w:szCs w:val="24"/>
      <w:lang w:val="en-GB" w:eastAsia="en-GB"/>
    </w:rPr>
  </w:style>
  <w:style w:type="paragraph" w:customStyle="1" w:styleId="9EEC62EBA69BBF4BABC87258AF19E0A3">
    <w:name w:val="9EEC62EBA69BBF4BABC87258AF19E0A3"/>
    <w:rsid w:val="00BB0F65"/>
    <w:pPr>
      <w:spacing w:line="278" w:lineRule="auto"/>
    </w:pPr>
    <w:rPr>
      <w:sz w:val="24"/>
      <w:szCs w:val="24"/>
      <w:lang w:val="en-GB" w:eastAsia="en-GB"/>
    </w:rPr>
  </w:style>
  <w:style w:type="paragraph" w:customStyle="1" w:styleId="94E815E9F8944A4789D2CFF96FB14346">
    <w:name w:val="94E815E9F8944A4789D2CFF96FB14346"/>
    <w:rsid w:val="00BB0F65"/>
    <w:pPr>
      <w:spacing w:line="278" w:lineRule="auto"/>
    </w:pPr>
    <w:rPr>
      <w:sz w:val="24"/>
      <w:szCs w:val="24"/>
      <w:lang w:val="en-GB" w:eastAsia="en-GB"/>
    </w:rPr>
  </w:style>
  <w:style w:type="paragraph" w:customStyle="1" w:styleId="15C47E55E57D794A9B1181D350EF642D">
    <w:name w:val="15C47E55E57D794A9B1181D350EF642D"/>
    <w:rsid w:val="00BB0F65"/>
    <w:pPr>
      <w:spacing w:line="278" w:lineRule="auto"/>
    </w:pPr>
    <w:rPr>
      <w:sz w:val="24"/>
      <w:szCs w:val="24"/>
      <w:lang w:val="en-GB" w:eastAsia="en-GB"/>
    </w:rPr>
  </w:style>
  <w:style w:type="paragraph" w:customStyle="1" w:styleId="0A2904905FD9D247ADE6C7F8C4A31E7E">
    <w:name w:val="0A2904905FD9D247ADE6C7F8C4A31E7E"/>
    <w:rsid w:val="00BB0F65"/>
    <w:pPr>
      <w:spacing w:line="278" w:lineRule="auto"/>
    </w:pPr>
    <w:rPr>
      <w:sz w:val="24"/>
      <w:szCs w:val="24"/>
      <w:lang w:val="en-GB" w:eastAsia="en-GB"/>
    </w:rPr>
  </w:style>
  <w:style w:type="paragraph" w:customStyle="1" w:styleId="FF2744678AF49F4F98A1EA2F60DBF7E2">
    <w:name w:val="FF2744678AF49F4F98A1EA2F60DBF7E2"/>
    <w:rsid w:val="00BB0F65"/>
    <w:pPr>
      <w:spacing w:line="278" w:lineRule="auto"/>
    </w:pPr>
    <w:rPr>
      <w:sz w:val="24"/>
      <w:szCs w:val="24"/>
      <w:lang w:val="en-GB" w:eastAsia="en-GB"/>
    </w:rPr>
  </w:style>
  <w:style w:type="paragraph" w:customStyle="1" w:styleId="942A5CFC093EDD4BA7F4C8EA4F57EE9B">
    <w:name w:val="942A5CFC093EDD4BA7F4C8EA4F57EE9B"/>
    <w:rsid w:val="00BB0F65"/>
    <w:pPr>
      <w:spacing w:line="278" w:lineRule="auto"/>
    </w:pPr>
    <w:rPr>
      <w:sz w:val="24"/>
      <w:szCs w:val="24"/>
      <w:lang w:val="en-GB" w:eastAsia="en-GB"/>
    </w:rPr>
  </w:style>
  <w:style w:type="paragraph" w:customStyle="1" w:styleId="713AD103FEBA7342A11295976E52CBA1">
    <w:name w:val="713AD103FEBA7342A11295976E52CBA1"/>
    <w:rsid w:val="00BB0F65"/>
    <w:pPr>
      <w:spacing w:line="278" w:lineRule="auto"/>
    </w:pPr>
    <w:rPr>
      <w:sz w:val="24"/>
      <w:szCs w:val="24"/>
      <w:lang w:val="en-GB" w:eastAsia="en-GB"/>
    </w:rPr>
  </w:style>
  <w:style w:type="paragraph" w:customStyle="1" w:styleId="130DC3B6FC355340BD10F4555FD846F9">
    <w:name w:val="130DC3B6FC355340BD10F4555FD846F9"/>
    <w:rsid w:val="00E81F5D"/>
    <w:pPr>
      <w:spacing w:line="278" w:lineRule="auto"/>
    </w:pPr>
    <w:rPr>
      <w:sz w:val="24"/>
      <w:szCs w:val="24"/>
      <w:lang w:val="en-GB" w:eastAsia="en-GB"/>
    </w:rPr>
  </w:style>
  <w:style w:type="paragraph" w:customStyle="1" w:styleId="5BE9F565B966E24A8318BC91616FB99E">
    <w:name w:val="5BE9F565B966E24A8318BC91616FB99E"/>
    <w:rsid w:val="00E81F5D"/>
    <w:pPr>
      <w:spacing w:line="278" w:lineRule="auto"/>
    </w:pPr>
    <w:rPr>
      <w:sz w:val="24"/>
      <w:szCs w:val="24"/>
      <w:lang w:val="en-GB" w:eastAsia="en-GB"/>
    </w:rPr>
  </w:style>
  <w:style w:type="paragraph" w:customStyle="1" w:styleId="F18ADE52EADED74AB087CDB2806045CA">
    <w:name w:val="F18ADE52EADED74AB087CDB2806045CA"/>
    <w:rsid w:val="00FC3F96"/>
    <w:pPr>
      <w:spacing w:line="278" w:lineRule="auto"/>
    </w:pPr>
    <w:rPr>
      <w:sz w:val="24"/>
      <w:szCs w:val="24"/>
      <w:lang w:val="en-GB" w:eastAsia="en-GB"/>
    </w:rPr>
  </w:style>
  <w:style w:type="paragraph" w:customStyle="1" w:styleId="C2D22AC06FAE914286491C8AC636FCEF">
    <w:name w:val="C2D22AC06FAE914286491C8AC636FCEF"/>
    <w:rsid w:val="00FC3F96"/>
    <w:pPr>
      <w:spacing w:line="278" w:lineRule="auto"/>
    </w:pPr>
    <w:rPr>
      <w:sz w:val="24"/>
      <w:szCs w:val="24"/>
      <w:lang w:val="en-GB" w:eastAsia="en-GB"/>
    </w:rPr>
  </w:style>
  <w:style w:type="paragraph" w:customStyle="1" w:styleId="25208F59010AFF4E88AEC629E65351D8">
    <w:name w:val="25208F59010AFF4E88AEC629E65351D8"/>
    <w:rsid w:val="00FC3F96"/>
    <w:pPr>
      <w:spacing w:line="278"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Georgia Pro Black"/>
        <a:ea typeface=""/>
        <a:cs typeface=""/>
      </a:majorFont>
      <a:minorFont>
        <a:latin typeface="Baskerville Old 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66062-39DA-45F5-BB82-25E7B9DB5812}">
  <ds:schemaRefs>
    <ds:schemaRef ds:uri="http://schemas.microsoft.com/sharepoint/v3/contenttype/forms"/>
  </ds:schemaRefs>
</ds:datastoreItem>
</file>

<file path=customXml/itemProps2.xml><?xml version="1.0" encoding="utf-8"?>
<ds:datastoreItem xmlns:ds="http://schemas.openxmlformats.org/officeDocument/2006/customXml" ds:itemID="{101B0F97-43AB-42C1-A09F-6935F1FF761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8193F16-9CE7-48F0-AB17-16CAD39BA1F4}">
  <ds:schemaRefs>
    <ds:schemaRef ds:uri="http://schemas.openxmlformats.org/officeDocument/2006/bibliography"/>
  </ds:schemaRefs>
</ds:datastoreItem>
</file>

<file path=customXml/itemProps4.xml><?xml version="1.0" encoding="utf-8"?>
<ds:datastoreItem xmlns:ds="http://schemas.openxmlformats.org/officeDocument/2006/customXml" ds:itemID="{1BA7218B-2C63-4EEC-BD64-6E009850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4</Pages>
  <Words>2098</Words>
  <Characters>11959</Characters>
  <Application>Microsoft Office Word</Application>
  <DocSecurity>8</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2024-10-02T15:08:00Z</dcterms:created>
  <dcterms:modified xsi:type="dcterms:W3CDTF">2024-10-30T14:45:00Z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