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13003" w:type="dxa"/>
        <w:tblLayout w:type="fixed"/>
        <w:tblCellMar>
          <w:left w:w="0" w:type="dxa"/>
          <w:right w:w="0" w:type="dxa"/>
        </w:tblCellMar>
        <w:tblLook w:val="04A0" w:firstRow="1" w:lastRow="0" w:firstColumn="1" w:lastColumn="0" w:noHBand="0" w:noVBand="1"/>
      </w:tblPr>
      <w:tblGrid>
        <w:gridCol w:w="1843"/>
        <w:gridCol w:w="2331"/>
        <w:gridCol w:w="158"/>
        <w:gridCol w:w="346"/>
        <w:gridCol w:w="1260"/>
        <w:gridCol w:w="1080"/>
        <w:gridCol w:w="1648"/>
        <w:gridCol w:w="40"/>
        <w:gridCol w:w="2812"/>
        <w:gridCol w:w="1440"/>
        <w:gridCol w:w="45"/>
      </w:tblGrid>
      <w:tr w:rsidR="007212EC" w:rsidRPr="007212EC" w14:paraId="15BDBEA7" w14:textId="77777777" w:rsidTr="5224718C">
        <w:trPr>
          <w:trHeight w:val="20"/>
        </w:trPr>
        <w:tc>
          <w:tcPr>
            <w:tcW w:w="13003" w:type="dxa"/>
            <w:gridSpan w:val="11"/>
            <w:tcBorders>
              <w:top w:val="thickThinSmallGap" w:sz="24" w:space="0" w:color="auto"/>
              <w:left w:val="nil"/>
              <w:bottom w:val="nil"/>
              <w:right w:val="nil"/>
            </w:tcBorders>
            <w:vAlign w:val="center"/>
          </w:tcPr>
          <w:p w14:paraId="3E426F89" w14:textId="77777777" w:rsidR="0032737D" w:rsidRPr="007212EC" w:rsidRDefault="0032737D" w:rsidP="00F66772">
            <w:pPr>
              <w:pStyle w:val="NoSpacing"/>
            </w:pPr>
          </w:p>
        </w:tc>
      </w:tr>
      <w:tr w:rsidR="007212EC" w:rsidRPr="007212EC" w14:paraId="12337EA2" w14:textId="77777777" w:rsidTr="00FB2763">
        <w:trPr>
          <w:gridAfter w:val="1"/>
          <w:wAfter w:w="45" w:type="dxa"/>
          <w:trHeight w:val="2016"/>
        </w:trPr>
        <w:tc>
          <w:tcPr>
            <w:tcW w:w="1843" w:type="dxa"/>
            <w:tcBorders>
              <w:top w:val="nil"/>
              <w:left w:val="nil"/>
              <w:bottom w:val="nil"/>
              <w:right w:val="single" w:sz="4" w:space="0" w:color="auto"/>
            </w:tcBorders>
            <w:vAlign w:val="center"/>
          </w:tcPr>
          <w:p w14:paraId="2B47C504" w14:textId="0C30205C" w:rsidR="0032737D" w:rsidRPr="00F7629D" w:rsidRDefault="00C777F9" w:rsidP="00F7629D">
            <w:pPr>
              <w:pStyle w:val="MastheadCopy"/>
            </w:pPr>
            <w:r>
              <w:rPr>
                <w:noProof/>
              </w:rPr>
              <w:drawing>
                <wp:inline distT="0" distB="0" distL="0" distR="0" wp14:anchorId="2D562956" wp14:editId="77C4114C">
                  <wp:extent cx="1167130" cy="956345"/>
                  <wp:effectExtent l="0" t="0" r="1270" b="0"/>
                  <wp:docPr id="1701898168" name="Picture 3" descr="A red circle with black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1898168" name="Picture 3" descr="A red circle with black text&#10;&#10;AI-generated content may be incorrect."/>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183242" cy="969547"/>
                          </a:xfrm>
                          <a:prstGeom prst="rect">
                            <a:avLst/>
                          </a:prstGeom>
                        </pic:spPr>
                      </pic:pic>
                    </a:graphicData>
                  </a:graphic>
                </wp:inline>
              </w:drawing>
            </w:r>
            <w:sdt>
              <w:sdtPr>
                <w:id w:val="1397555580"/>
                <w:placeholder>
                  <w:docPart w:val="25E586B132A54547B718D4A3DBA39302"/>
                </w:placeholder>
                <w15:appearance w15:val="hidden"/>
              </w:sdtPr>
              <w:sdtContent/>
            </w:sdt>
          </w:p>
        </w:tc>
        <w:tc>
          <w:tcPr>
            <w:tcW w:w="9675" w:type="dxa"/>
            <w:gridSpan w:val="8"/>
            <w:tcBorders>
              <w:top w:val="nil"/>
              <w:left w:val="single" w:sz="4" w:space="0" w:color="auto"/>
              <w:bottom w:val="nil"/>
              <w:right w:val="single" w:sz="4" w:space="0" w:color="auto"/>
            </w:tcBorders>
            <w:vAlign w:val="center"/>
          </w:tcPr>
          <w:p w14:paraId="7B5DF4B4" w14:textId="426CDA8D" w:rsidR="0032737D" w:rsidRPr="007212EC" w:rsidRDefault="00000000" w:rsidP="00F66772">
            <w:pPr>
              <w:pStyle w:val="MastheadTItle"/>
            </w:pPr>
            <w:sdt>
              <w:sdtPr>
                <w:rPr>
                  <w:sz w:val="72"/>
                  <w:szCs w:val="72"/>
                </w:rPr>
                <w:id w:val="-275951187"/>
                <w:placeholder>
                  <w:docPart w:val="25D92326C8E944279FFC47B32C40AFF8"/>
                </w:placeholder>
                <w15:appearance w15:val="hidden"/>
              </w:sdtPr>
              <w:sdtEndPr>
                <w:rPr>
                  <w:sz w:val="124"/>
                  <w:szCs w:val="22"/>
                </w:rPr>
              </w:sdtEndPr>
              <w:sdtContent>
                <w:r w:rsidR="00FB2763" w:rsidRPr="00FB2763">
                  <w:rPr>
                    <w:sz w:val="72"/>
                    <w:szCs w:val="72"/>
                  </w:rPr>
                  <w:t>LBJ Consultants</w:t>
                </w:r>
              </w:sdtContent>
            </w:sdt>
          </w:p>
          <w:p w14:paraId="5E819DD1" w14:textId="1EB99067" w:rsidR="0032737D" w:rsidRPr="00FB2763" w:rsidRDefault="00000000" w:rsidP="00EB7B98">
            <w:pPr>
              <w:pStyle w:val="MastheadSubtitle"/>
              <w:rPr>
                <w:b/>
                <w:bCs/>
              </w:rPr>
            </w:pPr>
            <w:sdt>
              <w:sdtPr>
                <w:rPr>
                  <w:b/>
                  <w:bCs/>
                </w:rPr>
                <w:id w:val="-227377777"/>
                <w:placeholder>
                  <w:docPart w:val="5570AD82D38C442F93A86228EBE42746"/>
                </w:placeholder>
                <w15:appearance w15:val="hidden"/>
              </w:sdtPr>
              <w:sdtContent>
                <w:r w:rsidR="00491969">
                  <w:rPr>
                    <w:b/>
                    <w:bCs/>
                  </w:rPr>
                  <w:t>May</w:t>
                </w:r>
                <w:r w:rsidR="00EB4782">
                  <w:rPr>
                    <w:b/>
                    <w:bCs/>
                  </w:rPr>
                  <w:t xml:space="preserve"> 2025 </w:t>
                </w:r>
                <w:r w:rsidR="00FB2763" w:rsidRPr="00FB2763">
                  <w:rPr>
                    <w:b/>
                    <w:bCs/>
                  </w:rPr>
                  <w:t>Newsletter</w:t>
                </w:r>
              </w:sdtContent>
            </w:sdt>
            <w:r w:rsidR="00F7629D" w:rsidRPr="00FB2763">
              <w:rPr>
                <w:b/>
                <w:bCs/>
              </w:rPr>
              <w:t xml:space="preserve"> </w:t>
            </w:r>
          </w:p>
        </w:tc>
        <w:tc>
          <w:tcPr>
            <w:tcW w:w="1440" w:type="dxa"/>
            <w:tcBorders>
              <w:top w:val="nil"/>
              <w:left w:val="single" w:sz="4" w:space="0" w:color="auto"/>
              <w:bottom w:val="nil"/>
              <w:right w:val="nil"/>
            </w:tcBorders>
            <w:vAlign w:val="center"/>
          </w:tcPr>
          <w:p w14:paraId="2D9041A7" w14:textId="303F2E31" w:rsidR="0032737D" w:rsidRPr="00F7629D" w:rsidRDefault="00000000" w:rsidP="00F7629D">
            <w:pPr>
              <w:pStyle w:val="MastheadCopy"/>
            </w:pPr>
            <w:sdt>
              <w:sdtPr>
                <w:id w:val="-1731841055"/>
                <w:placeholder>
                  <w:docPart w:val="6FABB7A3A86D413ABBBDBDB25B12E17E"/>
                </w:placeholder>
                <w15:appearance w15:val="hidden"/>
              </w:sdtPr>
              <w:sdtContent>
                <w:r w:rsidR="00C777F9">
                  <w:rPr>
                    <w:noProof/>
                  </w:rPr>
                  <w:drawing>
                    <wp:inline distT="0" distB="0" distL="0" distR="0" wp14:anchorId="02DBED43" wp14:editId="77D66A97">
                      <wp:extent cx="911225" cy="805180"/>
                      <wp:effectExtent l="0" t="0" r="3175" b="0"/>
                      <wp:docPr id="1549850543" name="Picture 4" descr="A yellow circle with blue text and a ribbon&#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9850543" name="Picture 4" descr="A yellow circle with blue text and a ribbon&#10;&#10;AI-generated content may be incorrect."/>
                              <pic:cNvPicPr/>
                            </pic:nvPicPr>
                            <pic:blipFill>
                              <a:blip r:embed="rId12" cstate="print">
                                <a:extLst>
                                  <a:ext uri="{28A0092B-C50C-407E-A947-70E740481C1C}">
                                    <a14:useLocalDpi xmlns:a14="http://schemas.microsoft.com/office/drawing/2010/main" val="0"/>
                                  </a:ext>
                                </a:extLst>
                              </a:blip>
                              <a:stretch>
                                <a:fillRect/>
                              </a:stretch>
                            </pic:blipFill>
                            <pic:spPr>
                              <a:xfrm>
                                <a:off x="0" y="0"/>
                                <a:ext cx="911225" cy="805180"/>
                              </a:xfrm>
                              <a:prstGeom prst="rect">
                                <a:avLst/>
                              </a:prstGeom>
                            </pic:spPr>
                          </pic:pic>
                        </a:graphicData>
                      </a:graphic>
                    </wp:inline>
                  </w:drawing>
                </w:r>
              </w:sdtContent>
            </w:sdt>
            <w:r w:rsidR="00F7629D" w:rsidRPr="00F7629D">
              <w:t xml:space="preserve"> </w:t>
            </w:r>
          </w:p>
        </w:tc>
      </w:tr>
      <w:tr w:rsidR="007212EC" w:rsidRPr="007212EC" w14:paraId="4809464E" w14:textId="77777777" w:rsidTr="5224718C">
        <w:trPr>
          <w:trHeight w:val="144"/>
        </w:trPr>
        <w:tc>
          <w:tcPr>
            <w:tcW w:w="13003" w:type="dxa"/>
            <w:gridSpan w:val="11"/>
            <w:tcBorders>
              <w:top w:val="nil"/>
              <w:left w:val="nil"/>
              <w:bottom w:val="thinThickSmallGap" w:sz="24" w:space="0" w:color="auto"/>
              <w:right w:val="nil"/>
            </w:tcBorders>
            <w:vAlign w:val="center"/>
          </w:tcPr>
          <w:p w14:paraId="5C8DD3F5" w14:textId="77777777" w:rsidR="0032737D" w:rsidRPr="007212EC" w:rsidRDefault="0032737D" w:rsidP="00F66772">
            <w:pPr>
              <w:pStyle w:val="NoSpacing"/>
            </w:pPr>
          </w:p>
        </w:tc>
      </w:tr>
      <w:tr w:rsidR="007212EC" w:rsidRPr="007212EC" w14:paraId="3889B25E" w14:textId="77777777" w:rsidTr="5224718C">
        <w:trPr>
          <w:trHeight w:val="180"/>
        </w:trPr>
        <w:tc>
          <w:tcPr>
            <w:tcW w:w="13003" w:type="dxa"/>
            <w:gridSpan w:val="11"/>
            <w:tcBorders>
              <w:top w:val="thinThickSmallGap" w:sz="24" w:space="0" w:color="auto"/>
              <w:left w:val="nil"/>
              <w:bottom w:val="nil"/>
              <w:right w:val="nil"/>
            </w:tcBorders>
            <w:vAlign w:val="center"/>
          </w:tcPr>
          <w:p w14:paraId="26DAF22F" w14:textId="77777777" w:rsidR="006B52E6" w:rsidRPr="007212EC" w:rsidRDefault="006B52E6" w:rsidP="00F66772">
            <w:pPr>
              <w:pStyle w:val="NoSpacing"/>
            </w:pPr>
          </w:p>
        </w:tc>
      </w:tr>
      <w:tr w:rsidR="005F4830" w:rsidRPr="007212EC" w14:paraId="2DFE621C" w14:textId="77777777" w:rsidTr="002C09D7">
        <w:trPr>
          <w:trHeight w:val="5508"/>
        </w:trPr>
        <w:tc>
          <w:tcPr>
            <w:tcW w:w="4174" w:type="dxa"/>
            <w:gridSpan w:val="2"/>
            <w:vMerge w:val="restart"/>
            <w:tcBorders>
              <w:top w:val="nil"/>
              <w:left w:val="nil"/>
              <w:bottom w:val="nil"/>
              <w:right w:val="nil"/>
            </w:tcBorders>
          </w:tcPr>
          <w:sdt>
            <w:sdtPr>
              <w:rPr>
                <w:rFonts w:asciiTheme="minorHAnsi" w:hAnsiTheme="minorHAnsi"/>
                <w:color w:val="auto"/>
                <w:sz w:val="24"/>
              </w:rPr>
              <w:id w:val="-915017162"/>
              <w:placeholder>
                <w:docPart w:val="B5B382780C0D9D4381284972E629499F"/>
              </w:placeholder>
              <w15:appearance w15:val="hidden"/>
            </w:sdtPr>
            <w:sdtEndPr>
              <w:rPr>
                <w:rFonts w:asciiTheme="majorHAnsi" w:hAnsiTheme="majorHAnsi"/>
                <w:color w:val="000000" w:themeColor="text1"/>
                <w:sz w:val="56"/>
              </w:rPr>
            </w:sdtEndPr>
            <w:sdtContent>
              <w:p w14:paraId="1D440041" w14:textId="77777777" w:rsidR="00FB2763" w:rsidRDefault="00000000" w:rsidP="00FB2763">
                <w:pPr>
                  <w:pStyle w:val="TOCHeadline"/>
                </w:pPr>
                <w:sdt>
                  <w:sdtPr>
                    <w:id w:val="1783310627"/>
                    <w:placeholder>
                      <w:docPart w:val="0062CA9EB09F5747BA1FF90C6A8085B6"/>
                    </w:placeholder>
                    <w15:appearance w15:val="hidden"/>
                  </w:sdtPr>
                  <w:sdtContent>
                    <w:r w:rsidR="00FB2763" w:rsidRPr="00FB2763">
                      <w:rPr>
                        <w:sz w:val="28"/>
                        <w:szCs w:val="28"/>
                      </w:rPr>
                      <w:t>Contact LBJ Consultants</w:t>
                    </w:r>
                  </w:sdtContent>
                </w:sdt>
                <w:r w:rsidR="00FB2763">
                  <w:t xml:space="preserve"> </w:t>
                </w:r>
              </w:p>
              <w:p w14:paraId="2B5B790F" w14:textId="77777777" w:rsidR="00FB2763" w:rsidRDefault="00FB2763" w:rsidP="00FB2763">
                <w:pPr>
                  <w:pStyle w:val="TOCHeadline"/>
                </w:pPr>
              </w:p>
              <w:p w14:paraId="02DB2C4A" w14:textId="77777777" w:rsidR="00BF6FF3" w:rsidRPr="00FB2763" w:rsidRDefault="00BF6FF3" w:rsidP="00BF6FF3">
                <w:pPr>
                  <w:pStyle w:val="TOCHeadline"/>
                  <w:rPr>
                    <w:sz w:val="28"/>
                    <w:szCs w:val="28"/>
                  </w:rPr>
                </w:pPr>
                <w:r w:rsidRPr="00FB2763">
                  <w:rPr>
                    <w:sz w:val="28"/>
                    <w:szCs w:val="28"/>
                  </w:rPr>
                  <w:t>Our Team</w:t>
                </w:r>
              </w:p>
              <w:p w14:paraId="2D3EC4F0" w14:textId="77777777" w:rsidR="00BF6FF3" w:rsidRPr="000C4CD4" w:rsidRDefault="00BF6FF3" w:rsidP="00BF6FF3">
                <w:pPr>
                  <w:pStyle w:val="Header"/>
                  <w:jc w:val="left"/>
                  <w:rPr>
                    <w:rFonts w:ascii="Calibri" w:hAnsi="Calibri" w:cs="Calibri"/>
                    <w:b/>
                    <w:bCs/>
                    <w:sz w:val="24"/>
                    <w:szCs w:val="24"/>
                    <w:lang w:val="en-GB"/>
                  </w:rPr>
                </w:pPr>
                <w:r w:rsidRPr="000C4CD4">
                  <w:rPr>
                    <w:rFonts w:ascii="Calibri" w:hAnsi="Calibri" w:cs="Calibri"/>
                    <w:b/>
                    <w:bCs/>
                    <w:sz w:val="24"/>
                    <w:szCs w:val="24"/>
                    <w:lang w:val="en-GB"/>
                  </w:rPr>
                  <w:t xml:space="preserve">      </w:t>
                </w:r>
                <w:r>
                  <w:rPr>
                    <w:rFonts w:ascii="Calibri" w:hAnsi="Calibri" w:cs="Calibri"/>
                    <w:b/>
                    <w:bCs/>
                    <w:sz w:val="24"/>
                    <w:szCs w:val="24"/>
                    <w:lang w:val="en-GB"/>
                  </w:rPr>
                  <w:t xml:space="preserve">            -------------------------</w:t>
                </w:r>
              </w:p>
              <w:sdt>
                <w:sdtPr>
                  <w:rPr>
                    <w:rFonts w:asciiTheme="minorHAnsi" w:hAnsiTheme="minorHAnsi"/>
                    <w:color w:val="auto"/>
                    <w:sz w:val="24"/>
                  </w:rPr>
                  <w:id w:val="2108534063"/>
                  <w:placeholder>
                    <w:docPart w:val="A241847DA182C7418C87D33736A25F12"/>
                  </w:placeholder>
                  <w15:appearance w15:val="hidden"/>
                </w:sdtPr>
                <w:sdtEndPr>
                  <w:rPr>
                    <w:rFonts w:asciiTheme="majorHAnsi" w:hAnsiTheme="majorHAnsi"/>
                    <w:color w:val="000000" w:themeColor="text1"/>
                    <w:sz w:val="56"/>
                  </w:rPr>
                </w:sdtEndPr>
                <w:sdtContent>
                  <w:p w14:paraId="5C15EB8D" w14:textId="77777777" w:rsidR="00BF6FF3" w:rsidRDefault="00BF6FF3" w:rsidP="00BF6FF3">
                    <w:pPr>
                      <w:pStyle w:val="Header"/>
                      <w:rPr>
                        <w:rFonts w:ascii="Calibri" w:hAnsi="Calibri" w:cs="Calibri"/>
                        <w:b/>
                        <w:bCs/>
                        <w:sz w:val="24"/>
                        <w:szCs w:val="24"/>
                        <w:lang w:val="en-GB"/>
                      </w:rPr>
                    </w:pPr>
                    <w:r>
                      <w:t xml:space="preserve">   </w:t>
                    </w:r>
                    <w:r w:rsidRPr="000C4CD4">
                      <w:rPr>
                        <w:rFonts w:ascii="Calibri" w:hAnsi="Calibri" w:cs="Calibri"/>
                        <w:b/>
                        <w:bCs/>
                        <w:sz w:val="24"/>
                        <w:szCs w:val="24"/>
                        <w:lang w:val="en-GB"/>
                      </w:rPr>
                      <w:t>Billy Muir</w:t>
                    </w:r>
                    <w:r>
                      <w:rPr>
                        <w:rFonts w:ascii="Calibri" w:hAnsi="Calibri" w:cs="Calibri"/>
                        <w:b/>
                        <w:bCs/>
                        <w:sz w:val="24"/>
                        <w:szCs w:val="24"/>
                        <w:lang w:val="en-GB"/>
                      </w:rPr>
                      <w:t xml:space="preserve"> </w:t>
                    </w:r>
                    <w:r w:rsidRPr="000C4CD4">
                      <w:rPr>
                        <w:rFonts w:ascii="Calibri" w:hAnsi="Calibri" w:cs="Calibri"/>
                        <w:b/>
                        <w:bCs/>
                        <w:sz w:val="24"/>
                        <w:szCs w:val="24"/>
                        <w:lang w:val="en-GB"/>
                      </w:rPr>
                      <w:t xml:space="preserve">07375 097443            </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4FFA7230" w14:textId="77777777" w:rsidR="00BF6FF3" w:rsidRPr="000C4CD4" w:rsidRDefault="00BF6FF3" w:rsidP="00BF6FF3">
                    <w:pPr>
                      <w:pStyle w:val="Header"/>
                    </w:pPr>
                    <w:r w:rsidRPr="000C4CD4">
                      <w:rPr>
                        <w:rFonts w:ascii="Calibri" w:hAnsi="Calibri" w:cs="Calibri"/>
                        <w:b/>
                        <w:bCs/>
                        <w:sz w:val="24"/>
                        <w:szCs w:val="24"/>
                        <w:lang w:val="en-GB"/>
                      </w:rPr>
                      <w:t xml:space="preserve">e mail </w:t>
                    </w:r>
                    <w:hyperlink r:id="rId13" w:history="1">
                      <w:r w:rsidRPr="000C4CD4">
                        <w:rPr>
                          <w:rStyle w:val="Hyperlink"/>
                          <w:rFonts w:ascii="Calibri" w:hAnsi="Calibri" w:cs="Calibri"/>
                          <w:b/>
                          <w:bCs/>
                          <w:sz w:val="24"/>
                          <w:szCs w:val="24"/>
                          <w:lang w:val="en-GB"/>
                        </w:rPr>
                        <w:t>billy@lbjconsultants.co.uk</w:t>
                      </w:r>
                    </w:hyperlink>
                  </w:p>
                  <w:p w14:paraId="55FB7FD7"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2C64443B" w14:textId="7586840B"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Nicola McCulloch</w:t>
                    </w:r>
                    <w:r w:rsidRPr="000C4CD4">
                      <w:rPr>
                        <w:rFonts w:ascii="Calibri" w:hAnsi="Calibri" w:cs="Calibri"/>
                        <w:b/>
                        <w:bCs/>
                        <w:sz w:val="24"/>
                        <w:szCs w:val="24"/>
                        <w:lang w:val="en-GB"/>
                      </w:rPr>
                      <w:t xml:space="preserve"> 07375 097442</w:t>
                    </w:r>
                    <w:r w:rsidRPr="000C4CD4">
                      <w:rPr>
                        <w:rFonts w:ascii="Calibri" w:hAnsi="Calibri" w:cs="Calibri"/>
                        <w:b/>
                        <w:bCs/>
                        <w:sz w:val="24"/>
                        <w:szCs w:val="24"/>
                        <w:lang w:val="en-GB"/>
                      </w:rPr>
                      <w:tab/>
                    </w:r>
                    <w:r>
                      <w:rPr>
                        <w:rFonts w:ascii="Calibri" w:hAnsi="Calibri" w:cs="Calibri"/>
                        <w:b/>
                        <w:bCs/>
                        <w:sz w:val="24"/>
                        <w:szCs w:val="24"/>
                        <w:lang w:val="en-GB"/>
                      </w:rPr>
                      <w:t xml:space="preserve">    </w:t>
                    </w:r>
                  </w:p>
                  <w:p w14:paraId="1D9A5F35" w14:textId="77777777" w:rsidR="00BF6FF3" w:rsidRPr="000C4CD4" w:rsidRDefault="00BF6FF3" w:rsidP="00BF6FF3">
                    <w:pPr>
                      <w:pStyle w:val="Header"/>
                      <w:rPr>
                        <w:rFonts w:ascii="Calibri" w:hAnsi="Calibri" w:cs="Calibri"/>
                        <w:b/>
                        <w:bCs/>
                        <w:sz w:val="24"/>
                        <w:szCs w:val="24"/>
                        <w:lang w:val="en-GB"/>
                      </w:rPr>
                    </w:pPr>
                    <w:r w:rsidRPr="000C4CD4">
                      <w:rPr>
                        <w:rFonts w:ascii="Calibri" w:hAnsi="Calibri" w:cs="Calibri"/>
                        <w:b/>
                        <w:bCs/>
                        <w:sz w:val="24"/>
                        <w:szCs w:val="24"/>
                        <w:lang w:val="en-GB"/>
                      </w:rPr>
                      <w:t xml:space="preserve">e mail </w:t>
                    </w:r>
                    <w:r>
                      <w:rPr>
                        <w:rFonts w:ascii="Calibri" w:hAnsi="Calibri" w:cs="Calibri"/>
                        <w:b/>
                        <w:bCs/>
                        <w:sz w:val="24"/>
                        <w:szCs w:val="24"/>
                        <w:lang w:val="en-GB"/>
                      </w:rPr>
                      <w:t>nicola</w:t>
                    </w:r>
                    <w:r w:rsidRPr="000C4CD4">
                      <w:rPr>
                        <w:rFonts w:ascii="Calibri" w:hAnsi="Calibri" w:cs="Calibri"/>
                        <w:b/>
                        <w:bCs/>
                        <w:sz w:val="24"/>
                        <w:szCs w:val="24"/>
                        <w:lang w:val="en-GB"/>
                      </w:rPr>
                      <w:t>@lbjconsultants.co.uk</w:t>
                    </w:r>
                  </w:p>
                  <w:p w14:paraId="46432A94"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w:t>
                    </w:r>
                  </w:p>
                  <w:p w14:paraId="19C53DB2" w14:textId="77777777" w:rsidR="00BF6FF3" w:rsidRDefault="00BF6FF3" w:rsidP="00BF6FF3">
                    <w:pPr>
                      <w:pStyle w:val="Header"/>
                      <w:rPr>
                        <w:rFonts w:ascii="Calibri" w:hAnsi="Calibri" w:cs="Calibri"/>
                        <w:b/>
                        <w:bCs/>
                        <w:sz w:val="24"/>
                        <w:szCs w:val="24"/>
                        <w:lang w:val="en-GB"/>
                      </w:rPr>
                    </w:pPr>
                    <w:r>
                      <w:rPr>
                        <w:rFonts w:ascii="Calibri" w:hAnsi="Calibri" w:cs="Calibri"/>
                        <w:b/>
                        <w:bCs/>
                        <w:sz w:val="24"/>
                        <w:szCs w:val="24"/>
                        <w:lang w:val="en-GB"/>
                      </w:rPr>
                      <w:t xml:space="preserve">   Terry Stirton </w:t>
                    </w:r>
                    <w:r w:rsidRPr="000C4CD4">
                      <w:rPr>
                        <w:rFonts w:ascii="Calibri" w:hAnsi="Calibri" w:cs="Calibri"/>
                        <w:b/>
                        <w:bCs/>
                        <w:sz w:val="24"/>
                        <w:szCs w:val="24"/>
                        <w:lang w:val="en-GB"/>
                      </w:rPr>
                      <w:t>07984 568523</w:t>
                    </w:r>
                    <w:r w:rsidRPr="000C4CD4">
                      <w:rPr>
                        <w:rFonts w:ascii="Calibri" w:hAnsi="Calibri" w:cs="Calibri"/>
                        <w:b/>
                        <w:bCs/>
                        <w:sz w:val="24"/>
                        <w:szCs w:val="24"/>
                        <w:lang w:val="en-GB"/>
                      </w:rPr>
                      <w:tab/>
                      <w:t xml:space="preserve">          </w:t>
                    </w:r>
                    <w:r w:rsidRPr="000C4CD4">
                      <w:rPr>
                        <w:rFonts w:ascii="Calibri" w:hAnsi="Calibri" w:cs="Calibri"/>
                        <w:b/>
                        <w:bCs/>
                        <w:sz w:val="24"/>
                        <w:szCs w:val="24"/>
                        <w:lang w:val="en-GB"/>
                      </w:rPr>
                      <w:tab/>
                      <w:t xml:space="preserve"> </w:t>
                    </w:r>
                    <w:r>
                      <w:rPr>
                        <w:rFonts w:ascii="Calibri" w:hAnsi="Calibri" w:cs="Calibri"/>
                        <w:b/>
                        <w:bCs/>
                        <w:sz w:val="24"/>
                        <w:szCs w:val="24"/>
                        <w:lang w:val="en-GB"/>
                      </w:rPr>
                      <w:t xml:space="preserve">   </w:t>
                    </w:r>
                  </w:p>
                  <w:p w14:paraId="2CFC01F6" w14:textId="44849F38" w:rsidR="00BF6FF3" w:rsidRPr="00BF6FF3" w:rsidRDefault="00BF6FF3" w:rsidP="00BF6FF3">
                    <w:pPr>
                      <w:pStyle w:val="Header"/>
                      <w:rPr>
                        <w:rFonts w:ascii="Calibri" w:hAnsi="Calibri" w:cs="Calibri"/>
                        <w:b/>
                        <w:bCs/>
                        <w:color w:val="0563C1" w:themeColor="hyperlink"/>
                        <w:sz w:val="24"/>
                        <w:szCs w:val="24"/>
                        <w:u w:val="single"/>
                        <w:lang w:val="en-GB"/>
                      </w:rPr>
                    </w:pPr>
                    <w:r w:rsidRPr="000C4CD4">
                      <w:rPr>
                        <w:rFonts w:ascii="Calibri" w:hAnsi="Calibri" w:cs="Calibri"/>
                        <w:b/>
                        <w:bCs/>
                        <w:sz w:val="24"/>
                        <w:szCs w:val="24"/>
                        <w:lang w:val="en-GB"/>
                      </w:rPr>
                      <w:t xml:space="preserve">e mail </w:t>
                    </w:r>
                    <w:hyperlink r:id="rId14" w:history="1">
                      <w:r w:rsidRPr="00DA7832">
                        <w:rPr>
                          <w:rStyle w:val="Hyperlink"/>
                          <w:rFonts w:ascii="Calibri" w:hAnsi="Calibri" w:cs="Calibri"/>
                          <w:b/>
                          <w:bCs/>
                          <w:sz w:val="24"/>
                          <w:szCs w:val="24"/>
                          <w:lang w:val="en-GB"/>
                        </w:rPr>
                        <w:t>enquiries@lbjconsultants.co.uk</w:t>
                      </w:r>
                    </w:hyperlink>
                  </w:p>
                </w:sdtContent>
              </w:sdt>
              <w:p w14:paraId="2444E45B" w14:textId="3E92051E" w:rsidR="00FB2763" w:rsidRPr="00FB2763" w:rsidRDefault="00000000" w:rsidP="00FB2763">
                <w:pPr>
                  <w:pStyle w:val="Header"/>
                  <w:rPr>
                    <w:rFonts w:ascii="Calibri" w:hAnsi="Calibri" w:cs="Calibri"/>
                    <w:b/>
                    <w:bCs/>
                    <w:sz w:val="24"/>
                    <w:szCs w:val="24"/>
                    <w:lang w:val="en-GB"/>
                  </w:rPr>
                </w:pPr>
              </w:p>
            </w:sdtContent>
          </w:sdt>
          <w:sdt>
            <w:sdtPr>
              <w:id w:val="-1203937974"/>
              <w:placeholder>
                <w:docPart w:val="2BE80DE48E0541EEBA02D173F26FB315"/>
              </w:placeholder>
              <w15:appearance w15:val="hidden"/>
            </w:sdtPr>
            <w:sdtEndPr>
              <w:rPr>
                <w:b/>
                <w:bCs/>
              </w:rPr>
            </w:sdtEndPr>
            <w:sdtContent>
              <w:p w14:paraId="449C1C28" w14:textId="62803D29" w:rsidR="00FB2763" w:rsidRPr="00FB2763" w:rsidRDefault="00FB2763" w:rsidP="00FB2763">
                <w:pPr>
                  <w:jc w:val="center"/>
                  <w:rPr>
                    <w:rFonts w:ascii="Calibri" w:hAnsi="Calibri" w:cs="Calibri"/>
                    <w:b/>
                    <w:bCs/>
                  </w:rPr>
                </w:pPr>
                <w:r w:rsidRPr="00FB2763">
                  <w:rPr>
                    <w:rFonts w:ascii="Calibri" w:hAnsi="Calibri" w:cs="Calibri"/>
                    <w:b/>
                    <w:bCs/>
                  </w:rPr>
                  <w:t>Our monthly service contracts are</w:t>
                </w:r>
              </w:p>
              <w:p w14:paraId="0FE2205A" w14:textId="492C1329" w:rsidR="00FB2763" w:rsidRDefault="00FB2763" w:rsidP="00FB2763">
                <w:pPr>
                  <w:jc w:val="center"/>
                </w:pPr>
                <w:r>
                  <w:rPr>
                    <w:noProof/>
                  </w:rPr>
                  <w:drawing>
                    <wp:inline distT="0" distB="0" distL="0" distR="0" wp14:anchorId="3AE7F625" wp14:editId="6FDAB2A5">
                      <wp:extent cx="1890944" cy="922655"/>
                      <wp:effectExtent l="0" t="0" r="1905" b="4445"/>
                      <wp:docPr id="173733036" name="Picture 4" descr="A black background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733036" name="Picture 4" descr="A black background with white text&#10;&#10;Description automatically generated"/>
                              <pic:cNvPicPr/>
                            </pic:nvPicPr>
                            <pic:blipFill>
                              <a:blip r:embed="rId15">
                                <a:extLst>
                                  <a:ext uri="{28A0092B-C50C-407E-A947-70E740481C1C}">
                                    <a14:useLocalDpi xmlns:a14="http://schemas.microsoft.com/office/drawing/2010/main" val="0"/>
                                  </a:ext>
                                </a:extLst>
                              </a:blip>
                              <a:stretch>
                                <a:fillRect/>
                              </a:stretch>
                            </pic:blipFill>
                            <pic:spPr>
                              <a:xfrm>
                                <a:off x="0" y="0"/>
                                <a:ext cx="1938059" cy="945644"/>
                              </a:xfrm>
                              <a:prstGeom prst="rect">
                                <a:avLst/>
                              </a:prstGeom>
                            </pic:spPr>
                          </pic:pic>
                        </a:graphicData>
                      </a:graphic>
                    </wp:inline>
                  </w:drawing>
                </w:r>
              </w:p>
              <w:p w14:paraId="6F43F7FC" w14:textId="7241331B" w:rsidR="00FB2763" w:rsidRDefault="00FB2763" w:rsidP="00FB2763">
                <w:pPr>
                  <w:jc w:val="center"/>
                </w:pPr>
                <w:r>
                  <w:rPr>
                    <w:noProof/>
                    <w:color w:val="000000" w:themeColor="text1"/>
                  </w:rPr>
                  <w:drawing>
                    <wp:inline distT="0" distB="0" distL="0" distR="0" wp14:anchorId="4A5293FC" wp14:editId="5D040A14">
                      <wp:extent cx="1714291" cy="922655"/>
                      <wp:effectExtent l="0" t="0" r="635" b="4445"/>
                      <wp:docPr id="623893632" name="Picture 6" descr="A symbol of a certificat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23893632" name="Picture 6" descr="A symbol of a certificate&#10;&#10;Description automatically generated"/>
                              <pic:cNvPicPr/>
                            </pic:nvPicPr>
                            <pic:blipFill>
                              <a:blip r:embed="rId16">
                                <a:extLst>
                                  <a:ext uri="{28A0092B-C50C-407E-A947-70E740481C1C}">
                                    <a14:useLocalDpi xmlns:a14="http://schemas.microsoft.com/office/drawing/2010/main" val="0"/>
                                  </a:ext>
                                </a:extLst>
                              </a:blip>
                              <a:stretch>
                                <a:fillRect/>
                              </a:stretch>
                            </pic:blipFill>
                            <pic:spPr>
                              <a:xfrm>
                                <a:off x="0" y="0"/>
                                <a:ext cx="1740624" cy="936828"/>
                              </a:xfrm>
                              <a:prstGeom prst="rect">
                                <a:avLst/>
                              </a:prstGeom>
                            </pic:spPr>
                          </pic:pic>
                        </a:graphicData>
                      </a:graphic>
                    </wp:inline>
                  </w:drawing>
                </w:r>
              </w:p>
              <w:p w14:paraId="2C028870" w14:textId="70650F51" w:rsidR="00FB2763" w:rsidRDefault="00FB2763" w:rsidP="00FB2763">
                <w:pPr>
                  <w:jc w:val="center"/>
                </w:pPr>
                <w:r>
                  <w:rPr>
                    <w:noProof/>
                  </w:rPr>
                  <w:drawing>
                    <wp:inline distT="0" distB="0" distL="0" distR="0" wp14:anchorId="70097FC6" wp14:editId="3777B79B">
                      <wp:extent cx="1437032" cy="966470"/>
                      <wp:effectExtent l="0" t="0" r="0" b="0"/>
                      <wp:docPr id="1129504173" name="Picture 5" descr="A gold badge with a check ma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9504173" name="Picture 5" descr="A gold badge with a check mark&#10;&#10;Description automatically generated"/>
                              <pic:cNvPicPr/>
                            </pic:nvPicPr>
                            <pic:blipFill>
                              <a:blip r:embed="rId17">
                                <a:extLst>
                                  <a:ext uri="{28A0092B-C50C-407E-A947-70E740481C1C}">
                                    <a14:useLocalDpi xmlns:a14="http://schemas.microsoft.com/office/drawing/2010/main" val="0"/>
                                  </a:ext>
                                </a:extLst>
                              </a:blip>
                              <a:stretch>
                                <a:fillRect/>
                              </a:stretch>
                            </pic:blipFill>
                            <pic:spPr>
                              <a:xfrm>
                                <a:off x="0" y="0"/>
                                <a:ext cx="1503012" cy="1010845"/>
                              </a:xfrm>
                              <a:prstGeom prst="rect">
                                <a:avLst/>
                              </a:prstGeom>
                            </pic:spPr>
                          </pic:pic>
                        </a:graphicData>
                      </a:graphic>
                    </wp:inline>
                  </w:drawing>
                </w:r>
              </w:p>
              <w:p w14:paraId="4975FD4D" w14:textId="4326378C" w:rsidR="00FB2763" w:rsidRPr="00FB2763" w:rsidRDefault="00FB2763" w:rsidP="00FB2763">
                <w:pPr>
                  <w:jc w:val="center"/>
                  <w:rPr>
                    <w:b/>
                    <w:bCs/>
                    <w:color w:val="000000" w:themeColor="text1"/>
                  </w:rPr>
                </w:pPr>
                <w:r w:rsidRPr="00FB2763">
                  <w:rPr>
                    <w:b/>
                    <w:bCs/>
                    <w:color w:val="000000" w:themeColor="text1"/>
                  </w:rPr>
                  <w:t xml:space="preserve">On a </w:t>
                </w:r>
                <w:r>
                  <w:rPr>
                    <w:b/>
                    <w:bCs/>
                    <w:color w:val="000000" w:themeColor="text1"/>
                  </w:rPr>
                  <w:t>rolling</w:t>
                </w:r>
              </w:p>
            </w:sdtContent>
          </w:sdt>
          <w:p w14:paraId="31118392" w14:textId="59DB3465" w:rsidR="00FB2763" w:rsidRPr="007212EC" w:rsidRDefault="00FB2763" w:rsidP="00FB2763">
            <w:pPr>
              <w:jc w:val="center"/>
              <w:rPr>
                <w:color w:val="000000" w:themeColor="text1"/>
              </w:rPr>
            </w:pPr>
            <w:r>
              <w:rPr>
                <w:rFonts w:ascii="Calibri" w:hAnsi="Calibri" w:cs="Calibri"/>
                <w:b/>
                <w:bCs/>
                <w:noProof/>
                <w:color w:val="000000" w:themeColor="text1"/>
                <w:sz w:val="22"/>
                <w:lang w:val="en-GB"/>
              </w:rPr>
              <w:drawing>
                <wp:inline distT="0" distB="0" distL="0" distR="0" wp14:anchorId="3E3578CD" wp14:editId="5C55CBBE">
                  <wp:extent cx="2104008" cy="612140"/>
                  <wp:effectExtent l="0" t="0" r="4445" b="0"/>
                  <wp:docPr id="1949289276" name="Picture 15" descr="A red stamp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2017063" name="Picture 15" descr="A red stamp with white text&#10;&#10;Description automatically generated"/>
                          <pic:cNvPicPr/>
                        </pic:nvPicPr>
                        <pic:blipFill>
                          <a:blip r:embed="rId18">
                            <a:extLst>
                              <a:ext uri="{28A0092B-C50C-407E-A947-70E740481C1C}">
                                <a14:useLocalDpi xmlns:a14="http://schemas.microsoft.com/office/drawing/2010/main" val="0"/>
                              </a:ext>
                            </a:extLst>
                          </a:blip>
                          <a:stretch>
                            <a:fillRect/>
                          </a:stretch>
                        </pic:blipFill>
                        <pic:spPr>
                          <a:xfrm>
                            <a:off x="0" y="0"/>
                            <a:ext cx="2174521" cy="632655"/>
                          </a:xfrm>
                          <a:prstGeom prst="rect">
                            <a:avLst/>
                          </a:prstGeom>
                        </pic:spPr>
                      </pic:pic>
                    </a:graphicData>
                  </a:graphic>
                </wp:inline>
              </w:drawing>
            </w:r>
          </w:p>
        </w:tc>
        <w:tc>
          <w:tcPr>
            <w:tcW w:w="504" w:type="dxa"/>
            <w:gridSpan w:val="2"/>
            <w:tcBorders>
              <w:top w:val="nil"/>
              <w:left w:val="nil"/>
              <w:bottom w:val="nil"/>
              <w:right w:val="nil"/>
            </w:tcBorders>
            <w:vAlign w:val="center"/>
          </w:tcPr>
          <w:p w14:paraId="07F14944" w14:textId="77777777" w:rsidR="005F4830" w:rsidRPr="007212EC" w:rsidRDefault="005F4830" w:rsidP="00457BCB">
            <w:pPr>
              <w:jc w:val="center"/>
              <w:rPr>
                <w:color w:val="000000" w:themeColor="text1"/>
              </w:rPr>
            </w:pPr>
          </w:p>
        </w:tc>
        <w:tc>
          <w:tcPr>
            <w:tcW w:w="8325" w:type="dxa"/>
            <w:gridSpan w:val="7"/>
            <w:tcBorders>
              <w:top w:val="nil"/>
              <w:left w:val="nil"/>
              <w:bottom w:val="nil"/>
              <w:right w:val="nil"/>
            </w:tcBorders>
          </w:tcPr>
          <w:p w14:paraId="4E946548" w14:textId="77777777" w:rsidR="005F4830" w:rsidRPr="007212EC" w:rsidRDefault="005F4830" w:rsidP="005F4830">
            <w:pPr>
              <w:pStyle w:val="NoSpacing"/>
              <w:rPr>
                <w:rFonts w:asciiTheme="majorHAnsi" w:hAnsiTheme="majorHAnsi"/>
                <w:color w:val="000000" w:themeColor="text1"/>
                <w:sz w:val="36"/>
                <w:szCs w:val="36"/>
              </w:rPr>
            </w:pPr>
            <w:r>
              <w:rPr>
                <w:noProof/>
              </w:rPr>
              <w:drawing>
                <wp:inline distT="0" distB="0" distL="0" distR="0" wp14:anchorId="47F7B02A" wp14:editId="042E1A59">
                  <wp:extent cx="5442856" cy="3543696"/>
                  <wp:effectExtent l="0" t="0" r="5715" b="0"/>
                  <wp:docPr id="1" name="Picture 1" descr="Person walking away on zebra cross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9">
                            <a:extLst>
                              <a:ext uri="{28A0092B-C50C-407E-A947-70E740481C1C}">
                                <a14:useLocalDpi xmlns:a14="http://schemas.microsoft.com/office/drawing/2010/main" val="0"/>
                              </a:ext>
                            </a:extLst>
                          </a:blip>
                          <a:stretch>
                            <a:fillRect/>
                          </a:stretch>
                        </pic:blipFill>
                        <pic:spPr>
                          <a:xfrm>
                            <a:off x="0" y="0"/>
                            <a:ext cx="5442856" cy="3543696"/>
                          </a:xfrm>
                          <a:prstGeom prst="rect">
                            <a:avLst/>
                          </a:prstGeom>
                        </pic:spPr>
                      </pic:pic>
                    </a:graphicData>
                  </a:graphic>
                </wp:inline>
              </w:drawing>
            </w:r>
          </w:p>
        </w:tc>
      </w:tr>
      <w:tr w:rsidR="005F4830" w:rsidRPr="007212EC" w14:paraId="107D8589" w14:textId="77777777" w:rsidTr="002C09D7">
        <w:trPr>
          <w:trHeight w:val="728"/>
        </w:trPr>
        <w:tc>
          <w:tcPr>
            <w:tcW w:w="4174" w:type="dxa"/>
            <w:gridSpan w:val="2"/>
            <w:vMerge/>
            <w:tcBorders>
              <w:top w:val="nil"/>
              <w:left w:val="nil"/>
              <w:bottom w:val="nil"/>
              <w:right w:val="nil"/>
            </w:tcBorders>
          </w:tcPr>
          <w:p w14:paraId="130695AE" w14:textId="77777777" w:rsidR="005F4830" w:rsidRPr="007212EC" w:rsidRDefault="005F4830" w:rsidP="005F4830">
            <w:pPr>
              <w:pStyle w:val="PhotoCaption"/>
              <w:rPr>
                <w:color w:val="000000" w:themeColor="text1"/>
              </w:rPr>
            </w:pPr>
          </w:p>
        </w:tc>
        <w:tc>
          <w:tcPr>
            <w:tcW w:w="504" w:type="dxa"/>
            <w:gridSpan w:val="2"/>
            <w:vMerge w:val="restart"/>
            <w:tcBorders>
              <w:top w:val="nil"/>
              <w:left w:val="nil"/>
              <w:right w:val="nil"/>
            </w:tcBorders>
            <w:vAlign w:val="center"/>
          </w:tcPr>
          <w:p w14:paraId="7EA8EEF4" w14:textId="77777777" w:rsidR="005F4830" w:rsidRPr="007212EC" w:rsidRDefault="005F4830" w:rsidP="00457BCB">
            <w:pPr>
              <w:jc w:val="center"/>
              <w:rPr>
                <w:color w:val="000000" w:themeColor="text1"/>
              </w:rPr>
            </w:pPr>
          </w:p>
        </w:tc>
        <w:tc>
          <w:tcPr>
            <w:tcW w:w="8325" w:type="dxa"/>
            <w:gridSpan w:val="7"/>
            <w:tcBorders>
              <w:top w:val="nil"/>
              <w:left w:val="nil"/>
              <w:bottom w:val="nil"/>
              <w:right w:val="nil"/>
            </w:tcBorders>
            <w:vAlign w:val="center"/>
          </w:tcPr>
          <w:p w14:paraId="31E3F011" w14:textId="77777777" w:rsidR="005F4830" w:rsidRPr="00F963ED" w:rsidRDefault="00000000" w:rsidP="00F963ED">
            <w:pPr>
              <w:pStyle w:val="PhotoCaption"/>
            </w:pPr>
            <w:sdt>
              <w:sdtPr>
                <w:id w:val="1487197941"/>
                <w:placeholder>
                  <w:docPart w:val="D107FD08FDDF4479924F5E4EFBF1252B"/>
                </w:placeholder>
                <w:showingPlcHdr/>
                <w15:appearance w15:val="hidden"/>
              </w:sdtPr>
              <w:sdtContent>
                <w:r w:rsidR="005F4830" w:rsidRPr="00F963ED">
                  <w:t>Picture Caption: To make your document look professionally produced, Word provides header, footer, cover page, and text box designs that complement each other.</w:t>
                </w:r>
              </w:sdtContent>
            </w:sdt>
            <w:r w:rsidR="005F4830" w:rsidRPr="00F963ED">
              <w:t xml:space="preserve"> </w:t>
            </w:r>
          </w:p>
        </w:tc>
      </w:tr>
      <w:tr w:rsidR="005F4830" w:rsidRPr="007212EC" w14:paraId="7728016A" w14:textId="77777777" w:rsidTr="002C09D7">
        <w:trPr>
          <w:trHeight w:val="1709"/>
        </w:trPr>
        <w:tc>
          <w:tcPr>
            <w:tcW w:w="4174" w:type="dxa"/>
            <w:gridSpan w:val="2"/>
            <w:vMerge/>
            <w:tcBorders>
              <w:top w:val="nil"/>
              <w:left w:val="nil"/>
              <w:bottom w:val="nil"/>
              <w:right w:val="nil"/>
            </w:tcBorders>
          </w:tcPr>
          <w:p w14:paraId="3A788594" w14:textId="77777777" w:rsidR="005F4830" w:rsidRPr="007212EC" w:rsidRDefault="005F4830" w:rsidP="005F4830">
            <w:pPr>
              <w:pStyle w:val="PhotoCaption"/>
              <w:rPr>
                <w:color w:val="000000" w:themeColor="text1"/>
              </w:rPr>
            </w:pPr>
          </w:p>
        </w:tc>
        <w:tc>
          <w:tcPr>
            <w:tcW w:w="504" w:type="dxa"/>
            <w:gridSpan w:val="2"/>
            <w:vMerge/>
            <w:tcBorders>
              <w:left w:val="nil"/>
              <w:right w:val="nil"/>
            </w:tcBorders>
            <w:vAlign w:val="center"/>
          </w:tcPr>
          <w:p w14:paraId="3CA94A12" w14:textId="77777777" w:rsidR="005F4830" w:rsidRPr="007212EC" w:rsidRDefault="005F4830" w:rsidP="00457BCB">
            <w:pPr>
              <w:jc w:val="center"/>
              <w:rPr>
                <w:color w:val="000000" w:themeColor="text1"/>
              </w:rPr>
            </w:pPr>
          </w:p>
        </w:tc>
        <w:tc>
          <w:tcPr>
            <w:tcW w:w="8325" w:type="dxa"/>
            <w:gridSpan w:val="7"/>
            <w:tcBorders>
              <w:top w:val="nil"/>
              <w:left w:val="nil"/>
              <w:bottom w:val="nil"/>
              <w:right w:val="nil"/>
            </w:tcBorders>
            <w:vAlign w:val="center"/>
          </w:tcPr>
          <w:p w14:paraId="1EA1474B" w14:textId="77777777" w:rsidR="005F4830" w:rsidRPr="005F2B1B" w:rsidRDefault="005F4830" w:rsidP="00727546">
            <w:pPr>
              <w:pStyle w:val="NoSpacing"/>
            </w:pPr>
          </w:p>
          <w:p w14:paraId="5D67CD57" w14:textId="245F90CE" w:rsidR="006A5233" w:rsidRPr="001E3756" w:rsidRDefault="00000000" w:rsidP="006A5233">
            <w:pPr>
              <w:pStyle w:val="LargeArticleTitle"/>
              <w:rPr>
                <w:sz w:val="36"/>
                <w:szCs w:val="36"/>
              </w:rPr>
            </w:pPr>
            <w:sdt>
              <w:sdtPr>
                <w:rPr>
                  <w:sz w:val="36"/>
                  <w:szCs w:val="36"/>
                </w:rPr>
                <w:id w:val="-650450605"/>
                <w:placeholder>
                  <w:docPart w:val="593D0A2F006B49B9BF23477062062FCC"/>
                </w:placeholder>
                <w15:appearance w15:val="hidden"/>
              </w:sdtPr>
              <w:sdtContent>
                <w:r w:rsidR="002C09D7" w:rsidRPr="00C7675B">
                  <w:rPr>
                    <w:rFonts w:ascii="Calibri" w:eastAsia="Times New Roman" w:hAnsi="Calibri" w:cs="Calibri"/>
                    <w:b/>
                    <w:bCs/>
                    <w:lang w:eastAsia="en-GB"/>
                  </w:rPr>
                  <w:t>Medical Questionnaires under the UK GDPR and DPA 2018</w:t>
                </w:r>
                <w:r w:rsidR="001E3756" w:rsidRPr="001E3756">
                  <w:rPr>
                    <w:sz w:val="36"/>
                    <w:szCs w:val="36"/>
                  </w:rPr>
                  <w:t>.</w:t>
                </w:r>
              </w:sdtContent>
            </w:sdt>
            <w:r w:rsidR="006A5233" w:rsidRPr="001E3756">
              <w:rPr>
                <w:sz w:val="36"/>
                <w:szCs w:val="36"/>
              </w:rPr>
              <w:t xml:space="preserve"> </w:t>
            </w:r>
          </w:p>
          <w:p w14:paraId="1A101CA7" w14:textId="7231528B" w:rsidR="005F4830" w:rsidRPr="002C09D7" w:rsidRDefault="002C09D7" w:rsidP="002C09D7">
            <w:pPr>
              <w:spacing w:beforeAutospacing="1" w:after="0" w:afterAutospacing="1"/>
              <w:rPr>
                <w:rFonts w:ascii="Calibri" w:eastAsia="Times New Roman" w:hAnsi="Calibri" w:cs="Calibri"/>
                <w:lang w:eastAsia="en-GB"/>
              </w:rPr>
            </w:pPr>
            <w:r w:rsidRPr="00C7675B">
              <w:rPr>
                <w:rFonts w:ascii="Calibri" w:eastAsia="Times New Roman" w:hAnsi="Calibri" w:cs="Calibri"/>
                <w:lang w:eastAsia="en-GB"/>
              </w:rPr>
              <w:t>Are you currently doing new starter medical questionnaires internally? If so, please keep reading! At the end of August 2023, the ICO introduced some new guidance to help employers understand their data protection obligations under the UK GDPR and DPA 2018, when handling the health information of the people who work for them. You can find this guidance </w:t>
            </w:r>
            <w:hyperlink r:id="rId20" w:tgtFrame="_blank" w:tooltip="https://ico.org.uk/for-organisations/uk-gdpr-guidance-and-resources/employment/information-about-workers-health/" w:history="1">
              <w:r w:rsidRPr="00C7675B">
                <w:rPr>
                  <w:rFonts w:ascii="Calibri" w:eastAsia="Times New Roman" w:hAnsi="Calibri" w:cs="Calibri"/>
                  <w:color w:val="2186EB"/>
                  <w:u w:val="single"/>
                  <w:bdr w:val="none" w:sz="0" w:space="0" w:color="auto" w:frame="1"/>
                  <w:lang w:eastAsia="en-GB"/>
                </w:rPr>
                <w:t>here</w:t>
              </w:r>
            </w:hyperlink>
            <w:r w:rsidRPr="00C7675B">
              <w:rPr>
                <w:rFonts w:ascii="Calibri" w:eastAsia="Times New Roman" w:hAnsi="Calibri" w:cs="Calibri"/>
                <w:lang w:eastAsia="en-GB"/>
              </w:rPr>
              <w:t>.</w:t>
            </w:r>
          </w:p>
        </w:tc>
      </w:tr>
      <w:tr w:rsidR="005F4830" w:rsidRPr="007212EC" w14:paraId="62DD9B01" w14:textId="77777777" w:rsidTr="002C09D7">
        <w:trPr>
          <w:trHeight w:val="208"/>
        </w:trPr>
        <w:tc>
          <w:tcPr>
            <w:tcW w:w="4174" w:type="dxa"/>
            <w:gridSpan w:val="2"/>
            <w:vMerge/>
            <w:tcBorders>
              <w:top w:val="nil"/>
              <w:left w:val="nil"/>
              <w:bottom w:val="nil"/>
              <w:right w:val="nil"/>
            </w:tcBorders>
          </w:tcPr>
          <w:p w14:paraId="54CB3C0A" w14:textId="77777777" w:rsidR="005F4830" w:rsidRPr="007212EC" w:rsidRDefault="005F4830" w:rsidP="005F4830">
            <w:pPr>
              <w:pStyle w:val="PhotoCaption"/>
              <w:rPr>
                <w:color w:val="000000" w:themeColor="text1"/>
              </w:rPr>
            </w:pPr>
          </w:p>
        </w:tc>
        <w:tc>
          <w:tcPr>
            <w:tcW w:w="504" w:type="dxa"/>
            <w:gridSpan w:val="2"/>
            <w:vMerge/>
            <w:tcBorders>
              <w:left w:val="nil"/>
              <w:bottom w:val="nil"/>
              <w:right w:val="nil"/>
            </w:tcBorders>
            <w:vAlign w:val="center"/>
          </w:tcPr>
          <w:p w14:paraId="13CB2147" w14:textId="77777777" w:rsidR="005F4830" w:rsidRPr="007212EC" w:rsidRDefault="005F4830" w:rsidP="00457BCB">
            <w:pPr>
              <w:jc w:val="center"/>
              <w:rPr>
                <w:color w:val="000000" w:themeColor="text1"/>
              </w:rPr>
            </w:pPr>
          </w:p>
        </w:tc>
        <w:sdt>
          <w:sdtPr>
            <w:rPr>
              <w:color w:val="000000" w:themeColor="text1"/>
            </w:rPr>
            <w:id w:val="358172399"/>
            <w:placeholder>
              <w:docPart w:val="371FA13A1CD841D4AC6A7FAD9FEC06C9"/>
            </w:placeholder>
            <w15:appearance w15:val="hidden"/>
          </w:sdtPr>
          <w:sdtContent>
            <w:tc>
              <w:tcPr>
                <w:tcW w:w="4028" w:type="dxa"/>
                <w:gridSpan w:val="4"/>
                <w:vMerge w:val="restart"/>
                <w:tcBorders>
                  <w:top w:val="nil"/>
                  <w:left w:val="nil"/>
                  <w:bottom w:val="nil"/>
                  <w:right w:val="nil"/>
                </w:tcBorders>
                <w:vAlign w:val="center"/>
              </w:tcPr>
              <w:p w14:paraId="5F80C9FE" w14:textId="00AB8764" w:rsidR="002C09D7" w:rsidRPr="00C7675B" w:rsidRDefault="002C09D7" w:rsidP="002C09D7">
                <w:pPr>
                  <w:spacing w:before="100" w:beforeAutospacing="1" w:after="100" w:afterAutospacing="1"/>
                  <w:rPr>
                    <w:rFonts w:ascii="Calibri" w:eastAsia="Times New Roman" w:hAnsi="Calibri" w:cs="Calibri"/>
                    <w:lang w:eastAsia="en-GB"/>
                  </w:rPr>
                </w:pPr>
                <w:r w:rsidRPr="00C7675B">
                  <w:rPr>
                    <w:rFonts w:ascii="Calibri" w:eastAsia="Times New Roman" w:hAnsi="Calibri" w:cs="Calibri"/>
                    <w:lang w:eastAsia="en-GB"/>
                  </w:rPr>
                  <w:t>The guidance recognises that whilst it may be necessary in certain circumstances for an employer to collect health information, it’s intrusive and sub-optimal, so should be kept to a minimum. </w:t>
                </w:r>
                <w:r w:rsidR="00DB5DB1" w:rsidRPr="00E63250">
                  <w:rPr>
                    <w:rFonts w:ascii="Calibri" w:hAnsi="Calibri" w:cs="Calibri"/>
                  </w:rPr>
                  <w:br/>
                </w:r>
                <w:r w:rsidR="00DB5DB1" w:rsidRPr="00E63250">
                  <w:rPr>
                    <w:rFonts w:ascii="Calibri" w:hAnsi="Calibri" w:cs="Calibri"/>
                  </w:rPr>
                  <w:br/>
                </w:r>
                <w:r w:rsidRPr="00C7675B">
                  <w:rPr>
                    <w:rFonts w:ascii="Calibri" w:eastAsia="Times New Roman" w:hAnsi="Calibri" w:cs="Calibri"/>
                    <w:lang w:eastAsia="en-GB"/>
                  </w:rPr>
                  <w:t xml:space="preserve">Instead, medical professionals (typically from occupational health companies) should be gathering the medical information and assessing it, </w:t>
                </w:r>
                <w:r w:rsidR="002F2D04" w:rsidRPr="00C7675B">
                  <w:rPr>
                    <w:rFonts w:ascii="Calibri" w:eastAsia="Times New Roman" w:hAnsi="Calibri" w:cs="Calibri"/>
                    <w:lang w:eastAsia="en-GB"/>
                  </w:rPr>
                  <w:t>to</w:t>
                </w:r>
                <w:r w:rsidRPr="00C7675B">
                  <w:rPr>
                    <w:rFonts w:ascii="Calibri" w:eastAsia="Times New Roman" w:hAnsi="Calibri" w:cs="Calibri"/>
                    <w:lang w:eastAsia="en-GB"/>
                  </w:rPr>
                  <w:t xml:space="preserve"> provide non-clinical advice to an employer, that remains fit for purpose and less intrusive, particularly when providing advice around fitness for work. </w:t>
                </w:r>
              </w:p>
              <w:p w14:paraId="4474F3AF" w14:textId="42C72F59" w:rsidR="005F4830" w:rsidRDefault="005F4830" w:rsidP="002C09D7">
                <w:pPr>
                  <w:spacing w:before="100" w:beforeAutospacing="1" w:after="100" w:afterAutospacing="1"/>
                </w:pPr>
              </w:p>
            </w:tc>
          </w:sdtContent>
        </w:sdt>
        <w:sdt>
          <w:sdtPr>
            <w:id w:val="1424140549"/>
            <w:placeholder>
              <w:docPart w:val="41F83DA81FD140C5B4AA18275E80A909"/>
            </w:placeholder>
            <w15:appearance w15:val="hidden"/>
          </w:sdtPr>
          <w:sdtContent>
            <w:tc>
              <w:tcPr>
                <w:tcW w:w="4297" w:type="dxa"/>
                <w:gridSpan w:val="3"/>
                <w:vMerge w:val="restart"/>
                <w:tcBorders>
                  <w:top w:val="nil"/>
                  <w:left w:val="nil"/>
                  <w:bottom w:val="nil"/>
                  <w:right w:val="nil"/>
                </w:tcBorders>
                <w:tcMar>
                  <w:top w:w="144" w:type="dxa"/>
                  <w:left w:w="144" w:type="dxa"/>
                </w:tcMar>
                <w:vAlign w:val="center"/>
              </w:tcPr>
              <w:p w14:paraId="148F8E59" w14:textId="79F8EC00" w:rsidR="002C09D7" w:rsidRPr="00C7675B" w:rsidRDefault="002C09D7" w:rsidP="002C09D7">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T</w:t>
                </w:r>
                <w:r w:rsidRPr="00C7675B">
                  <w:rPr>
                    <w:rFonts w:ascii="Calibri" w:eastAsia="Times New Roman" w:hAnsi="Calibri" w:cs="Calibri"/>
                    <w:lang w:eastAsia="en-GB"/>
                  </w:rPr>
                  <w:t>he guidance specifically cites the example of using new starter health questionnaires</w:t>
                </w:r>
                <w:r>
                  <w:rPr>
                    <w:rFonts w:ascii="Calibri" w:eastAsia="Times New Roman" w:hAnsi="Calibri" w:cs="Calibri"/>
                    <w:lang w:eastAsia="en-GB"/>
                  </w:rPr>
                  <w:t>.</w:t>
                </w:r>
                <w:r w:rsidRPr="00C7675B">
                  <w:rPr>
                    <w:rFonts w:ascii="Calibri" w:eastAsia="Times New Roman" w:hAnsi="Calibri" w:cs="Calibri"/>
                    <w:lang w:eastAsia="en-GB"/>
                  </w:rPr>
                  <w:t xml:space="preserve"> </w:t>
                </w:r>
                <w:r>
                  <w:rPr>
                    <w:rFonts w:ascii="Calibri" w:eastAsia="Times New Roman" w:hAnsi="Calibri" w:cs="Calibri"/>
                    <w:lang w:eastAsia="en-GB"/>
                  </w:rPr>
                  <w:t>I</w:t>
                </w:r>
                <w:r w:rsidRPr="00C7675B">
                  <w:rPr>
                    <w:rFonts w:ascii="Calibri" w:eastAsia="Times New Roman" w:hAnsi="Calibri" w:cs="Calibri"/>
                    <w:lang w:eastAsia="en-GB"/>
                  </w:rPr>
                  <w:t>t is good practice to design health questionnaires. This also means the questionnaires should be interpreted by those who are qualified to draw meaningful conclusions from the information supplied by the worker.”</w:t>
                </w:r>
              </w:p>
              <w:p w14:paraId="23BB489E" w14:textId="537CF97D" w:rsidR="005F4830" w:rsidRPr="002C09D7" w:rsidRDefault="002F2D04" w:rsidP="002C09D7">
                <w:pPr>
                  <w:spacing w:before="100" w:beforeAutospacing="1" w:after="100" w:afterAutospacing="1"/>
                  <w:rPr>
                    <w:rFonts w:ascii="Calibri" w:eastAsia="Times New Roman" w:hAnsi="Calibri" w:cs="Calibri"/>
                    <w:lang w:eastAsia="en-GB"/>
                  </w:rPr>
                </w:pPr>
                <w:r>
                  <w:rPr>
                    <w:rFonts w:ascii="Calibri" w:eastAsia="Times New Roman" w:hAnsi="Calibri" w:cs="Calibri"/>
                    <w:lang w:eastAsia="en-GB"/>
                  </w:rPr>
                  <w:t>O</w:t>
                </w:r>
                <w:r w:rsidRPr="00C7675B">
                  <w:rPr>
                    <w:rFonts w:ascii="Calibri" w:eastAsia="Times New Roman" w:hAnsi="Calibri" w:cs="Calibri"/>
                    <w:lang w:eastAsia="en-GB"/>
                  </w:rPr>
                  <w:t xml:space="preserve">ur </w:t>
                </w:r>
                <w:hyperlink r:id="rId21" w:history="1">
                  <w:r w:rsidRPr="002F2D04">
                    <w:rPr>
                      <w:rStyle w:val="Hyperlink"/>
                      <w:rFonts w:ascii="Calibri" w:eastAsia="Times New Roman" w:hAnsi="Calibri" w:cs="Calibri"/>
                      <w:lang w:eastAsia="en-GB"/>
                    </w:rPr>
                    <w:t>pre-placement screening assessment</w:t>
                  </w:r>
                </w:hyperlink>
                <w:r w:rsidR="002C09D7" w:rsidRPr="00C7675B">
                  <w:rPr>
                    <w:rFonts w:ascii="Calibri" w:eastAsia="Times New Roman" w:hAnsi="Calibri" w:cs="Calibri"/>
                    <w:lang w:eastAsia="en-GB"/>
                  </w:rPr>
                  <w:t xml:space="preserve"> can ensure you’re remaining legally compliant and you’re not responsible for storing an individual’s medical data. Most of all, as a non-clinician you aren’t having to use clinical information to make decisions or asking employees to reveal potentially sensitive information to you. </w:t>
                </w:r>
              </w:p>
            </w:tc>
          </w:sdtContent>
        </w:sdt>
      </w:tr>
      <w:tr w:rsidR="005F4830" w:rsidRPr="007212EC" w14:paraId="29438267" w14:textId="77777777" w:rsidTr="002C09D7">
        <w:trPr>
          <w:trHeight w:val="1008"/>
        </w:trPr>
        <w:tc>
          <w:tcPr>
            <w:tcW w:w="4174" w:type="dxa"/>
            <w:gridSpan w:val="2"/>
            <w:tcBorders>
              <w:top w:val="nil"/>
              <w:left w:val="nil"/>
              <w:bottom w:val="nil"/>
              <w:right w:val="nil"/>
            </w:tcBorders>
          </w:tcPr>
          <w:sdt>
            <w:sdtPr>
              <w:rPr>
                <w:b/>
                <w:bCs/>
                <w:color w:val="000000" w:themeColor="text1"/>
                <w:sz w:val="24"/>
                <w:szCs w:val="24"/>
              </w:rPr>
              <w:id w:val="-1173942399"/>
              <w:placeholder>
                <w:docPart w:val="BB1B4B76AB7143EFA29E43E4DBD77E40"/>
              </w:placeholder>
              <w15:appearance w15:val="hidden"/>
            </w:sdtPr>
            <w:sdtContent>
              <w:p w14:paraId="195F7DD4" w14:textId="77777777" w:rsidR="00FB2763" w:rsidRDefault="00FB2763" w:rsidP="00FB2763">
                <w:pPr>
                  <w:pStyle w:val="PhotoCaption"/>
                  <w:jc w:val="center"/>
                  <w:rPr>
                    <w:b/>
                    <w:bCs/>
                    <w:color w:val="000000" w:themeColor="text1"/>
                    <w:sz w:val="24"/>
                    <w:szCs w:val="24"/>
                  </w:rPr>
                </w:pPr>
                <w:r w:rsidRPr="00FB2763">
                  <w:rPr>
                    <w:b/>
                    <w:bCs/>
                    <w:color w:val="000000" w:themeColor="text1"/>
                    <w:sz w:val="24"/>
                    <w:szCs w:val="24"/>
                  </w:rPr>
                  <w:t xml:space="preserve">We also offer other services on a </w:t>
                </w:r>
              </w:p>
              <w:p w14:paraId="4ACF92F9" w14:textId="77777777" w:rsidR="005F4830" w:rsidRDefault="005F4830" w:rsidP="00FB2763">
                <w:pPr>
                  <w:pStyle w:val="PhotoCaption"/>
                  <w:jc w:val="center"/>
                  <w:rPr>
                    <w:b/>
                    <w:bCs/>
                    <w:color w:val="000000" w:themeColor="text1"/>
                    <w:sz w:val="24"/>
                    <w:szCs w:val="24"/>
                  </w:rPr>
                </w:pPr>
              </w:p>
              <w:p w14:paraId="16DE9599" w14:textId="77777777" w:rsidR="00FB2763" w:rsidRDefault="00000000" w:rsidP="00FB2763">
                <w:pPr>
                  <w:pStyle w:val="PhotoCaption"/>
                  <w:jc w:val="center"/>
                  <w:rPr>
                    <w:b/>
                    <w:bCs/>
                    <w:color w:val="000000" w:themeColor="text1"/>
                    <w:sz w:val="24"/>
                    <w:szCs w:val="24"/>
                  </w:rPr>
                </w:pPr>
              </w:p>
            </w:sdtContent>
          </w:sdt>
          <w:p w14:paraId="48A90B80" w14:textId="51A3E03E" w:rsidR="00FB2763" w:rsidRPr="00FB2763" w:rsidRDefault="00FB2763" w:rsidP="00FB2763">
            <w:pPr>
              <w:pStyle w:val="PhotoCaption"/>
              <w:jc w:val="center"/>
              <w:rPr>
                <w:b/>
                <w:bCs/>
                <w:color w:val="000000" w:themeColor="text1"/>
                <w:sz w:val="24"/>
                <w:szCs w:val="24"/>
              </w:rPr>
            </w:pPr>
            <w:r>
              <w:drawing>
                <wp:inline distT="0" distB="0" distL="0" distR="0" wp14:anchorId="01D86221" wp14:editId="45A4D239">
                  <wp:extent cx="1748901" cy="621002"/>
                  <wp:effectExtent l="0" t="0" r="3810" b="1905"/>
                  <wp:docPr id="637237676" name="Picture 26" descr="A colorful text with leav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7237676" name="Picture 26" descr="A colorful text with leaves&#10;&#10;Description automatically generated"/>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879996" cy="667551"/>
                          </a:xfrm>
                          <a:prstGeom prst="rect">
                            <a:avLst/>
                          </a:prstGeom>
                        </pic:spPr>
                      </pic:pic>
                    </a:graphicData>
                  </a:graphic>
                </wp:inline>
              </w:drawing>
            </w:r>
          </w:p>
        </w:tc>
        <w:tc>
          <w:tcPr>
            <w:tcW w:w="504" w:type="dxa"/>
            <w:gridSpan w:val="2"/>
            <w:vMerge/>
            <w:tcBorders>
              <w:top w:val="nil"/>
              <w:left w:val="nil"/>
              <w:bottom w:val="nil"/>
              <w:right w:val="nil"/>
            </w:tcBorders>
            <w:vAlign w:val="center"/>
          </w:tcPr>
          <w:p w14:paraId="182AFF40" w14:textId="77777777" w:rsidR="005F4830" w:rsidRPr="007212EC" w:rsidRDefault="005F4830" w:rsidP="00EF0035">
            <w:pPr>
              <w:jc w:val="center"/>
              <w:rPr>
                <w:color w:val="000000" w:themeColor="text1"/>
              </w:rPr>
            </w:pPr>
          </w:p>
        </w:tc>
        <w:tc>
          <w:tcPr>
            <w:tcW w:w="4028" w:type="dxa"/>
            <w:gridSpan w:val="4"/>
            <w:vMerge/>
            <w:tcBorders>
              <w:top w:val="nil"/>
              <w:left w:val="nil"/>
              <w:bottom w:val="nil"/>
              <w:right w:val="nil"/>
            </w:tcBorders>
            <w:tcMar>
              <w:top w:w="144" w:type="dxa"/>
              <w:bottom w:w="144" w:type="dxa"/>
              <w:right w:w="144" w:type="dxa"/>
            </w:tcMar>
          </w:tcPr>
          <w:p w14:paraId="448EF43F" w14:textId="77777777" w:rsidR="005F4830" w:rsidRPr="007212EC" w:rsidRDefault="005F4830" w:rsidP="009D5E5F">
            <w:pPr>
              <w:rPr>
                <w:color w:val="000000" w:themeColor="text1"/>
              </w:rPr>
            </w:pPr>
          </w:p>
        </w:tc>
        <w:tc>
          <w:tcPr>
            <w:tcW w:w="4297" w:type="dxa"/>
            <w:gridSpan w:val="3"/>
            <w:vMerge/>
            <w:tcBorders>
              <w:top w:val="nil"/>
              <w:left w:val="nil"/>
              <w:bottom w:val="nil"/>
              <w:right w:val="nil"/>
            </w:tcBorders>
            <w:tcMar>
              <w:top w:w="144" w:type="dxa"/>
              <w:left w:w="144" w:type="dxa"/>
              <w:bottom w:w="144" w:type="dxa"/>
            </w:tcMar>
          </w:tcPr>
          <w:p w14:paraId="3B3CDEFE" w14:textId="77777777" w:rsidR="005F4830" w:rsidRPr="007212EC" w:rsidRDefault="005F4830" w:rsidP="009D5E5F"/>
        </w:tc>
      </w:tr>
      <w:tr w:rsidR="005F4830" w:rsidRPr="005F4830" w14:paraId="5F936AA7" w14:textId="77777777" w:rsidTr="005F4830">
        <w:trPr>
          <w:trHeight w:val="288"/>
        </w:trPr>
        <w:tc>
          <w:tcPr>
            <w:tcW w:w="13003" w:type="dxa"/>
            <w:gridSpan w:val="11"/>
            <w:tcBorders>
              <w:top w:val="nil"/>
              <w:left w:val="nil"/>
              <w:bottom w:val="thickThinMediumGap" w:sz="24" w:space="0" w:color="auto"/>
              <w:right w:val="nil"/>
            </w:tcBorders>
            <w:vAlign w:val="center"/>
          </w:tcPr>
          <w:p w14:paraId="1DEE71E0" w14:textId="77777777" w:rsidR="005F4830" w:rsidRPr="005F4830" w:rsidRDefault="005F4830" w:rsidP="005F4830">
            <w:pPr>
              <w:pStyle w:val="NoSpacing"/>
            </w:pPr>
          </w:p>
        </w:tc>
      </w:tr>
      <w:tr w:rsidR="007212EC" w:rsidRPr="007212EC" w14:paraId="0C9EACDA" w14:textId="77777777" w:rsidTr="005F4830">
        <w:trPr>
          <w:trHeight w:val="288"/>
        </w:trPr>
        <w:tc>
          <w:tcPr>
            <w:tcW w:w="13003" w:type="dxa"/>
            <w:gridSpan w:val="11"/>
            <w:tcBorders>
              <w:top w:val="thickThinMediumGap" w:sz="24" w:space="0" w:color="auto"/>
              <w:left w:val="nil"/>
              <w:bottom w:val="nil"/>
              <w:right w:val="nil"/>
            </w:tcBorders>
            <w:vAlign w:val="center"/>
          </w:tcPr>
          <w:p w14:paraId="356F5F10" w14:textId="77777777" w:rsidR="003F4C0F" w:rsidRPr="007212EC" w:rsidRDefault="003F4C0F" w:rsidP="00284C66">
            <w:pPr>
              <w:pStyle w:val="NoSpacing"/>
            </w:pPr>
            <w:r w:rsidRPr="007212EC">
              <w:softHyphen/>
            </w:r>
          </w:p>
        </w:tc>
      </w:tr>
      <w:tr w:rsidR="007212EC" w:rsidRPr="007212EC" w14:paraId="20B61D7C" w14:textId="77777777" w:rsidTr="005F4830">
        <w:trPr>
          <w:trHeight w:val="576"/>
        </w:trPr>
        <w:tc>
          <w:tcPr>
            <w:tcW w:w="4332" w:type="dxa"/>
            <w:gridSpan w:val="3"/>
            <w:tcBorders>
              <w:top w:val="nil"/>
              <w:left w:val="nil"/>
              <w:bottom w:val="nil"/>
              <w:right w:val="single" w:sz="4" w:space="0" w:color="auto"/>
            </w:tcBorders>
            <w:tcMar>
              <w:top w:w="144" w:type="dxa"/>
              <w:left w:w="216" w:type="dxa"/>
              <w:bottom w:w="0" w:type="dxa"/>
              <w:right w:w="216" w:type="dxa"/>
            </w:tcMar>
            <w:vAlign w:val="center"/>
          </w:tcPr>
          <w:p w14:paraId="7771CAE2" w14:textId="77777777" w:rsidR="00FC741C"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LBJ Consultants</w:t>
            </w:r>
          </w:p>
          <w:p w14:paraId="17DB48D9" w14:textId="0E5895A6" w:rsidR="00881491" w:rsidRPr="00FC741C" w:rsidRDefault="00FC741C" w:rsidP="00FC741C">
            <w:pPr>
              <w:pStyle w:val="TOCHeadline"/>
              <w:rPr>
                <w:rFonts w:ascii="Calibri" w:hAnsi="Calibri" w:cs="Calibri"/>
                <w:b/>
                <w:bCs/>
                <w:sz w:val="24"/>
                <w:szCs w:val="24"/>
              </w:rPr>
            </w:pPr>
            <w:r w:rsidRPr="00FC741C">
              <w:rPr>
                <w:rFonts w:ascii="Calibri" w:hAnsi="Calibri" w:cs="Calibri"/>
                <w:b/>
                <w:bCs/>
                <w:sz w:val="24"/>
                <w:szCs w:val="24"/>
              </w:rPr>
              <w:t>Employee Protection Scheme.</w:t>
            </w:r>
          </w:p>
          <w:p w14:paraId="17BF4ED1" w14:textId="121C1C37" w:rsidR="00864FBB" w:rsidRPr="00FC741C" w:rsidRDefault="00000000" w:rsidP="00FC741C">
            <w:pPr>
              <w:pStyle w:val="SmallArticleSubtitle"/>
              <w:jc w:val="center"/>
              <w:rPr>
                <w:rFonts w:ascii="Calibri" w:hAnsi="Calibri" w:cs="Calibri"/>
                <w:color w:val="000000" w:themeColor="text1"/>
                <w:sz w:val="24"/>
                <w:szCs w:val="24"/>
              </w:rPr>
            </w:pPr>
            <w:sdt>
              <w:sdtPr>
                <w:rPr>
                  <w:rFonts w:ascii="Calibri" w:hAnsi="Calibri" w:cs="Calibri"/>
                  <w:sz w:val="24"/>
                  <w:szCs w:val="24"/>
                </w:rPr>
                <w:id w:val="1443962746"/>
                <w:placeholder>
                  <w:docPart w:val="034321CC7DF848E2B19920803D8D8459"/>
                </w:placeholder>
                <w15:appearance w15:val="hidden"/>
              </w:sdtPr>
              <w:sdtContent>
                <w:r w:rsidR="00FC741C" w:rsidRPr="00FC741C">
                  <w:rPr>
                    <w:rFonts w:ascii="Calibri" w:hAnsi="Calibri" w:cs="Calibri"/>
                    <w:sz w:val="24"/>
                    <w:szCs w:val="24"/>
                  </w:rPr>
                  <w:t xml:space="preserve">Covers </w:t>
                </w:r>
                <w:r w:rsidR="00FC741C">
                  <w:rPr>
                    <w:rFonts w:ascii="Calibri" w:hAnsi="Calibri" w:cs="Calibri"/>
                    <w:sz w:val="24"/>
                    <w:szCs w:val="24"/>
                  </w:rPr>
                  <w:t>a</w:t>
                </w:r>
                <w:r w:rsidR="00FC741C" w:rsidRPr="00FC741C">
                  <w:rPr>
                    <w:rFonts w:ascii="Calibri" w:hAnsi="Calibri" w:cs="Calibri"/>
                    <w:sz w:val="24"/>
                    <w:szCs w:val="24"/>
                  </w:rPr>
                  <w:t xml:space="preserve">ll </w:t>
                </w:r>
                <w:r w:rsidR="00FC741C">
                  <w:rPr>
                    <w:rFonts w:ascii="Calibri" w:hAnsi="Calibri" w:cs="Calibri"/>
                    <w:sz w:val="24"/>
                    <w:szCs w:val="24"/>
                  </w:rPr>
                  <w:t>e</w:t>
                </w:r>
                <w:r w:rsidR="00FC741C" w:rsidRPr="00FC741C">
                  <w:rPr>
                    <w:rFonts w:ascii="Calibri" w:hAnsi="Calibri" w:cs="Calibri"/>
                    <w:sz w:val="24"/>
                    <w:szCs w:val="24"/>
                  </w:rPr>
                  <w:t xml:space="preserve">mployment </w:t>
                </w:r>
                <w:r w:rsidR="00FC741C">
                  <w:rPr>
                    <w:rFonts w:ascii="Calibri" w:hAnsi="Calibri" w:cs="Calibri"/>
                    <w:sz w:val="24"/>
                    <w:szCs w:val="24"/>
                  </w:rPr>
                  <w:t>t</w:t>
                </w:r>
                <w:r w:rsidR="00FC741C" w:rsidRPr="00FC741C">
                  <w:rPr>
                    <w:rFonts w:ascii="Calibri" w:hAnsi="Calibri" w:cs="Calibri"/>
                    <w:sz w:val="24"/>
                    <w:szCs w:val="24"/>
                  </w:rPr>
                  <w:t xml:space="preserve">ribunal, </w:t>
                </w:r>
                <w:r w:rsidR="00FC741C">
                  <w:rPr>
                    <w:rFonts w:ascii="Calibri" w:hAnsi="Calibri" w:cs="Calibri"/>
                    <w:sz w:val="24"/>
                    <w:szCs w:val="24"/>
                  </w:rPr>
                  <w:t>s</w:t>
                </w:r>
                <w:r w:rsidR="00FC741C" w:rsidRPr="00FC741C">
                  <w:rPr>
                    <w:rFonts w:ascii="Calibri" w:hAnsi="Calibri" w:cs="Calibri"/>
                    <w:sz w:val="24"/>
                    <w:szCs w:val="24"/>
                  </w:rPr>
                  <w:t xml:space="preserve">ettlement and legal costs up to £50,000 for a monthly subscription. </w:t>
                </w:r>
              </w:sdtContent>
            </w:sdt>
          </w:p>
        </w:tc>
        <w:tc>
          <w:tcPr>
            <w:tcW w:w="4334" w:type="dxa"/>
            <w:gridSpan w:val="4"/>
            <w:tcBorders>
              <w:top w:val="nil"/>
              <w:left w:val="single" w:sz="4" w:space="0" w:color="auto"/>
              <w:bottom w:val="nil"/>
              <w:right w:val="single" w:sz="4" w:space="0" w:color="auto"/>
            </w:tcBorders>
            <w:tcMar>
              <w:top w:w="144" w:type="dxa"/>
              <w:left w:w="216" w:type="dxa"/>
              <w:bottom w:w="0" w:type="dxa"/>
              <w:right w:w="216" w:type="dxa"/>
            </w:tcMar>
            <w:vAlign w:val="center"/>
          </w:tcPr>
          <w:p w14:paraId="2E35FF43"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3A2C24A8" w14:textId="64265920"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Employee Surveys</w:t>
            </w:r>
            <w:r>
              <w:rPr>
                <w:rFonts w:ascii="Calibri" w:hAnsi="Calibri" w:cs="Calibri"/>
                <w:b/>
                <w:bCs/>
                <w:sz w:val="24"/>
                <w:szCs w:val="24"/>
              </w:rPr>
              <w:t>.</w:t>
            </w:r>
          </w:p>
          <w:p w14:paraId="15CD99AA" w14:textId="4D38BDDF" w:rsidR="00864FBB" w:rsidRPr="007212EC" w:rsidRDefault="00000000" w:rsidP="00284C66">
            <w:pPr>
              <w:pStyle w:val="SmallArticleSubtitle"/>
              <w:jc w:val="center"/>
              <w:rPr>
                <w:rFonts w:ascii="Georgia Pro" w:hAnsi="Georgia Pro"/>
                <w:b/>
                <w:bCs/>
                <w:color w:val="000000" w:themeColor="text1"/>
                <w:sz w:val="28"/>
                <w:szCs w:val="28"/>
              </w:rPr>
            </w:pPr>
            <w:sdt>
              <w:sdtPr>
                <w:rPr>
                  <w:rFonts w:ascii="Calibri" w:hAnsi="Calibri" w:cs="Calibri"/>
                  <w:sz w:val="24"/>
                  <w:szCs w:val="24"/>
                </w:rPr>
                <w:id w:val="-961881708"/>
                <w:placeholder>
                  <w:docPart w:val="E1D33AA7AA7542A7822FB76EAFAFD126"/>
                </w:placeholder>
                <w15:appearance w15:val="hidden"/>
              </w:sdtPr>
              <w:sdtContent>
                <w:r w:rsidR="00FC741C" w:rsidRPr="00FC741C">
                  <w:rPr>
                    <w:rFonts w:ascii="Calibri" w:hAnsi="Calibri" w:cs="Calibri"/>
                    <w:sz w:val="24"/>
                    <w:szCs w:val="24"/>
                  </w:rPr>
                  <w:t>We can offer our clients employee surveys that will identify all issues that employ</w:t>
                </w:r>
                <w:r w:rsidR="00FC741C">
                  <w:rPr>
                    <w:rFonts w:ascii="Calibri" w:hAnsi="Calibri" w:cs="Calibri"/>
                    <w:sz w:val="24"/>
                    <w:szCs w:val="24"/>
                  </w:rPr>
                  <w:t>ees may have</w:t>
                </w:r>
              </w:sdtContent>
            </w:sdt>
          </w:p>
        </w:tc>
        <w:tc>
          <w:tcPr>
            <w:tcW w:w="4337" w:type="dxa"/>
            <w:gridSpan w:val="4"/>
            <w:tcBorders>
              <w:top w:val="nil"/>
              <w:left w:val="single" w:sz="4" w:space="0" w:color="auto"/>
              <w:bottom w:val="nil"/>
              <w:right w:val="nil"/>
            </w:tcBorders>
            <w:tcMar>
              <w:top w:w="144" w:type="dxa"/>
              <w:left w:w="216" w:type="dxa"/>
              <w:bottom w:w="0" w:type="dxa"/>
              <w:right w:w="216" w:type="dxa"/>
            </w:tcMar>
            <w:vAlign w:val="center"/>
          </w:tcPr>
          <w:p w14:paraId="2F049A60" w14:textId="77777777" w:rsidR="001958BA" w:rsidRDefault="001958BA" w:rsidP="006A5233">
            <w:pPr>
              <w:pStyle w:val="TOCHeadline"/>
              <w:rPr>
                <w:rFonts w:ascii="Calibri" w:hAnsi="Calibri" w:cs="Calibri"/>
                <w:b/>
                <w:bCs/>
                <w:sz w:val="24"/>
                <w:szCs w:val="24"/>
              </w:rPr>
            </w:pPr>
            <w:r>
              <w:rPr>
                <w:rFonts w:ascii="Calibri" w:hAnsi="Calibri" w:cs="Calibri"/>
                <w:b/>
                <w:bCs/>
                <w:sz w:val="24"/>
                <w:szCs w:val="24"/>
              </w:rPr>
              <w:t>LBJ Consultants</w:t>
            </w:r>
          </w:p>
          <w:p w14:paraId="61F0C582" w14:textId="60015AC8" w:rsidR="006A5233" w:rsidRPr="00FC741C" w:rsidRDefault="00FC741C" w:rsidP="006A5233">
            <w:pPr>
              <w:pStyle w:val="TOCHeadline"/>
              <w:rPr>
                <w:rFonts w:ascii="Calibri" w:hAnsi="Calibri" w:cs="Calibri"/>
                <w:b/>
                <w:bCs/>
                <w:sz w:val="24"/>
                <w:szCs w:val="24"/>
              </w:rPr>
            </w:pPr>
            <w:r w:rsidRPr="00FC741C">
              <w:rPr>
                <w:rFonts w:ascii="Calibri" w:hAnsi="Calibri" w:cs="Calibri"/>
                <w:b/>
                <w:bCs/>
                <w:sz w:val="24"/>
                <w:szCs w:val="24"/>
              </w:rPr>
              <w:t>HR Management System</w:t>
            </w:r>
            <w:r>
              <w:rPr>
                <w:rFonts w:ascii="Calibri" w:hAnsi="Calibri" w:cs="Calibri"/>
                <w:b/>
                <w:bCs/>
                <w:sz w:val="24"/>
                <w:szCs w:val="24"/>
              </w:rPr>
              <w:t>.</w:t>
            </w:r>
          </w:p>
          <w:p w14:paraId="31A84D9C" w14:textId="54E80383" w:rsidR="00864FBB" w:rsidRPr="00FC741C" w:rsidRDefault="00000000" w:rsidP="00284C66">
            <w:pPr>
              <w:pStyle w:val="SmallArticleSubtitle"/>
              <w:jc w:val="center"/>
              <w:rPr>
                <w:rFonts w:ascii="Calibri" w:hAnsi="Calibri" w:cs="Calibri"/>
                <w:b/>
                <w:bCs/>
                <w:color w:val="000000" w:themeColor="text1"/>
                <w:sz w:val="24"/>
                <w:szCs w:val="24"/>
              </w:rPr>
            </w:pPr>
            <w:sdt>
              <w:sdtPr>
                <w:rPr>
                  <w:rFonts w:ascii="Calibri" w:hAnsi="Calibri" w:cs="Calibri"/>
                  <w:sz w:val="24"/>
                  <w:szCs w:val="24"/>
                </w:rPr>
                <w:id w:val="-2003120474"/>
                <w:placeholder>
                  <w:docPart w:val="056C7F7AD4E94680ADC9693AAC120B4B"/>
                </w:placeholder>
                <w15:appearance w15:val="hidden"/>
              </w:sdtPr>
              <w:sdtContent>
                <w:r w:rsidR="00FC741C">
                  <w:rPr>
                    <w:rFonts w:ascii="Calibri" w:hAnsi="Calibri" w:cs="Calibri"/>
                    <w:sz w:val="24"/>
                    <w:szCs w:val="24"/>
                  </w:rPr>
                  <w:t xml:space="preserve">Our HR management System will allow you to </w:t>
                </w:r>
                <w:r w:rsidR="004F4C7A">
                  <w:rPr>
                    <w:rFonts w:ascii="Calibri" w:hAnsi="Calibri" w:cs="Calibri"/>
                    <w:sz w:val="24"/>
                    <w:szCs w:val="24"/>
                  </w:rPr>
                  <w:t>record and manage holidays, sick leave, performance management, documentation, pay and allow you to message employees.</w:t>
                </w:r>
              </w:sdtContent>
            </w:sdt>
          </w:p>
        </w:tc>
      </w:tr>
      <w:tr w:rsidR="00B93C89" w:rsidRPr="007212EC" w14:paraId="00F6BB2B" w14:textId="77777777" w:rsidTr="005F4830">
        <w:trPr>
          <w:trHeight w:val="576"/>
        </w:trPr>
        <w:tc>
          <w:tcPr>
            <w:tcW w:w="4332" w:type="dxa"/>
            <w:gridSpan w:val="3"/>
            <w:tcBorders>
              <w:top w:val="nil"/>
              <w:left w:val="nil"/>
              <w:bottom w:val="nil"/>
              <w:right w:val="single" w:sz="4" w:space="0" w:color="auto"/>
            </w:tcBorders>
            <w:tcMar>
              <w:top w:w="0" w:type="dxa"/>
              <w:left w:w="216" w:type="dxa"/>
              <w:bottom w:w="0" w:type="dxa"/>
              <w:right w:w="216" w:type="dxa"/>
            </w:tcMar>
            <w:vAlign w:val="center"/>
          </w:tcPr>
          <w:p w14:paraId="0595E04A" w14:textId="76B7DD42" w:rsidR="00B93C89" w:rsidRPr="00FC741C" w:rsidRDefault="00000000" w:rsidP="00FC741C">
            <w:pPr>
              <w:pStyle w:val="SmallAuthorName"/>
              <w:jc w:val="center"/>
              <w:rPr>
                <w:rFonts w:ascii="Calibri" w:hAnsi="Calibri" w:cs="Calibri"/>
                <w:szCs w:val="24"/>
              </w:rPr>
            </w:pPr>
            <w:sdt>
              <w:sdtPr>
                <w:rPr>
                  <w:rFonts w:ascii="Calibri" w:hAnsi="Calibri" w:cs="Calibri"/>
                  <w:szCs w:val="24"/>
                </w:rPr>
                <w:id w:val="-1536578591"/>
                <w:placeholder>
                  <w:docPart w:val="1BA9A283F98E4D848F8CCA137CD8AC0A"/>
                </w:placeholder>
                <w15:appearance w15:val="hidden"/>
              </w:sdtPr>
              <w:sdtContent>
                <w:r w:rsidR="00FC741C" w:rsidRPr="00FC741C">
                  <w:rPr>
                    <w:rFonts w:ascii="Calibri" w:hAnsi="Calibri" w:cs="Calibri"/>
                    <w:szCs w:val="24"/>
                  </w:rPr>
                  <w:t xml:space="preserve">The charges are based on the number of employees.  Can be as little as £2.00 per month per employee </w:t>
                </w:r>
              </w:sdtContent>
            </w:sdt>
          </w:p>
        </w:tc>
        <w:tc>
          <w:tcPr>
            <w:tcW w:w="4334" w:type="dxa"/>
            <w:gridSpan w:val="4"/>
            <w:tcBorders>
              <w:top w:val="nil"/>
              <w:left w:val="single" w:sz="4" w:space="0" w:color="auto"/>
              <w:bottom w:val="nil"/>
              <w:right w:val="single" w:sz="4" w:space="0" w:color="auto"/>
            </w:tcBorders>
            <w:tcMar>
              <w:top w:w="0" w:type="dxa"/>
              <w:left w:w="216" w:type="dxa"/>
              <w:bottom w:w="0" w:type="dxa"/>
              <w:right w:w="216" w:type="dxa"/>
            </w:tcMar>
            <w:vAlign w:val="center"/>
          </w:tcPr>
          <w:p w14:paraId="61CA19DF" w14:textId="378F8C39" w:rsidR="00B93C89" w:rsidRPr="004831AD" w:rsidRDefault="00000000" w:rsidP="00284C66">
            <w:pPr>
              <w:pStyle w:val="SmallAuthorName"/>
              <w:jc w:val="center"/>
              <w:rPr>
                <w:rFonts w:asciiTheme="majorHAnsi" w:hAnsiTheme="majorHAnsi"/>
              </w:rPr>
            </w:pPr>
            <w:sdt>
              <w:sdtPr>
                <w:id w:val="106323424"/>
                <w:placeholder>
                  <w:docPart w:val="9F1710EF9AF64FD59A8A4B1E1FD12E1A"/>
                </w:placeholder>
                <w15:appearance w15:val="hidden"/>
              </w:sdtPr>
              <w:sdtContent>
                <w:r w:rsidR="00FC741C" w:rsidRPr="00FC741C">
                  <w:rPr>
                    <w:b/>
                    <w:bCs w:val="0"/>
                  </w:rPr>
                  <w:t>Call us on 07375 097443 to discuss these services.</w:t>
                </w:r>
              </w:sdtContent>
            </w:sdt>
          </w:p>
        </w:tc>
        <w:tc>
          <w:tcPr>
            <w:tcW w:w="4337" w:type="dxa"/>
            <w:gridSpan w:val="4"/>
            <w:tcBorders>
              <w:top w:val="nil"/>
              <w:left w:val="single" w:sz="4" w:space="0" w:color="auto"/>
              <w:bottom w:val="nil"/>
              <w:right w:val="nil"/>
            </w:tcBorders>
            <w:tcMar>
              <w:top w:w="0" w:type="dxa"/>
              <w:left w:w="216" w:type="dxa"/>
              <w:bottom w:w="0" w:type="dxa"/>
              <w:right w:w="216" w:type="dxa"/>
            </w:tcMar>
            <w:vAlign w:val="center"/>
          </w:tcPr>
          <w:p w14:paraId="214F798C" w14:textId="15A78C36" w:rsidR="00B93C89" w:rsidRPr="00FC741C" w:rsidRDefault="00000000" w:rsidP="00284C66">
            <w:pPr>
              <w:pStyle w:val="SmallAuthorName"/>
              <w:jc w:val="center"/>
              <w:rPr>
                <w:rFonts w:ascii="Calibri" w:hAnsi="Calibri" w:cs="Calibri"/>
                <w:szCs w:val="24"/>
              </w:rPr>
            </w:pPr>
            <w:sdt>
              <w:sdtPr>
                <w:rPr>
                  <w:rFonts w:ascii="Calibri" w:hAnsi="Calibri" w:cs="Calibri"/>
                  <w:szCs w:val="24"/>
                </w:rPr>
                <w:id w:val="-2127066884"/>
                <w:placeholder>
                  <w:docPart w:val="F9D7659D74CE4DBB91E1AB0C6BCE6E09"/>
                </w:placeholder>
                <w15:appearance w15:val="hidden"/>
              </w:sdtPr>
              <w:sdtContent>
                <w:sdt>
                  <w:sdtPr>
                    <w:id w:val="-1717348145"/>
                    <w:placeholder>
                      <w:docPart w:val="5BE9F565B966E24A8318BC91616FB99E"/>
                    </w:placeholder>
                    <w15:appearance w15:val="hidden"/>
                  </w:sdtPr>
                  <w:sdtContent>
                    <w:r w:rsidR="004F4C7A">
                      <w:rPr>
                        <w:b/>
                        <w:bCs w:val="0"/>
                      </w:rPr>
                      <w:t>E-mail</w:t>
                    </w:r>
                    <w:r w:rsidR="004F4C7A" w:rsidRPr="00FC741C">
                      <w:rPr>
                        <w:b/>
                        <w:bCs w:val="0"/>
                      </w:rPr>
                      <w:t xml:space="preserve"> us on </w:t>
                    </w:r>
                    <w:r w:rsidR="004F4C7A">
                      <w:rPr>
                        <w:b/>
                        <w:bCs w:val="0"/>
                      </w:rPr>
                      <w:t>enquiries@lbjconsultants.co.uk</w:t>
                    </w:r>
                    <w:r w:rsidR="004F4C7A" w:rsidRPr="00FC741C">
                      <w:rPr>
                        <w:b/>
                        <w:bCs w:val="0"/>
                      </w:rPr>
                      <w:t xml:space="preserve"> to discuss these services.</w:t>
                    </w:r>
                  </w:sdtContent>
                </w:sdt>
              </w:sdtContent>
            </w:sdt>
          </w:p>
        </w:tc>
      </w:tr>
      <w:tr w:rsidR="00B93C89" w:rsidRPr="007212EC" w14:paraId="114F1DB8" w14:textId="77777777" w:rsidTr="005F4830">
        <w:tblPrEx>
          <w:tblCellMar>
            <w:left w:w="108" w:type="dxa"/>
            <w:right w:w="108" w:type="dxa"/>
          </w:tblCellMar>
        </w:tblPrEx>
        <w:trPr>
          <w:trHeight w:val="306"/>
        </w:trPr>
        <w:tc>
          <w:tcPr>
            <w:tcW w:w="5938" w:type="dxa"/>
            <w:gridSpan w:val="5"/>
            <w:tcBorders>
              <w:top w:val="nil"/>
              <w:left w:val="nil"/>
              <w:bottom w:val="thinThickSmallGap" w:sz="24" w:space="0" w:color="auto"/>
              <w:right w:val="nil"/>
            </w:tcBorders>
          </w:tcPr>
          <w:p w14:paraId="443AC776" w14:textId="77777777" w:rsidR="00B93C89" w:rsidRPr="007212EC" w:rsidRDefault="00B93C89" w:rsidP="00284C66">
            <w:pPr>
              <w:pStyle w:val="NoSpacing"/>
            </w:pPr>
          </w:p>
        </w:tc>
        <w:tc>
          <w:tcPr>
            <w:tcW w:w="1080" w:type="dxa"/>
            <w:vMerge w:val="restart"/>
            <w:tcBorders>
              <w:top w:val="nil"/>
              <w:left w:val="nil"/>
              <w:bottom w:val="nil"/>
              <w:right w:val="nil"/>
            </w:tcBorders>
            <w:vAlign w:val="center"/>
          </w:tcPr>
          <w:p w14:paraId="1E02C83F" w14:textId="2971B716" w:rsidR="00B93C89" w:rsidRPr="0010319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1</w:t>
            </w:r>
            <w:r w:rsidRPr="0010319C">
              <w:fldChar w:fldCharType="end"/>
            </w:r>
          </w:p>
        </w:tc>
        <w:tc>
          <w:tcPr>
            <w:tcW w:w="5985" w:type="dxa"/>
            <w:gridSpan w:val="5"/>
            <w:tcBorders>
              <w:top w:val="nil"/>
              <w:left w:val="nil"/>
              <w:bottom w:val="thinThickSmallGap" w:sz="24" w:space="0" w:color="auto"/>
              <w:right w:val="nil"/>
            </w:tcBorders>
            <w:vAlign w:val="center"/>
          </w:tcPr>
          <w:p w14:paraId="6BC8CC36" w14:textId="77777777" w:rsidR="00B93C89" w:rsidRPr="007212EC" w:rsidRDefault="00B93C89" w:rsidP="00284C66">
            <w:pPr>
              <w:pStyle w:val="NoSpacing"/>
            </w:pPr>
          </w:p>
        </w:tc>
      </w:tr>
      <w:tr w:rsidR="00B93C89" w:rsidRPr="007212EC" w14:paraId="0FBEED4B" w14:textId="77777777" w:rsidTr="005F4830">
        <w:tblPrEx>
          <w:tblCellMar>
            <w:left w:w="108" w:type="dxa"/>
            <w:right w:w="108" w:type="dxa"/>
          </w:tblCellMar>
        </w:tblPrEx>
        <w:trPr>
          <w:trHeight w:val="20"/>
        </w:trPr>
        <w:tc>
          <w:tcPr>
            <w:tcW w:w="5938" w:type="dxa"/>
            <w:gridSpan w:val="5"/>
            <w:tcBorders>
              <w:top w:val="thinThickSmallGap" w:sz="24" w:space="0" w:color="auto"/>
              <w:left w:val="nil"/>
              <w:bottom w:val="nil"/>
              <w:right w:val="nil"/>
            </w:tcBorders>
          </w:tcPr>
          <w:p w14:paraId="2333D71D" w14:textId="77777777" w:rsidR="00B93C89" w:rsidRPr="007212EC" w:rsidRDefault="00B93C89" w:rsidP="00284C66">
            <w:pPr>
              <w:pStyle w:val="NoSpacing"/>
            </w:pPr>
          </w:p>
        </w:tc>
        <w:tc>
          <w:tcPr>
            <w:tcW w:w="1080" w:type="dxa"/>
            <w:vMerge/>
            <w:tcBorders>
              <w:top w:val="nil"/>
              <w:left w:val="nil"/>
              <w:bottom w:val="nil"/>
              <w:right w:val="nil"/>
            </w:tcBorders>
          </w:tcPr>
          <w:p w14:paraId="16D04104" w14:textId="77777777" w:rsidR="00B93C89" w:rsidRPr="007212EC" w:rsidRDefault="00B93C89" w:rsidP="00284C66">
            <w:pPr>
              <w:pStyle w:val="NoSpacing"/>
            </w:pPr>
          </w:p>
        </w:tc>
        <w:tc>
          <w:tcPr>
            <w:tcW w:w="5985" w:type="dxa"/>
            <w:gridSpan w:val="5"/>
            <w:tcBorders>
              <w:top w:val="thinThickSmallGap" w:sz="24" w:space="0" w:color="auto"/>
              <w:left w:val="nil"/>
              <w:bottom w:val="nil"/>
              <w:right w:val="nil"/>
            </w:tcBorders>
          </w:tcPr>
          <w:p w14:paraId="4E5AE2E3" w14:textId="77777777" w:rsidR="00B93C89" w:rsidRPr="007212EC" w:rsidRDefault="00B93C89" w:rsidP="00284C66">
            <w:pPr>
              <w:pStyle w:val="NoSpacing"/>
            </w:pPr>
          </w:p>
        </w:tc>
      </w:tr>
    </w:tbl>
    <w:p w14:paraId="25DA4A31" w14:textId="77777777" w:rsidR="00CE1F2C" w:rsidRDefault="00CE1F2C">
      <w:pPr>
        <w:rPr>
          <w:color w:val="000000" w:themeColor="text1"/>
        </w:rPr>
        <w:sectPr w:rsidR="00CE1F2C"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3240"/>
        <w:gridCol w:w="1065"/>
        <w:gridCol w:w="1594"/>
        <w:gridCol w:w="1164"/>
        <w:gridCol w:w="1519"/>
        <w:gridCol w:w="1138"/>
        <w:gridCol w:w="3240"/>
      </w:tblGrid>
      <w:tr w:rsidR="007212EC" w:rsidRPr="007212EC" w14:paraId="5AD45128" w14:textId="77777777" w:rsidTr="00D67E44">
        <w:trPr>
          <w:trHeight w:val="864"/>
        </w:trPr>
        <w:tc>
          <w:tcPr>
            <w:tcW w:w="3240" w:type="dxa"/>
            <w:tcBorders>
              <w:top w:val="nil"/>
              <w:left w:val="nil"/>
              <w:bottom w:val="thickThinMediumGap" w:sz="24" w:space="0" w:color="auto"/>
              <w:right w:val="nil"/>
            </w:tcBorders>
            <w:vAlign w:val="center"/>
          </w:tcPr>
          <w:bookmarkStart w:id="0" w:name="_Hlk55931659"/>
          <w:p w14:paraId="425CF751" w14:textId="3C27435D" w:rsidR="000B08D7" w:rsidRPr="007212EC" w:rsidRDefault="00000000" w:rsidP="00AF6DF5">
            <w:pPr>
              <w:pStyle w:val="MastheadCopy"/>
            </w:pPr>
            <w:sdt>
              <w:sdtPr>
                <w:id w:val="1188098485"/>
                <w:placeholder>
                  <w:docPart w:val="AB9944506A25436E9528DC8FF5229E79"/>
                </w:placeholder>
                <w15:appearance w15:val="hidden"/>
              </w:sdtPr>
              <w:sdtContent>
                <w:r w:rsidR="00491969">
                  <w:t>May</w:t>
                </w:r>
                <w:r w:rsidR="001045C4">
                  <w:t xml:space="preserve"> 25</w:t>
                </w:r>
              </w:sdtContent>
            </w:sdt>
          </w:p>
        </w:tc>
        <w:tc>
          <w:tcPr>
            <w:tcW w:w="6480" w:type="dxa"/>
            <w:gridSpan w:val="5"/>
            <w:tcBorders>
              <w:top w:val="nil"/>
              <w:left w:val="nil"/>
              <w:bottom w:val="thickThinMediumGap" w:sz="24" w:space="0" w:color="auto"/>
              <w:right w:val="nil"/>
            </w:tcBorders>
            <w:vAlign w:val="center"/>
          </w:tcPr>
          <w:p w14:paraId="0388BD24" w14:textId="48DC110D" w:rsidR="000B08D7" w:rsidRPr="00CE1F2C" w:rsidRDefault="00000000" w:rsidP="0010319C">
            <w:pPr>
              <w:pStyle w:val="Header"/>
            </w:pPr>
            <w:sdt>
              <w:sdtPr>
                <w:id w:val="1539932874"/>
                <w:placeholder>
                  <w:docPart w:val="C5DB3C98C1964B0AABF67AEE31545D42"/>
                </w:placeholder>
                <w15:appearance w15:val="hidden"/>
              </w:sdtPr>
              <w:sdtContent>
                <w:r w:rsidR="001E3756">
                  <w:t>Updates</w:t>
                </w:r>
              </w:sdtContent>
            </w:sdt>
          </w:p>
        </w:tc>
        <w:tc>
          <w:tcPr>
            <w:tcW w:w="3240" w:type="dxa"/>
            <w:tcBorders>
              <w:top w:val="nil"/>
              <w:left w:val="nil"/>
              <w:bottom w:val="thickThinMediumGap" w:sz="24" w:space="0" w:color="auto"/>
              <w:right w:val="nil"/>
            </w:tcBorders>
            <w:vAlign w:val="center"/>
          </w:tcPr>
          <w:p w14:paraId="2FCCB1F8" w14:textId="3F6EC66E" w:rsidR="000B08D7" w:rsidRPr="00800A0F" w:rsidRDefault="00000000" w:rsidP="00800A0F">
            <w:pPr>
              <w:pStyle w:val="MastheadCopy"/>
            </w:pPr>
            <w:sdt>
              <w:sdtPr>
                <w:id w:val="1693266266"/>
                <w:placeholder>
                  <w:docPart w:val="478BDE7F21884C9895EFFF842C7EA35A"/>
                </w:placeholder>
                <w15:appearance w15:val="hidden"/>
              </w:sdtPr>
              <w:sdtContent>
                <w:r w:rsidR="00491969">
                  <w:t>May</w:t>
                </w:r>
                <w:r w:rsidR="001045C4">
                  <w:t xml:space="preserve"> 25</w:t>
                </w:r>
              </w:sdtContent>
            </w:sdt>
          </w:p>
        </w:tc>
      </w:tr>
      <w:bookmarkEnd w:id="0"/>
      <w:tr w:rsidR="007212EC" w:rsidRPr="007212EC" w14:paraId="69FF2F2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0"/>
        </w:trPr>
        <w:tc>
          <w:tcPr>
            <w:tcW w:w="12960" w:type="dxa"/>
            <w:gridSpan w:val="7"/>
            <w:tcBorders>
              <w:top w:val="thickThinMediumGap" w:sz="24" w:space="0" w:color="auto"/>
            </w:tcBorders>
            <w:tcMar>
              <w:top w:w="288" w:type="dxa"/>
              <w:left w:w="115" w:type="dxa"/>
              <w:right w:w="115" w:type="dxa"/>
            </w:tcMar>
          </w:tcPr>
          <w:p w14:paraId="6E6F78E0" w14:textId="3B416A5B" w:rsidR="00C07E8F" w:rsidRPr="00F7629D" w:rsidRDefault="00120ADF" w:rsidP="00C07E8F">
            <w:pPr>
              <w:pStyle w:val="LargeArticleTitle"/>
            </w:pPr>
            <w:r>
              <w:t>Grievance Procedures.</w:t>
            </w:r>
            <w:r w:rsidR="00C07E8F" w:rsidRPr="00F7629D">
              <w:t xml:space="preserve"> </w:t>
            </w:r>
          </w:p>
          <w:p w14:paraId="457D10ED" w14:textId="42488ADA" w:rsidR="002107A1" w:rsidRPr="00120ADF" w:rsidRDefault="00000000" w:rsidP="00C07E8F">
            <w:pPr>
              <w:pStyle w:val="LargeArticleSubtitle"/>
              <w:rPr>
                <w:sz w:val="32"/>
                <w:szCs w:val="32"/>
              </w:rPr>
            </w:pPr>
            <w:sdt>
              <w:sdtPr>
                <w:rPr>
                  <w:sz w:val="32"/>
                  <w:szCs w:val="32"/>
                </w:rPr>
                <w:id w:val="-1642881033"/>
                <w:placeholder>
                  <w:docPart w:val="50592E8AF0E54953BB1024E901BF513C"/>
                </w:placeholder>
                <w15:appearance w15:val="hidden"/>
              </w:sdtPr>
              <w:sdtContent>
                <w:r w:rsidR="00120ADF" w:rsidRPr="00120ADF">
                  <w:rPr>
                    <w:sz w:val="32"/>
                    <w:szCs w:val="32"/>
                  </w:rPr>
                  <w:t>Over the past few months</w:t>
                </w:r>
                <w:r w:rsidR="00120ADF">
                  <w:rPr>
                    <w:sz w:val="32"/>
                    <w:szCs w:val="32"/>
                  </w:rPr>
                  <w:t>’,</w:t>
                </w:r>
                <w:r w:rsidR="00120ADF" w:rsidRPr="00120ADF">
                  <w:rPr>
                    <w:sz w:val="32"/>
                    <w:szCs w:val="32"/>
                  </w:rPr>
                  <w:t xml:space="preserve"> we have noticed that some clients are having to deal with more grievances being raised.</w:t>
                </w:r>
              </w:sdtContent>
            </w:sdt>
            <w:r w:rsidR="00C07E8F" w:rsidRPr="00120ADF">
              <w:rPr>
                <w:sz w:val="32"/>
                <w:szCs w:val="32"/>
              </w:rPr>
              <w:t xml:space="preserve"> </w:t>
            </w:r>
            <w:r w:rsidR="00120ADF">
              <w:rPr>
                <w:sz w:val="32"/>
                <w:szCs w:val="32"/>
              </w:rPr>
              <w:t>So we have listed some tips below.</w:t>
            </w:r>
          </w:p>
        </w:tc>
      </w:tr>
      <w:tr w:rsidR="00F31919" w:rsidRPr="007212EC" w14:paraId="0FDE9321"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437"/>
        </w:trPr>
        <w:sdt>
          <w:sdtPr>
            <w:id w:val="-466121410"/>
            <w:placeholder>
              <w:docPart w:val="CFEE2527F41143A79E0806487B28B319"/>
            </w:placeholder>
            <w15:appearance w15:val="hidden"/>
          </w:sdtPr>
          <w:sdtContent>
            <w:tc>
              <w:tcPr>
                <w:tcW w:w="4305" w:type="dxa"/>
                <w:gridSpan w:val="2"/>
                <w:vMerge w:val="restart"/>
                <w:tcMar>
                  <w:top w:w="288" w:type="dxa"/>
                  <w:left w:w="115" w:type="dxa"/>
                  <w:bottom w:w="144" w:type="dxa"/>
                  <w:right w:w="144" w:type="dxa"/>
                </w:tcMar>
              </w:tcPr>
              <w:p w14:paraId="238E990C" w14:textId="74039234" w:rsidR="00120ADF" w:rsidRPr="00120ADF" w:rsidRDefault="00120ADF" w:rsidP="00120ADF">
                <w:pPr>
                  <w:rPr>
                    <w:rFonts w:ascii="Segoe UI Symbol" w:eastAsia="AppleGothic" w:hAnsi="Segoe UI Symbol"/>
                    <w:b/>
                    <w:bCs/>
                  </w:rPr>
                </w:pPr>
                <w:r w:rsidRPr="00120ADF">
                  <w:rPr>
                    <w:rFonts w:ascii="Segoe UI Symbol" w:eastAsia="AppleGothic" w:hAnsi="Segoe UI Symbol"/>
                    <w:b/>
                    <w:bCs/>
                  </w:rPr>
                  <w:t>The Acas Code and the law</w:t>
                </w:r>
                <w:r>
                  <w:rPr>
                    <w:rFonts w:ascii="Segoe UI Symbol" w:eastAsia="AppleGothic" w:hAnsi="Segoe UI Symbol"/>
                    <w:b/>
                    <w:bCs/>
                  </w:rPr>
                  <w:t>.</w:t>
                </w:r>
              </w:p>
              <w:p w14:paraId="30922E16" w14:textId="7410510C" w:rsidR="00120ADF" w:rsidRPr="0039364A" w:rsidRDefault="00120ADF" w:rsidP="00120ADF">
                <w:pPr>
                  <w:rPr>
                    <w:rFonts w:ascii="Segoe UI Symbol" w:eastAsia="AppleGothic" w:hAnsi="Segoe UI Symbol"/>
                  </w:rPr>
                </w:pPr>
                <w:r w:rsidRPr="0039364A">
                  <w:rPr>
                    <w:rFonts w:ascii="Segoe UI Symbol" w:hAnsi="Segoe UI Symbol"/>
                  </w:rPr>
                  <w:t xml:space="preserve">You must follow a full and fair procedure in line with the Acas Code for any discipline or grievance case. The procedure you’ve followed will be </w:t>
                </w:r>
                <w:r w:rsidR="002F2D04" w:rsidRPr="0039364A">
                  <w:rPr>
                    <w:rFonts w:ascii="Segoe UI Symbol" w:hAnsi="Segoe UI Symbol"/>
                  </w:rPr>
                  <w:t>considered</w:t>
                </w:r>
                <w:r w:rsidRPr="0039364A">
                  <w:rPr>
                    <w:rFonts w:ascii="Segoe UI Symbol" w:hAnsi="Segoe UI Symbol"/>
                  </w:rPr>
                  <w:t xml:space="preserve"> if the case reaches an employment tribunal.</w:t>
                </w:r>
              </w:p>
              <w:p w14:paraId="30CEEC89" w14:textId="77777777" w:rsidR="00120ADF" w:rsidRPr="0039364A" w:rsidRDefault="00120ADF" w:rsidP="00120ADF">
                <w:pPr>
                  <w:rPr>
                    <w:rFonts w:ascii="Segoe UI Symbol" w:hAnsi="Segoe UI Symbol"/>
                  </w:rPr>
                </w:pPr>
                <w:r w:rsidRPr="0039364A">
                  <w:rPr>
                    <w:rFonts w:ascii="Segoe UI Symbol" w:hAnsi="Segoe UI Symbol"/>
                  </w:rPr>
                  <w:t>Regardless of the size of your business or organisation, all employers should follow a full and fair grievance procedure as set out in this guide. They should:</w:t>
                </w:r>
              </w:p>
              <w:p w14:paraId="0E8993E5" w14:textId="77777777" w:rsidR="00120ADF" w:rsidRPr="00DE605A" w:rsidRDefault="00120ADF" w:rsidP="00120ADF">
                <w:pPr>
                  <w:pStyle w:val="ListParagraph"/>
                  <w:numPr>
                    <w:ilvl w:val="0"/>
                    <w:numId w:val="15"/>
                  </w:numPr>
                  <w:spacing w:after="0"/>
                  <w:rPr>
                    <w:rFonts w:ascii="Segoe UI Symbol" w:hAnsi="Segoe UI Symbol"/>
                  </w:rPr>
                </w:pPr>
                <w:r w:rsidRPr="00DE605A">
                  <w:rPr>
                    <w:rFonts w:ascii="Segoe UI Symbol" w:hAnsi="Segoe UI Symbol"/>
                  </w:rPr>
                  <w:t>make clear they’ll deal with grievances fairly and consistently</w:t>
                </w:r>
              </w:p>
              <w:p w14:paraId="15A1A49C" w14:textId="30226691" w:rsidR="009E409B" w:rsidRPr="00120ADF" w:rsidRDefault="009E409B" w:rsidP="00120ADF">
                <w:pPr>
                  <w:spacing w:after="0"/>
                  <w:ind w:left="360"/>
                  <w:rPr>
                    <w:rFonts w:ascii="Segoe UI Symbol" w:hAnsi="Segoe UI Symbol"/>
                  </w:rPr>
                </w:pPr>
              </w:p>
            </w:tc>
          </w:sdtContent>
        </w:sdt>
        <w:sdt>
          <w:sdtPr>
            <w:id w:val="-2057996076"/>
            <w:placeholder>
              <w:docPart w:val="05CBF02FA18946AAB37FDDA792C1C7BB"/>
            </w:placeholder>
            <w15:appearance w15:val="hidden"/>
          </w:sdtPr>
          <w:sdtContent>
            <w:tc>
              <w:tcPr>
                <w:tcW w:w="4277" w:type="dxa"/>
                <w:gridSpan w:val="3"/>
                <w:vMerge w:val="restart"/>
                <w:tcMar>
                  <w:top w:w="288" w:type="dxa"/>
                  <w:left w:w="115" w:type="dxa"/>
                  <w:bottom w:w="144" w:type="dxa"/>
                  <w:right w:w="115" w:type="dxa"/>
                </w:tcMar>
              </w:tcPr>
              <w:p w14:paraId="232C5A1E" w14:textId="77777777" w:rsidR="00120ADF" w:rsidRPr="00DE605A" w:rsidRDefault="00120ADF" w:rsidP="00120ADF">
                <w:pPr>
                  <w:pStyle w:val="ListParagraph"/>
                  <w:numPr>
                    <w:ilvl w:val="0"/>
                    <w:numId w:val="15"/>
                  </w:numPr>
                  <w:spacing w:after="0"/>
                  <w:rPr>
                    <w:rFonts w:ascii="Segoe UI Symbol" w:hAnsi="Segoe UI Symbol"/>
                  </w:rPr>
                </w:pPr>
                <w:r w:rsidRPr="00DE605A">
                  <w:rPr>
                    <w:rFonts w:ascii="Segoe UI Symbol" w:hAnsi="Segoe UI Symbol"/>
                  </w:rPr>
                  <w:t>investigate to get as much information as possible</w:t>
                </w:r>
              </w:p>
              <w:p w14:paraId="7789E532" w14:textId="77777777" w:rsidR="00120ADF" w:rsidRPr="00DE605A" w:rsidRDefault="00120ADF" w:rsidP="00120ADF">
                <w:pPr>
                  <w:pStyle w:val="ListParagraph"/>
                  <w:numPr>
                    <w:ilvl w:val="0"/>
                    <w:numId w:val="15"/>
                  </w:numPr>
                  <w:spacing w:after="0"/>
                  <w:rPr>
                    <w:rFonts w:ascii="Segoe UI Symbol" w:hAnsi="Segoe UI Symbol"/>
                  </w:rPr>
                </w:pPr>
                <w:r w:rsidRPr="00DE605A">
                  <w:rPr>
                    <w:rFonts w:ascii="Segoe UI Symbol" w:hAnsi="Segoe UI Symbol"/>
                  </w:rPr>
                  <w:t>allow the employee to bring a relevant person to a grievance meeting</w:t>
                </w:r>
              </w:p>
              <w:p w14:paraId="002AA721" w14:textId="3C2AE949" w:rsidR="00120ADF" w:rsidRPr="00DE605A" w:rsidRDefault="00120ADF" w:rsidP="00120ADF">
                <w:pPr>
                  <w:pStyle w:val="ListParagraph"/>
                  <w:numPr>
                    <w:ilvl w:val="0"/>
                    <w:numId w:val="15"/>
                  </w:numPr>
                  <w:spacing w:after="0"/>
                  <w:rPr>
                    <w:rFonts w:ascii="Segoe UI Symbol" w:hAnsi="Segoe UI Symbol"/>
                  </w:rPr>
                </w:pPr>
                <w:r w:rsidRPr="00DE605A">
                  <w:rPr>
                    <w:rFonts w:ascii="Segoe UI Symbol" w:hAnsi="Segoe UI Symbol"/>
                  </w:rPr>
                  <w:t xml:space="preserve">give everyone a chance to have their say before </w:t>
                </w:r>
                <w:r w:rsidR="002F2D04" w:rsidRPr="00DE605A">
                  <w:rPr>
                    <w:rFonts w:ascii="Segoe UI Symbol" w:hAnsi="Segoe UI Symbol"/>
                  </w:rPr>
                  <w:t>deciding</w:t>
                </w:r>
              </w:p>
              <w:p w14:paraId="7F5A491E" w14:textId="77777777" w:rsidR="00120ADF" w:rsidRPr="00DE605A" w:rsidRDefault="00120ADF" w:rsidP="00120ADF">
                <w:pPr>
                  <w:pStyle w:val="ListParagraph"/>
                  <w:numPr>
                    <w:ilvl w:val="0"/>
                    <w:numId w:val="15"/>
                  </w:numPr>
                  <w:spacing w:after="0"/>
                  <w:rPr>
                    <w:rFonts w:ascii="Segoe UI Symbol" w:hAnsi="Segoe UI Symbol"/>
                  </w:rPr>
                </w:pPr>
                <w:r w:rsidRPr="00DE605A">
                  <w:rPr>
                    <w:rFonts w:ascii="Segoe UI Symbol" w:hAnsi="Segoe UI Symbol"/>
                  </w:rPr>
                  <w:t>take actions and make decisions as soon as they can</w:t>
                </w:r>
              </w:p>
              <w:p w14:paraId="45B40394" w14:textId="77777777" w:rsidR="00120ADF" w:rsidRPr="00DE605A" w:rsidRDefault="00120ADF" w:rsidP="00120ADF">
                <w:pPr>
                  <w:pStyle w:val="ListParagraph"/>
                  <w:numPr>
                    <w:ilvl w:val="0"/>
                    <w:numId w:val="15"/>
                  </w:numPr>
                  <w:spacing w:after="0"/>
                  <w:rPr>
                    <w:rFonts w:ascii="Segoe UI Symbol" w:hAnsi="Segoe UI Symbol"/>
                  </w:rPr>
                </w:pPr>
                <w:r w:rsidRPr="00DE605A">
                  <w:rPr>
                    <w:rFonts w:ascii="Segoe UI Symbol" w:hAnsi="Segoe UI Symbol"/>
                  </w:rPr>
                  <w:t>allow the employee to appeal</w:t>
                </w:r>
                <w:r>
                  <w:rPr>
                    <w:rFonts w:ascii="Segoe UI Symbol" w:hAnsi="Segoe UI Symbol"/>
                  </w:rPr>
                  <w:t xml:space="preserve"> </w:t>
                </w:r>
                <w:r w:rsidRPr="00DE605A">
                  <w:rPr>
                    <w:rFonts w:ascii="Segoe UI Symbol" w:hAnsi="Segoe UI Symbol"/>
                  </w:rPr>
                  <w:t>against the grievance outcome</w:t>
                </w:r>
              </w:p>
              <w:p w14:paraId="2D59D76F" w14:textId="4158FE71" w:rsidR="009E409B" w:rsidRPr="00120ADF" w:rsidRDefault="00120ADF" w:rsidP="00C07E8F">
                <w:pPr>
                  <w:rPr>
                    <w:rFonts w:ascii="Segoe UI Symbol" w:hAnsi="Segoe UI Symbol"/>
                  </w:rPr>
                </w:pPr>
                <w:r w:rsidRPr="0039364A">
                  <w:rPr>
                    <w:rFonts w:ascii="Segoe UI Symbol" w:hAnsi="Segoe UI Symbol"/>
                  </w:rPr>
                  <w:t>The procedure can be adjusted depending on size. For example, a manager of a small business with one or 2 employees might need to manage the grievance procedure on their own.</w:t>
                </w:r>
              </w:p>
            </w:tc>
          </w:sdtContent>
        </w:sdt>
        <w:tc>
          <w:tcPr>
            <w:tcW w:w="4378" w:type="dxa"/>
            <w:gridSpan w:val="2"/>
            <w:tcMar>
              <w:top w:w="288" w:type="dxa"/>
              <w:left w:w="115" w:type="dxa"/>
              <w:bottom w:w="144" w:type="dxa"/>
              <w:right w:w="115" w:type="dxa"/>
            </w:tcMar>
          </w:tcPr>
          <w:p w14:paraId="0F0A98CF" w14:textId="33A248DA" w:rsidR="00120ADF" w:rsidRPr="0039364A" w:rsidRDefault="00120ADF" w:rsidP="00120ADF">
            <w:pPr>
              <w:rPr>
                <w:rFonts w:ascii="Segoe UI Symbol" w:hAnsi="Segoe UI Symbol"/>
              </w:rPr>
            </w:pPr>
            <w:r w:rsidRPr="0039364A">
              <w:rPr>
                <w:rFonts w:ascii="Segoe UI Symbol" w:hAnsi="Segoe UI Symbol"/>
              </w:rPr>
              <w:t>The employee should always:</w:t>
            </w:r>
          </w:p>
          <w:p w14:paraId="2494FF70" w14:textId="77777777" w:rsidR="00120ADF" w:rsidRPr="0039364A" w:rsidRDefault="00120ADF" w:rsidP="00120ADF">
            <w:pPr>
              <w:pStyle w:val="ListParagraph"/>
              <w:numPr>
                <w:ilvl w:val="0"/>
                <w:numId w:val="16"/>
              </w:numPr>
              <w:spacing w:after="0"/>
              <w:rPr>
                <w:rFonts w:ascii="Segoe UI Symbol" w:hAnsi="Segoe UI Symbol"/>
              </w:rPr>
            </w:pPr>
            <w:r w:rsidRPr="0039364A">
              <w:rPr>
                <w:rFonts w:ascii="Segoe UI Symbol" w:hAnsi="Segoe UI Symbol"/>
              </w:rPr>
              <w:t>raise the grievance as soon as they can</w:t>
            </w:r>
          </w:p>
          <w:p w14:paraId="42D4C723" w14:textId="6A0C1344" w:rsidR="00120ADF" w:rsidRPr="00120ADF" w:rsidRDefault="00120ADF" w:rsidP="00120ADF">
            <w:pPr>
              <w:pStyle w:val="ListParagraph"/>
              <w:numPr>
                <w:ilvl w:val="0"/>
                <w:numId w:val="16"/>
              </w:numPr>
              <w:spacing w:after="0"/>
              <w:rPr>
                <w:rFonts w:ascii="Segoe UI Symbol" w:hAnsi="Segoe UI Symbol"/>
              </w:rPr>
            </w:pPr>
            <w:r w:rsidRPr="0039364A">
              <w:rPr>
                <w:rFonts w:ascii="Segoe UI Symbol" w:hAnsi="Segoe UI Symbol"/>
              </w:rPr>
              <w:t>take any actions expected of them as soon as they can</w:t>
            </w:r>
          </w:p>
          <w:p w14:paraId="691DFFDC" w14:textId="12257A62" w:rsidR="00F31919" w:rsidRDefault="00120ADF" w:rsidP="00120ADF">
            <w:pPr>
              <w:rPr>
                <w:rFonts w:ascii="Segoe UI Symbol" w:hAnsi="Segoe UI Symbol"/>
                <w:b/>
                <w:bCs/>
              </w:rPr>
            </w:pPr>
            <w:r w:rsidRPr="0039364A">
              <w:rPr>
                <w:rFonts w:ascii="Segoe UI Symbol" w:hAnsi="Segoe UI Symbol"/>
                <w:b/>
                <w:bCs/>
              </w:rPr>
              <w:t>If there are related grievance</w:t>
            </w:r>
            <w:r>
              <w:rPr>
                <w:rFonts w:ascii="Segoe UI Symbol" w:hAnsi="Segoe UI Symbol"/>
                <w:b/>
                <w:bCs/>
              </w:rPr>
              <w:t>s</w:t>
            </w:r>
          </w:p>
          <w:p w14:paraId="3B599853" w14:textId="27D31385" w:rsidR="00120ADF" w:rsidRPr="0039364A" w:rsidRDefault="00120ADF" w:rsidP="00120ADF">
            <w:pPr>
              <w:rPr>
                <w:rFonts w:ascii="Segoe UI Symbol" w:hAnsi="Segoe UI Symbol"/>
              </w:rPr>
            </w:pPr>
            <w:r w:rsidRPr="0039364A">
              <w:rPr>
                <w:rFonts w:ascii="Segoe UI Symbol" w:hAnsi="Segoe UI Symbol"/>
              </w:rPr>
              <w:t>If there are 2 or more related grievances, the employer should:</w:t>
            </w:r>
          </w:p>
          <w:p w14:paraId="7735812A" w14:textId="77777777" w:rsidR="00120ADF" w:rsidRPr="0039364A" w:rsidRDefault="00120ADF" w:rsidP="00120ADF">
            <w:pPr>
              <w:pStyle w:val="ListParagraph"/>
              <w:numPr>
                <w:ilvl w:val="0"/>
                <w:numId w:val="17"/>
              </w:numPr>
              <w:spacing w:after="0"/>
              <w:rPr>
                <w:rFonts w:ascii="Segoe UI Symbol" w:hAnsi="Segoe UI Symbol"/>
              </w:rPr>
            </w:pPr>
            <w:r w:rsidRPr="0039364A">
              <w:rPr>
                <w:rFonts w:ascii="Segoe UI Symbol" w:hAnsi="Segoe UI Symbol"/>
              </w:rPr>
              <w:t>still follow the formal procedure, for all the grievances</w:t>
            </w:r>
          </w:p>
          <w:p w14:paraId="5AA9205E" w14:textId="77777777" w:rsidR="00120ADF" w:rsidRPr="0039364A" w:rsidRDefault="00120ADF" w:rsidP="00120ADF">
            <w:pPr>
              <w:pStyle w:val="ListParagraph"/>
              <w:numPr>
                <w:ilvl w:val="0"/>
                <w:numId w:val="17"/>
              </w:numPr>
              <w:spacing w:after="0"/>
              <w:rPr>
                <w:rFonts w:ascii="Segoe UI Symbol" w:hAnsi="Segoe UI Symbol"/>
              </w:rPr>
            </w:pPr>
            <w:r w:rsidRPr="0039364A">
              <w:rPr>
                <w:rFonts w:ascii="Segoe UI Symbol" w:hAnsi="Segoe UI Symbol"/>
              </w:rPr>
              <w:t>keep information confidential</w:t>
            </w:r>
          </w:p>
          <w:p w14:paraId="254B9695" w14:textId="77777777" w:rsidR="00120ADF" w:rsidRPr="0039364A" w:rsidRDefault="00120ADF" w:rsidP="00120ADF">
            <w:pPr>
              <w:pStyle w:val="ListParagraph"/>
              <w:numPr>
                <w:ilvl w:val="0"/>
                <w:numId w:val="17"/>
              </w:numPr>
              <w:spacing w:after="0"/>
              <w:rPr>
                <w:rFonts w:ascii="Segoe UI Symbol" w:hAnsi="Segoe UI Symbol"/>
              </w:rPr>
            </w:pPr>
            <w:r w:rsidRPr="0039364A">
              <w:rPr>
                <w:rFonts w:ascii="Segoe UI Symbol" w:hAnsi="Segoe UI Symbol"/>
              </w:rPr>
              <w:t>consider what each employee wants</w:t>
            </w:r>
          </w:p>
          <w:p w14:paraId="2B3448EE" w14:textId="0658FC8B" w:rsidR="00120ADF" w:rsidRPr="00120ADF" w:rsidRDefault="00120ADF" w:rsidP="00120ADF">
            <w:pPr>
              <w:pStyle w:val="ListParagraph"/>
              <w:numPr>
                <w:ilvl w:val="0"/>
                <w:numId w:val="17"/>
              </w:numPr>
              <w:spacing w:after="0"/>
              <w:rPr>
                <w:rFonts w:ascii="Segoe UI Symbol" w:hAnsi="Segoe UI Symbol"/>
              </w:rPr>
            </w:pPr>
            <w:r w:rsidRPr="0039364A">
              <w:rPr>
                <w:rFonts w:ascii="Segoe UI Symbol" w:hAnsi="Segoe UI Symbol"/>
              </w:rPr>
              <w:t>explain to the employees how it is dealing with the grievances</w:t>
            </w:r>
          </w:p>
        </w:tc>
      </w:tr>
      <w:tr w:rsidR="00F31919" w:rsidRPr="007212EC" w14:paraId="61774894"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vMerge/>
            <w:tcBorders>
              <w:bottom w:val="thickThinMediumGap" w:sz="24" w:space="0" w:color="auto"/>
            </w:tcBorders>
            <w:tcMar>
              <w:top w:w="288" w:type="dxa"/>
              <w:left w:w="115" w:type="dxa"/>
              <w:bottom w:w="144" w:type="dxa"/>
              <w:right w:w="144" w:type="dxa"/>
            </w:tcMar>
          </w:tcPr>
          <w:p w14:paraId="68BF0319" w14:textId="77777777" w:rsidR="00F31919" w:rsidRPr="007212EC" w:rsidRDefault="00F31919" w:rsidP="00B767C0">
            <w:pPr>
              <w:pStyle w:val="BodyCopy"/>
              <w:rPr>
                <w:color w:val="000000" w:themeColor="text1"/>
              </w:rPr>
            </w:pPr>
          </w:p>
        </w:tc>
        <w:tc>
          <w:tcPr>
            <w:tcW w:w="4277" w:type="dxa"/>
            <w:gridSpan w:val="3"/>
            <w:vMerge/>
            <w:tcBorders>
              <w:bottom w:val="thickThinMediumGap" w:sz="24" w:space="0" w:color="auto"/>
            </w:tcBorders>
            <w:tcMar>
              <w:top w:w="288" w:type="dxa"/>
              <w:left w:w="115" w:type="dxa"/>
              <w:bottom w:w="144" w:type="dxa"/>
              <w:right w:w="115" w:type="dxa"/>
            </w:tcMar>
          </w:tcPr>
          <w:p w14:paraId="02E6B312" w14:textId="77777777" w:rsidR="00F31919" w:rsidRPr="007212EC" w:rsidRDefault="00F31919" w:rsidP="00B767C0">
            <w:pPr>
              <w:pStyle w:val="BodyCopy"/>
              <w:rPr>
                <w:color w:val="000000" w:themeColor="text1"/>
              </w:rPr>
            </w:pPr>
          </w:p>
        </w:tc>
        <w:tc>
          <w:tcPr>
            <w:tcW w:w="4378" w:type="dxa"/>
            <w:gridSpan w:val="2"/>
            <w:tcBorders>
              <w:bottom w:val="thickThinMediumGap" w:sz="24" w:space="0" w:color="auto"/>
            </w:tcBorders>
            <w:tcMar>
              <w:top w:w="0" w:type="dxa"/>
              <w:left w:w="115" w:type="dxa"/>
              <w:bottom w:w="0" w:type="dxa"/>
              <w:right w:w="115" w:type="dxa"/>
            </w:tcMar>
            <w:vAlign w:val="center"/>
          </w:tcPr>
          <w:p w14:paraId="67707CF9" w14:textId="3817432F" w:rsidR="00F31919" w:rsidRPr="002C59EE" w:rsidRDefault="00F31919" w:rsidP="00120ADF">
            <w:pPr>
              <w:pStyle w:val="PhotoCaption"/>
              <w:rPr>
                <w:sz w:val="24"/>
                <w:szCs w:val="24"/>
              </w:rPr>
            </w:pPr>
          </w:p>
        </w:tc>
      </w:tr>
      <w:tr w:rsidR="007212EC" w:rsidRPr="007212EC" w14:paraId="7ED1AB1A"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4305" w:type="dxa"/>
            <w:gridSpan w:val="2"/>
            <w:tcBorders>
              <w:top w:val="thickThinMediumGap" w:sz="24" w:space="0" w:color="auto"/>
            </w:tcBorders>
            <w:tcMar>
              <w:top w:w="0" w:type="dxa"/>
              <w:left w:w="115" w:type="dxa"/>
              <w:right w:w="115" w:type="dxa"/>
            </w:tcMar>
            <w:vAlign w:val="center"/>
          </w:tcPr>
          <w:p w14:paraId="30B49B70" w14:textId="77777777" w:rsidR="00CB4217" w:rsidRDefault="00CB4217" w:rsidP="00CE1F2C">
            <w:pPr>
              <w:pStyle w:val="NoSpacing"/>
            </w:pPr>
          </w:p>
          <w:p w14:paraId="38284ABB" w14:textId="77777777" w:rsidR="0069451C" w:rsidRPr="007212EC" w:rsidRDefault="0069451C" w:rsidP="00CE1F2C">
            <w:pPr>
              <w:pStyle w:val="NoSpacing"/>
            </w:pPr>
          </w:p>
        </w:tc>
        <w:tc>
          <w:tcPr>
            <w:tcW w:w="4277" w:type="dxa"/>
            <w:gridSpan w:val="3"/>
            <w:tcBorders>
              <w:top w:val="thickThinMediumGap" w:sz="24" w:space="0" w:color="auto"/>
            </w:tcBorders>
            <w:tcMar>
              <w:top w:w="0" w:type="dxa"/>
              <w:left w:w="115" w:type="dxa"/>
              <w:right w:w="115" w:type="dxa"/>
            </w:tcMar>
            <w:vAlign w:val="center"/>
          </w:tcPr>
          <w:p w14:paraId="7CC7B029" w14:textId="77777777" w:rsidR="00CB4217" w:rsidRPr="007212EC" w:rsidRDefault="00CB4217" w:rsidP="00CE1F2C">
            <w:pPr>
              <w:pStyle w:val="NoSpacing"/>
            </w:pPr>
          </w:p>
        </w:tc>
        <w:tc>
          <w:tcPr>
            <w:tcW w:w="4378" w:type="dxa"/>
            <w:gridSpan w:val="2"/>
            <w:tcBorders>
              <w:top w:val="thickThinMediumGap" w:sz="24" w:space="0" w:color="auto"/>
            </w:tcBorders>
            <w:tcMar>
              <w:top w:w="0" w:type="dxa"/>
              <w:left w:w="115" w:type="dxa"/>
              <w:right w:w="115" w:type="dxa"/>
            </w:tcMar>
            <w:vAlign w:val="center"/>
          </w:tcPr>
          <w:p w14:paraId="13BE18FF" w14:textId="77777777" w:rsidR="00CB4217" w:rsidRPr="007212EC" w:rsidRDefault="00CB4217" w:rsidP="00CE1F2C">
            <w:pPr>
              <w:pStyle w:val="NoSpacing"/>
            </w:pPr>
          </w:p>
        </w:tc>
      </w:tr>
      <w:tr w:rsidR="007212EC" w:rsidRPr="007212EC" w14:paraId="6503F00B"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4907"/>
        </w:trPr>
        <w:tc>
          <w:tcPr>
            <w:tcW w:w="8582" w:type="dxa"/>
            <w:gridSpan w:val="5"/>
            <w:tcBorders>
              <w:right w:val="single" w:sz="4" w:space="0" w:color="auto"/>
            </w:tcBorders>
          </w:tcPr>
          <w:p w14:paraId="4C9DF4B0" w14:textId="0297557C" w:rsidR="00BC1947" w:rsidRPr="007212EC" w:rsidRDefault="0069451C" w:rsidP="0069451C">
            <w:pPr>
              <w:jc w:val="center"/>
              <w:rPr>
                <w:color w:val="000000" w:themeColor="text1"/>
              </w:rPr>
            </w:pPr>
            <w:r>
              <w:rPr>
                <w:noProof/>
                <w:color w:val="000000" w:themeColor="text1"/>
              </w:rPr>
              <w:drawing>
                <wp:inline distT="0" distB="0" distL="0" distR="0" wp14:anchorId="02B724CE" wp14:editId="779808F2">
                  <wp:extent cx="4123690" cy="2796988"/>
                  <wp:effectExtent l="0" t="0" r="3810" b="0"/>
                  <wp:docPr id="1197314437" name="Picture 2" descr="Hands protecting a couple of coin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7314437" name="Picture 2" descr="Hands protecting a couple of coins&#10;&#10;AI-generated content may be incorrect."/>
                          <pic:cNvPicPr/>
                        </pic:nvPicPr>
                        <pic:blipFill>
                          <a:blip r:embed="rId23">
                            <a:extLst>
                              <a:ext uri="{28A0092B-C50C-407E-A947-70E740481C1C}">
                                <a14:useLocalDpi xmlns:a14="http://schemas.microsoft.com/office/drawing/2010/main" val="0"/>
                              </a:ext>
                            </a:extLst>
                          </a:blip>
                          <a:stretch>
                            <a:fillRect/>
                          </a:stretch>
                        </pic:blipFill>
                        <pic:spPr>
                          <a:xfrm>
                            <a:off x="0" y="0"/>
                            <a:ext cx="4218869" cy="2861545"/>
                          </a:xfrm>
                          <a:prstGeom prst="rect">
                            <a:avLst/>
                          </a:prstGeom>
                        </pic:spPr>
                      </pic:pic>
                    </a:graphicData>
                  </a:graphic>
                </wp:inline>
              </w:drawing>
            </w:r>
          </w:p>
        </w:tc>
        <w:tc>
          <w:tcPr>
            <w:tcW w:w="4378" w:type="dxa"/>
            <w:gridSpan w:val="2"/>
            <w:vMerge w:val="restart"/>
            <w:tcBorders>
              <w:left w:val="single" w:sz="4" w:space="0" w:color="auto"/>
            </w:tcBorders>
            <w:tcMar>
              <w:top w:w="0" w:type="dxa"/>
              <w:left w:w="216" w:type="dxa"/>
              <w:right w:w="115" w:type="dxa"/>
            </w:tcMar>
          </w:tcPr>
          <w:p w14:paraId="62C0E1AC" w14:textId="7D212DE3" w:rsidR="008C0AD6" w:rsidRPr="00F7629D" w:rsidRDefault="00000000" w:rsidP="008C0AD6">
            <w:pPr>
              <w:pStyle w:val="SmallAuthorName"/>
            </w:pPr>
            <w:sdt>
              <w:sdtPr>
                <w:id w:val="1019363309"/>
                <w:placeholder>
                  <w:docPart w:val="0E824149D1144AAEB17BC6E64C8D19AD"/>
                </w:placeholder>
                <w15:appearance w15:val="hidden"/>
              </w:sdtPr>
              <w:sdtContent>
                <w:r w:rsidR="00120ADF" w:rsidRPr="00D56263">
                  <w:rPr>
                    <w:rFonts w:ascii="Segoe UI Symbol" w:hAnsi="Segoe UI Symbol" w:cs="Arial"/>
                    <w:b/>
                    <w:szCs w:val="24"/>
                  </w:rPr>
                  <w:t>Organisational Costs</w:t>
                </w:r>
              </w:sdtContent>
            </w:sdt>
            <w:r w:rsidR="008C0AD6" w:rsidRPr="00F7629D">
              <w:t xml:space="preserve"> </w:t>
            </w:r>
          </w:p>
          <w:p w14:paraId="1C9E663E" w14:textId="77777777" w:rsidR="005F2B1B" w:rsidRPr="005F2B1B" w:rsidRDefault="005F2B1B" w:rsidP="00D67E44">
            <w:pPr>
              <w:pStyle w:val="NoSpacing"/>
            </w:pPr>
          </w:p>
          <w:p w14:paraId="4F6484E2" w14:textId="4F3C8A1A" w:rsidR="00120ADF" w:rsidRPr="00D56263" w:rsidRDefault="00120ADF" w:rsidP="00120ADF">
            <w:pPr>
              <w:spacing w:after="0"/>
              <w:textAlignment w:val="baseline"/>
              <w:rPr>
                <w:rFonts w:ascii="Segoe UI Symbol" w:eastAsia="Times New Roman" w:hAnsi="Segoe UI Symbol" w:cs="Arial"/>
                <w:color w:val="111111"/>
                <w:szCs w:val="24"/>
                <w:lang w:eastAsia="en-GB"/>
              </w:rPr>
            </w:pPr>
            <w:r w:rsidRPr="00C92656">
              <w:rPr>
                <w:rFonts w:ascii="Segoe UI Symbol" w:eastAsia="Times New Roman" w:hAnsi="Segoe UI Symbol" w:cs="Arial"/>
                <w:color w:val="111111"/>
                <w:szCs w:val="24"/>
                <w:bdr w:val="none" w:sz="0" w:space="0" w:color="auto" w:frame="1"/>
                <w:lang w:eastAsia="en-GB"/>
              </w:rPr>
              <w:t>I</w:t>
            </w:r>
            <w:r w:rsidRPr="00D56263">
              <w:rPr>
                <w:rFonts w:ascii="Segoe UI Symbol" w:eastAsia="Times New Roman" w:hAnsi="Segoe UI Symbol" w:cs="Arial"/>
                <w:color w:val="111111"/>
                <w:szCs w:val="24"/>
                <w:bdr w:val="none" w:sz="0" w:space="0" w:color="auto" w:frame="1"/>
                <w:lang w:eastAsia="en-GB"/>
              </w:rPr>
              <w:t>ndirect costs of absence.</w:t>
            </w:r>
            <w:r w:rsidRPr="00D56263">
              <w:rPr>
                <w:rFonts w:ascii="Segoe UI Symbol" w:eastAsia="Times New Roman" w:hAnsi="Segoe UI Symbol" w:cs="Arial"/>
                <w:color w:val="111111"/>
                <w:szCs w:val="24"/>
                <w:lang w:eastAsia="en-GB"/>
              </w:rPr>
              <w:t> These include:</w:t>
            </w:r>
          </w:p>
          <w:p w14:paraId="5E4ABFB8" w14:textId="422418CE" w:rsidR="00120ADF" w:rsidRPr="00120ADF" w:rsidRDefault="00120ADF" w:rsidP="00120ADF">
            <w:pPr>
              <w:pStyle w:val="ListParagraph"/>
              <w:numPr>
                <w:ilvl w:val="0"/>
                <w:numId w:val="20"/>
              </w:numPr>
              <w:spacing w:after="0"/>
              <w:textAlignment w:val="baseline"/>
              <w:rPr>
                <w:rFonts w:ascii="Segoe UI Symbol" w:eastAsia="Times New Roman" w:hAnsi="Segoe UI Symbol" w:cs="Arial"/>
                <w:color w:val="111111"/>
                <w:szCs w:val="24"/>
                <w:lang w:eastAsia="en-GB"/>
              </w:rPr>
            </w:pPr>
            <w:r w:rsidRPr="00120ADF">
              <w:rPr>
                <w:rFonts w:ascii="Segoe UI Symbol" w:eastAsia="Times New Roman" w:hAnsi="Segoe UI Symbol" w:cs="Arial"/>
                <w:color w:val="111111"/>
                <w:szCs w:val="24"/>
                <w:lang w:eastAsia="en-GB"/>
              </w:rPr>
              <w:t>the time taken for a replacement to learn the new role and become productive</w:t>
            </w:r>
          </w:p>
          <w:p w14:paraId="74A9EC14" w14:textId="77777777" w:rsidR="00120ADF" w:rsidRPr="00120ADF" w:rsidRDefault="00120ADF" w:rsidP="00120ADF">
            <w:pPr>
              <w:pStyle w:val="ListParagraph"/>
              <w:numPr>
                <w:ilvl w:val="0"/>
                <w:numId w:val="20"/>
              </w:numPr>
              <w:spacing w:after="0"/>
              <w:textAlignment w:val="baseline"/>
              <w:rPr>
                <w:rFonts w:ascii="Segoe UI Symbol" w:eastAsia="Times New Roman" w:hAnsi="Segoe UI Symbol" w:cs="Arial"/>
                <w:color w:val="111111"/>
                <w:szCs w:val="24"/>
                <w:lang w:eastAsia="en-GB"/>
              </w:rPr>
            </w:pPr>
            <w:r w:rsidRPr="00120ADF">
              <w:rPr>
                <w:rFonts w:ascii="Segoe UI Symbol" w:eastAsia="Times New Roman" w:hAnsi="Segoe UI Symbol" w:cs="Arial"/>
                <w:color w:val="111111"/>
                <w:szCs w:val="24"/>
                <w:lang w:eastAsia="en-GB"/>
              </w:rPr>
              <w:t>possible diminished services and product quality</w:t>
            </w:r>
          </w:p>
          <w:p w14:paraId="35D2AD3C" w14:textId="07E4F517" w:rsidR="00120ADF" w:rsidRPr="00120ADF" w:rsidRDefault="00120ADF" w:rsidP="00120ADF">
            <w:pPr>
              <w:pStyle w:val="ListParagraph"/>
              <w:numPr>
                <w:ilvl w:val="0"/>
                <w:numId w:val="20"/>
              </w:numPr>
              <w:spacing w:after="0"/>
              <w:textAlignment w:val="baseline"/>
              <w:rPr>
                <w:rFonts w:ascii="Segoe UI Symbol" w:eastAsia="Times New Roman" w:hAnsi="Segoe UI Symbol" w:cs="Arial"/>
                <w:color w:val="111111"/>
                <w:szCs w:val="24"/>
                <w:lang w:eastAsia="en-GB"/>
              </w:rPr>
            </w:pPr>
            <w:r w:rsidRPr="00120ADF">
              <w:rPr>
                <w:rFonts w:ascii="Segoe UI Symbol" w:eastAsia="Times New Roman" w:hAnsi="Segoe UI Symbol" w:cs="Arial"/>
                <w:color w:val="111111"/>
                <w:szCs w:val="24"/>
                <w:lang w:eastAsia="en-GB"/>
              </w:rPr>
              <w:t>loss of business, continuity and reputation</w:t>
            </w:r>
          </w:p>
          <w:p w14:paraId="6E4C94E9" w14:textId="77777777" w:rsidR="00120ADF" w:rsidRPr="00120ADF" w:rsidRDefault="00120ADF" w:rsidP="00120ADF">
            <w:pPr>
              <w:pStyle w:val="ListParagraph"/>
              <w:numPr>
                <w:ilvl w:val="0"/>
                <w:numId w:val="20"/>
              </w:numPr>
              <w:spacing w:after="0"/>
              <w:textAlignment w:val="baseline"/>
              <w:rPr>
                <w:rFonts w:ascii="Segoe UI Symbol" w:eastAsia="Times New Roman" w:hAnsi="Segoe UI Symbol" w:cs="Arial"/>
                <w:color w:val="111111"/>
                <w:szCs w:val="24"/>
                <w:lang w:eastAsia="en-GB"/>
              </w:rPr>
            </w:pPr>
            <w:r w:rsidRPr="00120ADF">
              <w:rPr>
                <w:rFonts w:ascii="Segoe UI Symbol" w:eastAsia="Times New Roman" w:hAnsi="Segoe UI Symbol" w:cs="Arial"/>
                <w:color w:val="111111"/>
                <w:szCs w:val="24"/>
                <w:lang w:eastAsia="en-GB"/>
              </w:rPr>
              <w:t>recruiting temporary or replacement staff</w:t>
            </w:r>
          </w:p>
          <w:p w14:paraId="77C0C1C1" w14:textId="7239870F" w:rsidR="00CC1BFE" w:rsidRPr="00120ADF" w:rsidRDefault="00120ADF" w:rsidP="00120ADF">
            <w:pPr>
              <w:pStyle w:val="ListParagraph"/>
              <w:numPr>
                <w:ilvl w:val="0"/>
                <w:numId w:val="20"/>
              </w:numPr>
              <w:spacing w:after="0"/>
              <w:textAlignment w:val="baseline"/>
              <w:rPr>
                <w:rFonts w:ascii="Segoe UI Symbol" w:eastAsia="Times New Roman" w:hAnsi="Segoe UI Symbol" w:cs="Arial"/>
                <w:color w:val="111111"/>
                <w:szCs w:val="24"/>
                <w:lang w:eastAsia="en-GB"/>
              </w:rPr>
            </w:pPr>
            <w:r w:rsidRPr="00120ADF">
              <w:rPr>
                <w:rFonts w:ascii="Segoe UI Symbol" w:eastAsia="Times New Roman" w:hAnsi="Segoe UI Symbol" w:cs="Arial"/>
                <w:color w:val="111111"/>
                <w:szCs w:val="24"/>
                <w:lang w:eastAsia="en-GB"/>
              </w:rPr>
              <w:t>training and providing support to other staff.</w:t>
            </w:r>
          </w:p>
          <w:p w14:paraId="4D425A01" w14:textId="77777777" w:rsidR="00CC37A7" w:rsidRDefault="00FB2763" w:rsidP="00CC37A7">
            <w:pPr>
              <w:rPr>
                <w:color w:val="000000" w:themeColor="text1"/>
              </w:rPr>
            </w:pPr>
            <w:r>
              <w:rPr>
                <w:noProof/>
              </w:rPr>
              <w:drawing>
                <wp:inline distT="0" distB="0" distL="0" distR="0" wp14:anchorId="27AAC5D2" wp14:editId="3CFBF146">
                  <wp:extent cx="2413635" cy="939800"/>
                  <wp:effectExtent l="0" t="0" r="0" b="0"/>
                  <wp:docPr id="1741319772" name="Picture 22" descr="A person standing next to a gea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319772" name="Picture 22" descr="A person standing next to a gears&#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2569866" cy="1000632"/>
                          </a:xfrm>
                          <a:prstGeom prst="rect">
                            <a:avLst/>
                          </a:prstGeom>
                        </pic:spPr>
                      </pic:pic>
                    </a:graphicData>
                  </a:graphic>
                </wp:inline>
              </w:drawing>
            </w:r>
          </w:p>
          <w:p w14:paraId="1174974C" w14:textId="77777777" w:rsidR="00120ADF" w:rsidRDefault="00120ADF" w:rsidP="00120ADF">
            <w:pPr>
              <w:spacing w:after="225"/>
              <w:textAlignment w:val="baseline"/>
              <w:rPr>
                <w:rFonts w:ascii="Segoe UI Symbol" w:eastAsia="Times New Roman" w:hAnsi="Segoe UI Symbol" w:cs="Arial"/>
                <w:color w:val="111111"/>
                <w:szCs w:val="24"/>
                <w:lang w:eastAsia="en-GB"/>
              </w:rPr>
            </w:pPr>
            <w:r w:rsidRPr="00D56263">
              <w:rPr>
                <w:rFonts w:ascii="Segoe UI Symbol" w:eastAsia="Times New Roman" w:hAnsi="Segoe UI Symbol" w:cs="Arial"/>
                <w:color w:val="111111"/>
                <w:szCs w:val="24"/>
                <w:lang w:eastAsia="en-GB"/>
              </w:rPr>
              <w:t>The sooner you take positive action to reduce absence, the sooner your sick employee can return to work successfully and get on with helping you build your business.</w:t>
            </w:r>
          </w:p>
          <w:p w14:paraId="733B1DA3" w14:textId="43801D9B" w:rsidR="0069451C" w:rsidRPr="00D56263" w:rsidRDefault="0069451C" w:rsidP="00120ADF">
            <w:pPr>
              <w:spacing w:after="225"/>
              <w:textAlignment w:val="baseline"/>
              <w:rPr>
                <w:rFonts w:ascii="Segoe UI Symbol" w:eastAsia="Times New Roman" w:hAnsi="Segoe UI Symbol" w:cs="Arial"/>
                <w:color w:val="111111"/>
                <w:szCs w:val="24"/>
                <w:lang w:eastAsia="en-GB"/>
              </w:rPr>
            </w:pPr>
            <w:r w:rsidRPr="00C92656">
              <w:rPr>
                <w:rFonts w:ascii="Segoe UI Symbol" w:hAnsi="Segoe UI Symbol" w:cs="Arial"/>
                <w:b/>
                <w:bCs/>
                <w:szCs w:val="24"/>
              </w:rPr>
              <w:t>Impact of Absence</w:t>
            </w:r>
          </w:p>
          <w:p w14:paraId="1B38E9F5" w14:textId="77777777" w:rsidR="00120ADF" w:rsidRPr="00D56263" w:rsidRDefault="00120ADF" w:rsidP="00120ADF">
            <w:pPr>
              <w:rPr>
                <w:rFonts w:ascii="Segoe UI Symbol" w:hAnsi="Segoe UI Symbol" w:cs="Arial"/>
                <w:b/>
                <w:bCs/>
                <w:szCs w:val="24"/>
              </w:rPr>
            </w:pPr>
            <w:r w:rsidRPr="00D56263">
              <w:rPr>
                <w:rFonts w:ascii="Segoe UI Symbol" w:hAnsi="Segoe UI Symbol" w:cs="Arial"/>
                <w:b/>
                <w:bCs/>
                <w:szCs w:val="24"/>
              </w:rPr>
              <w:t>Management Time</w:t>
            </w:r>
          </w:p>
          <w:p w14:paraId="71741A57" w14:textId="67473BA5" w:rsidR="00120ADF" w:rsidRDefault="00120ADF" w:rsidP="00120ADF">
            <w:pPr>
              <w:rPr>
                <w:rFonts w:ascii="Segoe UI Symbol" w:hAnsi="Segoe UI Symbol" w:cs="Arial"/>
                <w:szCs w:val="24"/>
              </w:rPr>
            </w:pPr>
            <w:r w:rsidRPr="00C92656">
              <w:rPr>
                <w:rFonts w:ascii="Segoe UI Symbol" w:hAnsi="Segoe UI Symbol" w:cs="Arial"/>
                <w:szCs w:val="24"/>
              </w:rPr>
              <w:t>Mangers can spend an excessive amount of time dealing with absenteeism.</w:t>
            </w:r>
          </w:p>
          <w:p w14:paraId="402D8CA9" w14:textId="1E0B50E3" w:rsidR="0069451C" w:rsidRPr="0069451C" w:rsidRDefault="0069451C" w:rsidP="0069451C">
            <w:pPr>
              <w:pStyle w:val="ListParagraph"/>
              <w:numPr>
                <w:ilvl w:val="0"/>
                <w:numId w:val="21"/>
              </w:numPr>
              <w:rPr>
                <w:rFonts w:ascii="Segoe UI Symbol" w:hAnsi="Segoe UI Symbol" w:cs="Arial"/>
                <w:b/>
                <w:bCs/>
                <w:szCs w:val="24"/>
              </w:rPr>
            </w:pPr>
            <w:r w:rsidRPr="0069451C">
              <w:rPr>
                <w:rFonts w:ascii="Segoe UI Symbol" w:hAnsi="Segoe UI Symbol" w:cs="Arial"/>
                <w:b/>
                <w:bCs/>
                <w:szCs w:val="24"/>
              </w:rPr>
              <w:t>Sick Pay.</w:t>
            </w:r>
          </w:p>
          <w:p w14:paraId="1743EF59" w14:textId="1E48C849" w:rsidR="0069451C" w:rsidRPr="0069451C" w:rsidRDefault="0069451C" w:rsidP="0069451C">
            <w:pPr>
              <w:pStyle w:val="ListParagraph"/>
              <w:numPr>
                <w:ilvl w:val="0"/>
                <w:numId w:val="21"/>
              </w:numPr>
              <w:rPr>
                <w:rFonts w:ascii="Segoe UI Symbol" w:hAnsi="Segoe UI Symbol" w:cs="Arial"/>
                <w:b/>
                <w:bCs/>
                <w:szCs w:val="24"/>
              </w:rPr>
            </w:pPr>
            <w:r w:rsidRPr="0069451C">
              <w:rPr>
                <w:rFonts w:ascii="Segoe UI Symbol" w:hAnsi="Segoe UI Symbol" w:cs="Arial"/>
                <w:b/>
                <w:bCs/>
                <w:szCs w:val="24"/>
              </w:rPr>
              <w:t>Quality &amp; Productivity.</w:t>
            </w:r>
          </w:p>
          <w:p w14:paraId="4710A7D8" w14:textId="1396E879" w:rsidR="001045C4" w:rsidRPr="0069451C" w:rsidRDefault="0069451C" w:rsidP="0069451C">
            <w:pPr>
              <w:pStyle w:val="ListParagraph"/>
              <w:numPr>
                <w:ilvl w:val="0"/>
                <w:numId w:val="21"/>
              </w:numPr>
              <w:rPr>
                <w:rFonts w:ascii="Segoe UI Symbol" w:hAnsi="Segoe UI Symbol"/>
                <w:szCs w:val="24"/>
              </w:rPr>
            </w:pPr>
            <w:r w:rsidRPr="0069451C">
              <w:rPr>
                <w:rFonts w:ascii="Segoe UI Symbol" w:hAnsi="Segoe UI Symbol"/>
                <w:b/>
                <w:bCs/>
                <w:szCs w:val="24"/>
              </w:rPr>
              <w:t>Staff Morale</w:t>
            </w:r>
            <w:r w:rsidRPr="0069451C">
              <w:rPr>
                <w:rFonts w:ascii="Segoe UI Symbol" w:hAnsi="Segoe UI Symbol"/>
                <w:szCs w:val="24"/>
              </w:rPr>
              <w:t>.</w:t>
            </w:r>
          </w:p>
        </w:tc>
      </w:tr>
      <w:tr w:rsidR="00F31919" w:rsidRPr="00F53638" w14:paraId="17A0A69E"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64"/>
        </w:trPr>
        <w:tc>
          <w:tcPr>
            <w:tcW w:w="8582" w:type="dxa"/>
            <w:gridSpan w:val="5"/>
            <w:tcBorders>
              <w:right w:val="single" w:sz="4" w:space="0" w:color="auto"/>
            </w:tcBorders>
            <w:vAlign w:val="center"/>
          </w:tcPr>
          <w:p w14:paraId="631CC962" w14:textId="69AD966A" w:rsidR="00F31919" w:rsidRPr="0069451C" w:rsidRDefault="00000000" w:rsidP="007C10B3">
            <w:pPr>
              <w:pStyle w:val="PhotoCaption"/>
              <w:rPr>
                <w:rFonts w:ascii="Calibri" w:hAnsi="Calibri" w:cs="Calibri"/>
                <w:sz w:val="32"/>
                <w:szCs w:val="32"/>
              </w:rPr>
            </w:pPr>
            <w:sdt>
              <w:sdtPr>
                <w:rPr>
                  <w:rFonts w:ascii="Calibri" w:hAnsi="Calibri" w:cs="Calibri"/>
                  <w:sz w:val="32"/>
                  <w:szCs w:val="32"/>
                </w:rPr>
                <w:id w:val="197898404"/>
                <w:placeholder>
                  <w:docPart w:val="B082EE69D7004F7D9DC0BFEF75A65ACB"/>
                </w:placeholder>
                <w15:appearance w15:val="hidden"/>
              </w:sdtPr>
              <w:sdtContent>
                <w:r w:rsidR="00120ADF" w:rsidRPr="0069451C">
                  <w:rPr>
                    <w:rFonts w:ascii="Calibri" w:hAnsi="Calibri" w:cs="Calibri"/>
                    <w:b/>
                    <w:bCs/>
                    <w:sz w:val="32"/>
                    <w:szCs w:val="32"/>
                  </w:rPr>
                  <w:t>Cost of Absence</w:t>
                </w:r>
                <w:r w:rsidR="00120ADF" w:rsidRPr="0069451C">
                  <w:rPr>
                    <w:rFonts w:ascii="Calibri" w:eastAsia="Times New Roman" w:hAnsi="Calibri" w:cs="Calibri"/>
                    <w:b/>
                    <w:bCs/>
                    <w:color w:val="202020"/>
                    <w:sz w:val="32"/>
                    <w:szCs w:val="32"/>
                    <w:lang w:eastAsia="en-GB"/>
                  </w:rPr>
                  <w:t xml:space="preserve"> to business</w:t>
                </w:r>
                <w:r w:rsidR="00F53638" w:rsidRPr="0069451C">
                  <w:rPr>
                    <w:rFonts w:ascii="Calibri" w:eastAsia="Times New Roman" w:hAnsi="Calibri" w:cs="Calibri"/>
                    <w:b/>
                    <w:bCs/>
                    <w:color w:val="202020"/>
                    <w:sz w:val="32"/>
                    <w:szCs w:val="32"/>
                    <w:lang w:eastAsia="en-GB"/>
                  </w:rPr>
                  <w:t>.</w:t>
                </w:r>
              </w:sdtContent>
            </w:sdt>
            <w:r w:rsidR="007C10B3" w:rsidRPr="0069451C">
              <w:rPr>
                <w:rFonts w:ascii="Calibri" w:hAnsi="Calibri" w:cs="Calibri"/>
                <w:sz w:val="32"/>
                <w:szCs w:val="32"/>
              </w:rPr>
              <w:t xml:space="preserve"> </w:t>
            </w:r>
          </w:p>
        </w:tc>
        <w:tc>
          <w:tcPr>
            <w:tcW w:w="4378" w:type="dxa"/>
            <w:gridSpan w:val="2"/>
            <w:vMerge/>
            <w:tcMar>
              <w:top w:w="0" w:type="dxa"/>
              <w:left w:w="216" w:type="dxa"/>
              <w:right w:w="115" w:type="dxa"/>
            </w:tcMar>
          </w:tcPr>
          <w:p w14:paraId="6266AA50" w14:textId="77777777" w:rsidR="00F31919" w:rsidRPr="00F53638" w:rsidRDefault="00F31919" w:rsidP="00AA5FE5">
            <w:pPr>
              <w:pStyle w:val="SmallAuthorName"/>
              <w:rPr>
                <w:color w:val="000000" w:themeColor="text1"/>
                <w:sz w:val="32"/>
                <w:szCs w:val="32"/>
              </w:rPr>
            </w:pPr>
          </w:p>
        </w:tc>
      </w:tr>
      <w:tr w:rsidR="007212EC" w:rsidRPr="00CC1BFE" w14:paraId="769BC2E2" w14:textId="77777777" w:rsidTr="00D67E44">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530"/>
        </w:trPr>
        <w:tc>
          <w:tcPr>
            <w:tcW w:w="8582" w:type="dxa"/>
            <w:gridSpan w:val="5"/>
            <w:tcBorders>
              <w:right w:val="single" w:sz="4" w:space="0" w:color="auto"/>
            </w:tcBorders>
            <w:shd w:val="clear" w:color="auto" w:fill="auto"/>
            <w:tcMar>
              <w:top w:w="288" w:type="dxa"/>
              <w:left w:w="115" w:type="dxa"/>
              <w:right w:w="115" w:type="dxa"/>
            </w:tcMar>
          </w:tcPr>
          <w:p w14:paraId="7B1514C1" w14:textId="77777777" w:rsidR="00120ADF" w:rsidRPr="00C92656" w:rsidRDefault="00120ADF" w:rsidP="00120ADF">
            <w:pPr>
              <w:pStyle w:val="NormalWeb"/>
              <w:shd w:val="clear" w:color="auto" w:fill="FFFFFF"/>
              <w:spacing w:before="0" w:beforeAutospacing="0" w:after="225" w:afterAutospacing="0"/>
              <w:textAlignment w:val="baseline"/>
              <w:rPr>
                <w:rFonts w:ascii="Segoe UI Symbol" w:hAnsi="Segoe UI Symbol" w:cs="Arial"/>
                <w:color w:val="000000"/>
              </w:rPr>
            </w:pPr>
            <w:r w:rsidRPr="00C92656">
              <w:rPr>
                <w:rFonts w:ascii="Segoe UI Symbol" w:hAnsi="Segoe UI Symbol" w:cs="Arial"/>
                <w:color w:val="000000"/>
              </w:rPr>
              <w:t>A new report shows that workplace absence is costing the UK economy £18bn in lost productivity. This is part of an increasing trend that has seen workplace absence increase year-on-year since 2011 – having previously been on a downward trend since 1993. As a result, the report predicts that the cost of absence will increase to £21bn in 2020 and increase to £26bn in 2030.</w:t>
            </w:r>
          </w:p>
          <w:p w14:paraId="5B734E68" w14:textId="5A1A5D93" w:rsidR="00120ADF" w:rsidRPr="00C92656" w:rsidRDefault="00120ADF" w:rsidP="00120ADF">
            <w:pPr>
              <w:pStyle w:val="NormalWeb"/>
              <w:shd w:val="clear" w:color="auto" w:fill="FFFFFF"/>
              <w:spacing w:before="0" w:beforeAutospacing="0" w:after="225" w:afterAutospacing="0"/>
              <w:textAlignment w:val="baseline"/>
              <w:rPr>
                <w:rFonts w:ascii="Segoe UI Symbol" w:hAnsi="Segoe UI Symbol" w:cs="Arial"/>
                <w:color w:val="000000"/>
              </w:rPr>
            </w:pPr>
            <w:r w:rsidRPr="00C92656">
              <w:rPr>
                <w:rFonts w:ascii="Segoe UI Symbol" w:hAnsi="Segoe UI Symbol" w:cs="Arial"/>
                <w:color w:val="000000"/>
              </w:rPr>
              <w:t>Major contributors to the increased levels of absence in the UK are -</w:t>
            </w:r>
          </w:p>
          <w:p w14:paraId="7193DCD8" w14:textId="77777777" w:rsidR="00120ADF" w:rsidRPr="00C92656" w:rsidRDefault="00120ADF" w:rsidP="00120ADF">
            <w:pPr>
              <w:pStyle w:val="ListParagraph"/>
              <w:numPr>
                <w:ilvl w:val="0"/>
                <w:numId w:val="18"/>
              </w:numPr>
              <w:spacing w:after="160" w:line="259" w:lineRule="auto"/>
              <w:rPr>
                <w:rFonts w:ascii="Segoe UI Symbol" w:hAnsi="Segoe UI Symbol"/>
                <w:szCs w:val="24"/>
              </w:rPr>
            </w:pPr>
            <w:r w:rsidRPr="00C92656">
              <w:rPr>
                <w:rFonts w:ascii="Segoe UI Symbol" w:hAnsi="Segoe UI Symbol"/>
                <w:szCs w:val="24"/>
              </w:rPr>
              <w:t xml:space="preserve">the rise in mental health issues, which have increased by 71.9% since 2011. </w:t>
            </w:r>
          </w:p>
          <w:p w14:paraId="508C4E58" w14:textId="77777777" w:rsidR="00120ADF" w:rsidRPr="00C92656" w:rsidRDefault="00120ADF" w:rsidP="00120ADF">
            <w:pPr>
              <w:pStyle w:val="ListParagraph"/>
              <w:numPr>
                <w:ilvl w:val="0"/>
                <w:numId w:val="18"/>
              </w:numPr>
              <w:spacing w:after="160" w:line="259" w:lineRule="auto"/>
              <w:rPr>
                <w:rFonts w:ascii="Segoe UI Symbol" w:hAnsi="Segoe UI Symbol"/>
                <w:szCs w:val="24"/>
              </w:rPr>
            </w:pPr>
            <w:r w:rsidRPr="00C92656">
              <w:rPr>
                <w:rFonts w:ascii="Segoe UI Symbol" w:hAnsi="Segoe UI Symbol"/>
                <w:szCs w:val="24"/>
              </w:rPr>
              <w:t xml:space="preserve">an ageing workforce </w:t>
            </w:r>
          </w:p>
          <w:p w14:paraId="1FE79EA6" w14:textId="3C9BA116" w:rsidR="00F53638" w:rsidRPr="0069451C" w:rsidRDefault="00120ADF" w:rsidP="007C10B3">
            <w:pPr>
              <w:pStyle w:val="ListParagraph"/>
              <w:numPr>
                <w:ilvl w:val="0"/>
                <w:numId w:val="18"/>
              </w:numPr>
              <w:spacing w:after="160" w:line="259" w:lineRule="auto"/>
              <w:rPr>
                <w:rFonts w:ascii="Segoe UI Symbol" w:hAnsi="Segoe UI Symbol"/>
                <w:szCs w:val="24"/>
              </w:rPr>
            </w:pPr>
            <w:r w:rsidRPr="00C92656">
              <w:rPr>
                <w:rFonts w:ascii="Segoe UI Symbol" w:hAnsi="Segoe UI Symbol"/>
                <w:szCs w:val="24"/>
              </w:rPr>
              <w:t xml:space="preserve">the attitudes of </w:t>
            </w:r>
            <w:r w:rsidR="0069451C" w:rsidRPr="00C92656">
              <w:rPr>
                <w:rFonts w:ascii="Segoe UI Symbol" w:hAnsi="Segoe UI Symbol"/>
                <w:szCs w:val="24"/>
              </w:rPr>
              <w:t>Millennials</w:t>
            </w:r>
            <w:r w:rsidRPr="00C92656">
              <w:rPr>
                <w:rFonts w:ascii="Segoe UI Symbol" w:hAnsi="Segoe UI Symbol"/>
                <w:szCs w:val="24"/>
              </w:rPr>
              <w:t xml:space="preserve"> towards work. This age group value independence and flexibility, sometimes over and above salary and job security. </w:t>
            </w:r>
          </w:p>
          <w:p w14:paraId="7D5008CF" w14:textId="42B11E63" w:rsidR="00A7758D" w:rsidRPr="00CC1BFE" w:rsidRDefault="00CC1BFE" w:rsidP="007C10B3">
            <w:pPr>
              <w:pStyle w:val="LargeArticleSubtitle"/>
              <w:rPr>
                <w:rFonts w:ascii="Calibri" w:eastAsia="Times New Roman" w:hAnsi="Calibri" w:cs="Calibri"/>
                <w:color w:val="202020"/>
                <w:sz w:val="24"/>
                <w:szCs w:val="24"/>
                <w:lang w:eastAsia="en-GB"/>
              </w:rPr>
            </w:pPr>
            <w:r w:rsidRPr="00CC1BFE">
              <w:rPr>
                <w:rFonts w:ascii="Calibri" w:eastAsia="Times New Roman" w:hAnsi="Calibri" w:cs="Calibri"/>
                <w:color w:val="202020"/>
                <w:sz w:val="24"/>
                <w:szCs w:val="24"/>
                <w:lang w:eastAsia="en-GB"/>
              </w:rPr>
              <w:t>The company faced not only legal costs but also reputational damage and the loss of an experienced employee they could have supported instead.</w:t>
            </w:r>
            <w:r w:rsidRPr="00CC1BFE">
              <w:rPr>
                <w:rFonts w:ascii="Calibri" w:eastAsia="Times New Roman" w:hAnsi="Calibri" w:cs="Calibri"/>
                <w:color w:val="202020"/>
                <w:sz w:val="24"/>
                <w:szCs w:val="24"/>
                <w:lang w:eastAsia="en-GB"/>
              </w:rPr>
              <w:br/>
            </w:r>
          </w:p>
        </w:tc>
        <w:tc>
          <w:tcPr>
            <w:tcW w:w="4378" w:type="dxa"/>
            <w:gridSpan w:val="2"/>
            <w:vMerge/>
          </w:tcPr>
          <w:p w14:paraId="026EFAE5" w14:textId="77777777" w:rsidR="00A7758D" w:rsidRPr="00CC1BFE" w:rsidRDefault="00A7758D" w:rsidP="00A7758D">
            <w:pPr>
              <w:rPr>
                <w:rFonts w:ascii="Calibri" w:hAnsi="Calibri" w:cs="Calibri"/>
                <w:color w:val="000000" w:themeColor="text1"/>
                <w:szCs w:val="24"/>
              </w:rPr>
            </w:pPr>
          </w:p>
        </w:tc>
      </w:tr>
      <w:tr w:rsidR="0010319C" w:rsidRPr="007212EC" w14:paraId="3DB71A2C" w14:textId="77777777" w:rsidTr="00D67E44">
        <w:trPr>
          <w:trHeight w:val="269"/>
        </w:trPr>
        <w:tc>
          <w:tcPr>
            <w:tcW w:w="5899" w:type="dxa"/>
            <w:gridSpan w:val="3"/>
            <w:tcBorders>
              <w:top w:val="nil"/>
              <w:left w:val="nil"/>
              <w:bottom w:val="nil"/>
              <w:right w:val="nil"/>
            </w:tcBorders>
          </w:tcPr>
          <w:p w14:paraId="6EE20378" w14:textId="77777777" w:rsidR="0010319C" w:rsidRPr="007212EC" w:rsidRDefault="0010319C" w:rsidP="0010319C">
            <w:pPr>
              <w:pStyle w:val="NoSpacing"/>
            </w:pPr>
          </w:p>
        </w:tc>
        <w:tc>
          <w:tcPr>
            <w:tcW w:w="1164" w:type="dxa"/>
            <w:vMerge w:val="restart"/>
            <w:tcBorders>
              <w:top w:val="nil"/>
              <w:left w:val="nil"/>
              <w:bottom w:val="nil"/>
              <w:right w:val="nil"/>
            </w:tcBorders>
            <w:vAlign w:val="center"/>
          </w:tcPr>
          <w:p w14:paraId="6FAC02E9" w14:textId="64148BE1"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2</w:t>
            </w:r>
            <w:r w:rsidRPr="0010319C">
              <w:fldChar w:fldCharType="end"/>
            </w:r>
          </w:p>
        </w:tc>
        <w:tc>
          <w:tcPr>
            <w:tcW w:w="5897" w:type="dxa"/>
            <w:gridSpan w:val="3"/>
            <w:tcBorders>
              <w:top w:val="nil"/>
              <w:left w:val="nil"/>
              <w:bottom w:val="thinThickSmallGap" w:sz="24" w:space="0" w:color="auto"/>
              <w:right w:val="nil"/>
            </w:tcBorders>
          </w:tcPr>
          <w:p w14:paraId="34F88946" w14:textId="77777777" w:rsidR="0010319C" w:rsidRPr="007212EC" w:rsidRDefault="0010319C" w:rsidP="0010319C">
            <w:pPr>
              <w:pStyle w:val="NoSpacing"/>
            </w:pPr>
          </w:p>
        </w:tc>
      </w:tr>
      <w:tr w:rsidR="002E400F" w:rsidRPr="007212EC" w14:paraId="18BA97B3" w14:textId="77777777" w:rsidTr="00D67E44">
        <w:trPr>
          <w:trHeight w:val="269"/>
        </w:trPr>
        <w:tc>
          <w:tcPr>
            <w:tcW w:w="5899" w:type="dxa"/>
            <w:gridSpan w:val="3"/>
            <w:tcBorders>
              <w:top w:val="thinThickSmallGap" w:sz="24" w:space="0" w:color="auto"/>
              <w:left w:val="nil"/>
              <w:bottom w:val="nil"/>
              <w:right w:val="nil"/>
            </w:tcBorders>
          </w:tcPr>
          <w:p w14:paraId="3473D85C" w14:textId="77777777" w:rsidR="002E400F" w:rsidRPr="007212EC" w:rsidRDefault="002E400F" w:rsidP="00CE1F2C">
            <w:pPr>
              <w:pStyle w:val="NoSpacing"/>
            </w:pPr>
          </w:p>
        </w:tc>
        <w:tc>
          <w:tcPr>
            <w:tcW w:w="1164" w:type="dxa"/>
            <w:vMerge/>
            <w:tcBorders>
              <w:left w:val="nil"/>
              <w:bottom w:val="nil"/>
              <w:right w:val="nil"/>
            </w:tcBorders>
            <w:vAlign w:val="center"/>
          </w:tcPr>
          <w:p w14:paraId="5B401B1C" w14:textId="77777777" w:rsidR="002E400F" w:rsidRPr="007212EC" w:rsidRDefault="002E400F" w:rsidP="00CE1F2C">
            <w:pPr>
              <w:pStyle w:val="NoSpacing"/>
            </w:pPr>
          </w:p>
        </w:tc>
        <w:tc>
          <w:tcPr>
            <w:tcW w:w="5897" w:type="dxa"/>
            <w:gridSpan w:val="3"/>
            <w:tcBorders>
              <w:top w:val="thinThickSmallGap" w:sz="24" w:space="0" w:color="auto"/>
              <w:left w:val="nil"/>
              <w:bottom w:val="nil"/>
              <w:right w:val="nil"/>
            </w:tcBorders>
          </w:tcPr>
          <w:p w14:paraId="455CEB45" w14:textId="77777777" w:rsidR="001045C4" w:rsidRPr="007212EC" w:rsidRDefault="001045C4" w:rsidP="00CE1F2C">
            <w:pPr>
              <w:pStyle w:val="NoSpacing"/>
            </w:pPr>
          </w:p>
        </w:tc>
      </w:tr>
    </w:tbl>
    <w:p w14:paraId="495A7B81" w14:textId="77777777" w:rsidR="007C06B7" w:rsidRDefault="007C06B7"/>
    <w:p w14:paraId="2F40D6A9" w14:textId="77777777" w:rsidR="00E034A1" w:rsidRDefault="00E034A1">
      <w:pPr>
        <w:sectPr w:rsidR="00E034A1" w:rsidSect="00C11F17">
          <w:pgSz w:w="15840" w:h="24480" w:code="3"/>
          <w:pgMar w:top="1440" w:right="1440" w:bottom="0" w:left="1440" w:header="720" w:footer="432" w:gutter="0"/>
          <w:cols w:space="720"/>
          <w:titlePg/>
          <w:docGrid w:linePitch="360"/>
        </w:sectPr>
      </w:pPr>
    </w:p>
    <w:tbl>
      <w:tblPr>
        <w:tblStyle w:val="TableGrid"/>
        <w:tblW w:w="5003" w:type="pct"/>
        <w:tblLayout w:type="fixed"/>
        <w:tblLook w:val="04A0" w:firstRow="1" w:lastRow="0" w:firstColumn="1" w:lastColumn="0" w:noHBand="0" w:noVBand="1"/>
      </w:tblPr>
      <w:tblGrid>
        <w:gridCol w:w="3240"/>
        <w:gridCol w:w="1080"/>
        <w:gridCol w:w="1620"/>
        <w:gridCol w:w="1080"/>
        <w:gridCol w:w="1623"/>
        <w:gridCol w:w="1077"/>
        <w:gridCol w:w="3240"/>
        <w:gridCol w:w="8"/>
      </w:tblGrid>
      <w:tr w:rsidR="002768F0" w:rsidRPr="007212EC" w14:paraId="4EEDA5F7" w14:textId="77777777" w:rsidTr="002768F0">
        <w:trPr>
          <w:gridAfter w:val="1"/>
          <w:wAfter w:w="8" w:type="dxa"/>
          <w:trHeight w:val="864"/>
        </w:trPr>
        <w:tc>
          <w:tcPr>
            <w:tcW w:w="3240" w:type="dxa"/>
            <w:tcBorders>
              <w:top w:val="nil"/>
              <w:left w:val="nil"/>
              <w:bottom w:val="nil"/>
              <w:right w:val="nil"/>
            </w:tcBorders>
            <w:vAlign w:val="center"/>
          </w:tcPr>
          <w:p w14:paraId="6577E038" w14:textId="2BE7E59C" w:rsidR="002768F0" w:rsidRPr="006169CB" w:rsidRDefault="00000000" w:rsidP="006A5233">
            <w:pPr>
              <w:pStyle w:val="MastheadCopy"/>
            </w:pPr>
            <w:sdt>
              <w:sdtPr>
                <w:id w:val="112485809"/>
                <w:placeholder>
                  <w:docPart w:val="6D133C00B9514D74BDF88246C1669482"/>
                </w:placeholder>
                <w15:appearance w15:val="hidden"/>
              </w:sdtPr>
              <w:sdtContent>
                <w:r w:rsidR="00491969">
                  <w:t>May</w:t>
                </w:r>
                <w:r w:rsidR="001045C4">
                  <w:t xml:space="preserve"> 25</w:t>
                </w:r>
              </w:sdtContent>
            </w:sdt>
            <w:r w:rsidR="006A5233">
              <w:t xml:space="preserve"> </w:t>
            </w:r>
          </w:p>
        </w:tc>
        <w:tc>
          <w:tcPr>
            <w:tcW w:w="6480" w:type="dxa"/>
            <w:gridSpan w:val="5"/>
            <w:tcBorders>
              <w:top w:val="nil"/>
              <w:left w:val="nil"/>
              <w:bottom w:val="nil"/>
              <w:right w:val="nil"/>
            </w:tcBorders>
            <w:vAlign w:val="center"/>
          </w:tcPr>
          <w:sdt>
            <w:sdtPr>
              <w:rPr>
                <w:rFonts w:ascii="Calibri" w:hAnsi="Calibri" w:cs="Calibri"/>
                <w:b/>
                <w:bCs/>
                <w:sz w:val="32"/>
                <w:szCs w:val="32"/>
              </w:rPr>
              <w:id w:val="-1622527682"/>
              <w:placeholder>
                <w:docPart w:val="4CD97423CB4B43CC94EF6DC172DFD4A5"/>
              </w:placeholder>
              <w15:appearance w15:val="hidden"/>
            </w:sdtPr>
            <w:sdtContent>
              <w:p w14:paraId="42E1A17B" w14:textId="30B85F6D" w:rsidR="002768F0" w:rsidRPr="00E14031" w:rsidRDefault="00E14031" w:rsidP="00E14031">
                <w:pPr>
                  <w:pStyle w:val="p1"/>
                  <w:rPr>
                    <w:rFonts w:ascii="Calibri" w:hAnsi="Calibri" w:cs="Calibri"/>
                    <w:b/>
                    <w:bCs/>
                    <w:sz w:val="32"/>
                    <w:szCs w:val="32"/>
                  </w:rPr>
                </w:pPr>
                <w:r w:rsidRPr="00E14031">
                  <w:rPr>
                    <w:rFonts w:ascii="Calibri" w:hAnsi="Calibri" w:cs="Calibri"/>
                    <w:b/>
                    <w:bCs/>
                    <w:sz w:val="32"/>
                    <w:szCs w:val="32"/>
                  </w:rPr>
                  <w:t xml:space="preserve">The Worker Protection (Amendment of Equality Act) Act </w:t>
                </w:r>
              </w:p>
            </w:sdtContent>
          </w:sdt>
        </w:tc>
        <w:tc>
          <w:tcPr>
            <w:tcW w:w="3240" w:type="dxa"/>
            <w:tcBorders>
              <w:top w:val="nil"/>
              <w:left w:val="nil"/>
              <w:bottom w:val="nil"/>
              <w:right w:val="nil"/>
            </w:tcBorders>
            <w:vAlign w:val="center"/>
          </w:tcPr>
          <w:p w14:paraId="64FCBD0E" w14:textId="4094FC88" w:rsidR="002768F0" w:rsidRPr="00800A0F" w:rsidRDefault="00000000" w:rsidP="00D00973">
            <w:pPr>
              <w:pStyle w:val="MastheadCopy"/>
            </w:pPr>
            <w:sdt>
              <w:sdtPr>
                <w:id w:val="1973706707"/>
                <w:placeholder>
                  <w:docPart w:val="016180B1002B4ED0AC698B3863D4CE5C"/>
                </w:placeholder>
                <w15:appearance w15:val="hidden"/>
              </w:sdtPr>
              <w:sdtContent>
                <w:r w:rsidR="00491969">
                  <w:t>May</w:t>
                </w:r>
                <w:r w:rsidR="001045C4">
                  <w:t xml:space="preserve"> 25</w:t>
                </w:r>
              </w:sdtContent>
            </w:sdt>
          </w:p>
        </w:tc>
      </w:tr>
      <w:tr w:rsidR="00DD7F4A" w14:paraId="6A30604D" w14:textId="77777777" w:rsidTr="002768F0">
        <w:trPr>
          <w:trHeight w:val="19"/>
        </w:trPr>
        <w:tc>
          <w:tcPr>
            <w:tcW w:w="12968" w:type="dxa"/>
            <w:gridSpan w:val="8"/>
            <w:tcBorders>
              <w:top w:val="thickThinMediumGap" w:sz="24" w:space="0" w:color="auto"/>
              <w:left w:val="nil"/>
              <w:bottom w:val="nil"/>
              <w:right w:val="nil"/>
            </w:tcBorders>
          </w:tcPr>
          <w:p w14:paraId="0E04D371" w14:textId="77777777" w:rsidR="00DD7F4A" w:rsidRPr="007212EC" w:rsidRDefault="00DD7F4A" w:rsidP="00E034A1">
            <w:pPr>
              <w:pStyle w:val="NoSpacing"/>
            </w:pPr>
          </w:p>
        </w:tc>
      </w:tr>
      <w:tr w:rsidR="00F31919" w:rsidRPr="00D24777" w14:paraId="44983DD0" w14:textId="77777777" w:rsidTr="00FE03A7">
        <w:trPr>
          <w:trHeight w:val="3564"/>
        </w:trPr>
        <w:tc>
          <w:tcPr>
            <w:tcW w:w="4320" w:type="dxa"/>
            <w:gridSpan w:val="2"/>
            <w:tcBorders>
              <w:top w:val="nil"/>
              <w:left w:val="nil"/>
              <w:bottom w:val="nil"/>
              <w:right w:val="nil"/>
            </w:tcBorders>
          </w:tcPr>
          <w:p w14:paraId="43595BAD" w14:textId="4387046E" w:rsidR="001E3756" w:rsidRPr="00937025" w:rsidRDefault="002F2D04" w:rsidP="00937025">
            <w:pPr>
              <w:rPr>
                <w:rFonts w:ascii="Calibri" w:eastAsiaTheme="majorEastAsia" w:hAnsi="Calibri" w:cs="Calibri"/>
                <w:b/>
                <w:bCs/>
                <w:i/>
                <w:iCs/>
                <w:color w:val="242424"/>
                <w:spacing w:val="8"/>
              </w:rPr>
            </w:pPr>
            <w:hyperlink r:id="rId25" w:history="1">
              <w:r w:rsidR="00937025" w:rsidRPr="002F2D04">
                <w:rPr>
                  <w:rStyle w:val="Hyperlink"/>
                  <w:rFonts w:ascii="Calibri" w:hAnsi="Calibri" w:cs="Calibri"/>
                  <w:b/>
                  <w:bCs/>
                </w:rPr>
                <w:t xml:space="preserve">We can offer an </w:t>
              </w:r>
              <w:proofErr w:type="spellStart"/>
              <w:r w:rsidR="00937025" w:rsidRPr="002F2D04">
                <w:rPr>
                  <w:rStyle w:val="Hyperlink"/>
                  <w:rFonts w:ascii="Calibri" w:hAnsi="Calibri" w:cs="Calibri"/>
                  <w:b/>
                  <w:bCs/>
                </w:rPr>
                <w:t>on site</w:t>
              </w:r>
              <w:proofErr w:type="spellEnd"/>
              <w:r w:rsidR="00937025" w:rsidRPr="002F2D04">
                <w:rPr>
                  <w:rStyle w:val="Hyperlink"/>
                  <w:rFonts w:ascii="Calibri" w:hAnsi="Calibri" w:cs="Calibri"/>
                  <w:b/>
                  <w:bCs/>
                </w:rPr>
                <w:t xml:space="preserve"> training course to help you protect your business.</w:t>
              </w:r>
            </w:hyperlink>
          </w:p>
          <w:p w14:paraId="5C409E9E" w14:textId="79F3A227" w:rsidR="00F31919" w:rsidRPr="00D24777" w:rsidRDefault="001045C4" w:rsidP="007212EC">
            <w:pPr>
              <w:rPr>
                <w:rFonts w:ascii="Calibri" w:hAnsi="Calibri" w:cs="Calibri"/>
                <w:color w:val="000000" w:themeColor="text1"/>
              </w:rPr>
            </w:pPr>
            <w:r>
              <w:rPr>
                <w:noProof/>
              </w:rPr>
              <w:drawing>
                <wp:inline distT="0" distB="0" distL="0" distR="0" wp14:anchorId="12A0BBE4" wp14:editId="1CA52AFE">
                  <wp:extent cx="2235200" cy="1600200"/>
                  <wp:effectExtent l="0" t="0" r="0" b="0"/>
                  <wp:docPr id="570569128" name="Picture 23" descr="A sign on a 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0569128" name="Picture 23" descr="A sign on a doo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2248814" cy="1609946"/>
                          </a:xfrm>
                          <a:prstGeom prst="rect">
                            <a:avLst/>
                          </a:prstGeom>
                        </pic:spPr>
                      </pic:pic>
                    </a:graphicData>
                  </a:graphic>
                </wp:inline>
              </w:drawing>
            </w:r>
          </w:p>
        </w:tc>
        <w:sdt>
          <w:sdtPr>
            <w:rPr>
              <w:rFonts w:ascii="Calibri" w:eastAsiaTheme="minorHAnsi" w:hAnsi="Calibri" w:cs="Calibri"/>
              <w:color w:val="1B1B1B"/>
              <w:sz w:val="18"/>
              <w:szCs w:val="22"/>
              <w:lang w:val="en-US" w:eastAsia="en-US"/>
            </w:rPr>
            <w:id w:val="-1226837878"/>
            <w:placeholder>
              <w:docPart w:val="64FEDBE8AB5344A88F1B7748A41A2F32"/>
            </w:placeholder>
            <w15:appearance w15:val="hidden"/>
          </w:sdtPr>
          <w:sdtEndPr>
            <w:rPr>
              <w:rFonts w:eastAsia="Times New Roman"/>
              <w:szCs w:val="24"/>
              <w:lang w:val="en-GB" w:eastAsia="en-GB"/>
            </w:rPr>
          </w:sdtEndPr>
          <w:sdtContent>
            <w:tc>
              <w:tcPr>
                <w:tcW w:w="4323" w:type="dxa"/>
                <w:gridSpan w:val="3"/>
                <w:vMerge w:val="restart"/>
                <w:tcBorders>
                  <w:top w:val="nil"/>
                  <w:left w:val="nil"/>
                  <w:bottom w:val="nil"/>
                  <w:right w:val="single" w:sz="4" w:space="0" w:color="auto"/>
                </w:tcBorders>
                <w:tcMar>
                  <w:left w:w="115" w:type="dxa"/>
                  <w:right w:w="216" w:type="dxa"/>
                </w:tcMar>
              </w:tcPr>
              <w:p w14:paraId="60C7539D" w14:textId="77777777" w:rsidR="00D24777" w:rsidRDefault="00D24777" w:rsidP="00F53638">
                <w:pPr>
                  <w:pStyle w:val="xmobilesmall"/>
                  <w:spacing w:before="0" w:beforeAutospacing="0" w:after="0" w:afterAutospacing="0" w:line="312" w:lineRule="atLeast"/>
                  <w:rPr>
                    <w:rFonts w:ascii="Calibri" w:hAnsi="Calibri" w:cs="Calibri"/>
                  </w:rPr>
                </w:pPr>
              </w:p>
              <w:p w14:paraId="2C2E7006" w14:textId="77777777" w:rsidR="00D24777" w:rsidRDefault="00D24777" w:rsidP="00F53638">
                <w:pPr>
                  <w:pStyle w:val="xmobilesmall"/>
                  <w:spacing w:before="0" w:beforeAutospacing="0" w:after="0" w:afterAutospacing="0" w:line="312" w:lineRule="atLeast"/>
                  <w:rPr>
                    <w:rFonts w:ascii="Calibri" w:hAnsi="Calibri" w:cs="Calibri"/>
                  </w:rPr>
                </w:pPr>
              </w:p>
              <w:p w14:paraId="46370233" w14:textId="77777777" w:rsidR="00E14031" w:rsidRDefault="00E14031" w:rsidP="00E14031">
                <w:pPr>
                  <w:pStyle w:val="p1"/>
                  <w:numPr>
                    <w:ilvl w:val="0"/>
                    <w:numId w:val="25"/>
                  </w:numPr>
                  <w:rPr>
                    <w:rFonts w:ascii="Calibri" w:hAnsi="Calibri" w:cs="Calibri"/>
                    <w:b/>
                    <w:bCs/>
                    <w:sz w:val="24"/>
                    <w:szCs w:val="24"/>
                  </w:rPr>
                </w:pPr>
                <w:r w:rsidRPr="00E14031">
                  <w:rPr>
                    <w:rFonts w:ascii="Calibri" w:hAnsi="Calibri" w:cs="Calibri"/>
                    <w:b/>
                    <w:bCs/>
                    <w:sz w:val="24"/>
                    <w:szCs w:val="24"/>
                  </w:rPr>
                  <w:t>Review and Update of Anti-Harassment Policies</w:t>
                </w:r>
                <w:r>
                  <w:rPr>
                    <w:rFonts w:ascii="Calibri" w:hAnsi="Calibri" w:cs="Calibri"/>
                    <w:b/>
                    <w:bCs/>
                    <w:sz w:val="24"/>
                    <w:szCs w:val="24"/>
                  </w:rPr>
                  <w:t>.</w:t>
                </w:r>
              </w:p>
              <w:p w14:paraId="481D8890" w14:textId="77777777" w:rsidR="00E14031" w:rsidRPr="00E14031" w:rsidRDefault="00E14031" w:rsidP="00E14031">
                <w:pPr>
                  <w:pStyle w:val="p1"/>
                  <w:numPr>
                    <w:ilvl w:val="0"/>
                    <w:numId w:val="25"/>
                  </w:numPr>
                  <w:rPr>
                    <w:rFonts w:ascii="Calibri" w:hAnsi="Calibri" w:cs="Calibri"/>
                    <w:b/>
                    <w:bCs/>
                    <w:sz w:val="24"/>
                    <w:szCs w:val="24"/>
                  </w:rPr>
                </w:pPr>
                <w:r w:rsidRPr="00E14031">
                  <w:rPr>
                    <w:rFonts w:ascii="Calibri" w:hAnsi="Calibri" w:cs="Calibri"/>
                    <w:b/>
                    <w:bCs/>
                    <w:sz w:val="24"/>
                    <w:szCs w:val="24"/>
                  </w:rPr>
                  <w:t>Employee Training and Awareness</w:t>
                </w:r>
                <w:r w:rsidR="00F53638" w:rsidRPr="00E14031">
                  <w:rPr>
                    <w:rFonts w:ascii="Calibri" w:hAnsi="Calibri" w:cs="Calibri"/>
                    <w:b/>
                    <w:bCs/>
                    <w:color w:val="242424"/>
                    <w:spacing w:val="8"/>
                    <w:sz w:val="24"/>
                    <w:szCs w:val="24"/>
                  </w:rPr>
                  <w:t>.</w:t>
                </w:r>
              </w:p>
              <w:p w14:paraId="1D9D7261" w14:textId="1900A097" w:rsidR="00E14031" w:rsidRPr="00E14031" w:rsidRDefault="00E14031" w:rsidP="00E14031">
                <w:pPr>
                  <w:pStyle w:val="p1"/>
                  <w:numPr>
                    <w:ilvl w:val="0"/>
                    <w:numId w:val="25"/>
                  </w:numPr>
                  <w:rPr>
                    <w:rFonts w:ascii="Calibri" w:hAnsi="Calibri" w:cs="Calibri"/>
                    <w:b/>
                    <w:bCs/>
                    <w:sz w:val="24"/>
                    <w:szCs w:val="24"/>
                  </w:rPr>
                </w:pPr>
                <w:r w:rsidRPr="00E14031">
                  <w:rPr>
                    <w:rFonts w:ascii="Calibri" w:hAnsi="Calibri" w:cs="Calibri"/>
                    <w:b/>
                    <w:bCs/>
                    <w:sz w:val="24"/>
                    <w:szCs w:val="24"/>
                  </w:rPr>
                  <w:t>Implementing Confidential Reporting Mechanisms.</w:t>
                </w:r>
              </w:p>
              <w:p w14:paraId="3ADEC5BF" w14:textId="752B7773" w:rsidR="00E14031" w:rsidRPr="003A69D1" w:rsidRDefault="00F53638" w:rsidP="00E14031">
                <w:pPr>
                  <w:rPr>
                    <w:rFonts w:ascii="Arial" w:hAnsi="Arial" w:cs="Arial"/>
                    <w:b/>
                    <w:bCs/>
                    <w:sz w:val="28"/>
                    <w:szCs w:val="28"/>
                  </w:rPr>
                </w:pPr>
                <w:r w:rsidRPr="00D24777">
                  <w:rPr>
                    <w:rFonts w:ascii="Calibri" w:hAnsi="Calibri" w:cs="Calibri"/>
                    <w:color w:val="242424"/>
                    <w:spacing w:val="8"/>
                  </w:rPr>
                  <w:br/>
                </w:r>
                <w:r w:rsidR="00E14031" w:rsidRPr="003A69D1">
                  <w:rPr>
                    <w:rFonts w:ascii="Arial" w:hAnsi="Arial" w:cs="Arial"/>
                    <w:b/>
                    <w:bCs/>
                    <w:sz w:val="28"/>
                    <w:szCs w:val="28"/>
                  </w:rPr>
                  <w:t>What is sexual harassment?</w:t>
                </w:r>
              </w:p>
              <w:p w14:paraId="4CE91F92" w14:textId="77777777" w:rsidR="00E14031" w:rsidRPr="00152B44" w:rsidRDefault="00E14031" w:rsidP="00E14031">
                <w:pPr>
                  <w:rPr>
                    <w:rFonts w:ascii="Arial" w:hAnsi="Arial" w:cs="Arial"/>
                  </w:rPr>
                </w:pPr>
                <w:r w:rsidRPr="00152B44">
                  <w:rPr>
                    <w:rFonts w:ascii="Arial" w:hAnsi="Arial" w:cs="Arial"/>
                  </w:rPr>
                  <w:t>Sexual harassment is unwanted conduct of a sexual nature, in a workplace, or other professional or social situation, involving the making of unwanted sexual advances or obscene remarks.</w:t>
                </w:r>
              </w:p>
              <w:p w14:paraId="3C8E46D8" w14:textId="77777777" w:rsidR="00E14031" w:rsidRPr="00152B44" w:rsidRDefault="00E14031" w:rsidP="00E14031">
                <w:pPr>
                  <w:rPr>
                    <w:rFonts w:ascii="Arial" w:hAnsi="Arial" w:cs="Arial"/>
                  </w:rPr>
                </w:pPr>
                <w:r w:rsidRPr="00152B44">
                  <w:rPr>
                    <w:rFonts w:ascii="Arial" w:hAnsi="Arial" w:cs="Arial"/>
                  </w:rPr>
                  <w:t>It has the purpose or effect of violating the dignity of a worker, or creating an intimidating, hostile, degrading, humiliating or offensive environment for them</w:t>
                </w:r>
              </w:p>
              <w:p w14:paraId="7FFF78F4" w14:textId="77777777" w:rsidR="00E14031" w:rsidRPr="00152B44" w:rsidRDefault="00E14031" w:rsidP="00E14031">
                <w:pPr>
                  <w:widowControl w:val="0"/>
                  <w:autoSpaceDE w:val="0"/>
                  <w:autoSpaceDN w:val="0"/>
                  <w:adjustRightInd w:val="0"/>
                  <w:rPr>
                    <w:rFonts w:ascii="Arial" w:hAnsi="Arial" w:cs="Arial"/>
                  </w:rPr>
                </w:pPr>
                <w:r w:rsidRPr="00152B44">
                  <w:rPr>
                    <w:rFonts w:ascii="Arial" w:hAnsi="Arial" w:cs="Arial"/>
                  </w:rPr>
                  <w:t>Sexual harassment is unlawful under the Equality Act 2010.</w:t>
                </w:r>
              </w:p>
              <w:p w14:paraId="0D62EB3D" w14:textId="77777777" w:rsidR="00E14031" w:rsidRPr="00A0187C" w:rsidRDefault="00E14031" w:rsidP="00E14031">
                <w:pPr>
                  <w:pStyle w:val="p1"/>
                  <w:rPr>
                    <w:b/>
                    <w:bCs/>
                    <w:sz w:val="28"/>
                    <w:szCs w:val="28"/>
                  </w:rPr>
                </w:pPr>
                <w:r w:rsidRPr="00A0187C">
                  <w:rPr>
                    <w:b/>
                    <w:bCs/>
                    <w:sz w:val="28"/>
                    <w:szCs w:val="28"/>
                  </w:rPr>
                  <w:t>Third-party harassment</w:t>
                </w:r>
              </w:p>
              <w:p w14:paraId="26E74912" w14:textId="77777777" w:rsidR="00E14031" w:rsidRPr="006E7503" w:rsidRDefault="00E14031" w:rsidP="00E14031">
                <w:pPr>
                  <w:pStyle w:val="p1"/>
                  <w:rPr>
                    <w:sz w:val="22"/>
                    <w:szCs w:val="22"/>
                  </w:rPr>
                </w:pPr>
              </w:p>
              <w:p w14:paraId="3EC48CFB" w14:textId="09EC7B70" w:rsidR="00F31919" w:rsidRPr="00E14031" w:rsidRDefault="00E14031" w:rsidP="00E14031">
                <w:pPr>
                  <w:pStyle w:val="p1"/>
                  <w:rPr>
                    <w:rFonts w:ascii="Calibri" w:hAnsi="Calibri" w:cs="Calibri"/>
                    <w:sz w:val="24"/>
                    <w:szCs w:val="24"/>
                  </w:rPr>
                </w:pPr>
                <w:r w:rsidRPr="00E14031">
                  <w:rPr>
                    <w:rFonts w:ascii="Calibri" w:hAnsi="Calibri" w:cs="Calibri"/>
                    <w:sz w:val="24"/>
                    <w:szCs w:val="24"/>
                  </w:rPr>
                  <w:t xml:space="preserve">The EHRC guidance on sexual harassment includes multiple references to the duty to protect employees from harassment by third parties. </w:t>
                </w:r>
              </w:p>
            </w:tc>
          </w:sdtContent>
        </w:sdt>
        <w:tc>
          <w:tcPr>
            <w:tcW w:w="4325" w:type="dxa"/>
            <w:gridSpan w:val="3"/>
            <w:vMerge w:val="restart"/>
            <w:tcBorders>
              <w:top w:val="nil"/>
              <w:left w:val="single" w:sz="4" w:space="0" w:color="auto"/>
              <w:bottom w:val="nil"/>
              <w:right w:val="nil"/>
            </w:tcBorders>
            <w:tcMar>
              <w:left w:w="216" w:type="dxa"/>
              <w:right w:w="115" w:type="dxa"/>
            </w:tcMar>
          </w:tcPr>
          <w:p w14:paraId="2483B078" w14:textId="77777777" w:rsidR="00E14031" w:rsidRPr="00E14031" w:rsidRDefault="00E14031" w:rsidP="00E14031">
            <w:pPr>
              <w:pStyle w:val="p1"/>
              <w:rPr>
                <w:rFonts w:ascii="Calibri" w:hAnsi="Calibri" w:cs="Calibri"/>
                <w:sz w:val="24"/>
                <w:szCs w:val="24"/>
              </w:rPr>
            </w:pPr>
            <w:r w:rsidRPr="00E14031">
              <w:rPr>
                <w:rFonts w:ascii="Calibri" w:hAnsi="Calibri" w:cs="Calibri"/>
                <w:sz w:val="24"/>
                <w:szCs w:val="24"/>
              </w:rPr>
              <w:t>Indeed, ‘dealing with third party harassment’ is one of the 8 steps in the Equality and Human Rights Commission’s ‘Eight-step guide for employers on preventing sexual harassment at work’.</w:t>
            </w:r>
          </w:p>
          <w:p w14:paraId="58B6A2EB" w14:textId="77777777" w:rsidR="00E14031" w:rsidRPr="00E14031" w:rsidRDefault="00E14031" w:rsidP="00E14031">
            <w:pPr>
              <w:pStyle w:val="p1"/>
              <w:rPr>
                <w:rFonts w:ascii="Calibri" w:hAnsi="Calibri" w:cs="Calibri"/>
                <w:sz w:val="24"/>
                <w:szCs w:val="24"/>
              </w:rPr>
            </w:pPr>
          </w:p>
          <w:p w14:paraId="4B4771E9" w14:textId="77777777" w:rsidR="00937025" w:rsidRDefault="00E14031" w:rsidP="00937025">
            <w:pPr>
              <w:pStyle w:val="p1"/>
              <w:rPr>
                <w:rFonts w:ascii="Calibri" w:hAnsi="Calibri" w:cs="Calibri"/>
                <w:sz w:val="24"/>
                <w:szCs w:val="24"/>
              </w:rPr>
            </w:pPr>
            <w:r w:rsidRPr="00E14031">
              <w:rPr>
                <w:rFonts w:ascii="Calibri" w:hAnsi="Calibri" w:cs="Calibri"/>
                <w:sz w:val="24"/>
                <w:szCs w:val="24"/>
              </w:rPr>
              <w:t>The duty in s40A of the Equality Act 2010 is clear:</w:t>
            </w:r>
            <w:r w:rsidR="00937025">
              <w:rPr>
                <w:rFonts w:ascii="Calibri" w:hAnsi="Calibri" w:cs="Calibri"/>
                <w:sz w:val="24"/>
                <w:szCs w:val="24"/>
              </w:rPr>
              <w:t xml:space="preserve"> </w:t>
            </w:r>
            <w:r w:rsidRPr="00E14031">
              <w:rPr>
                <w:rFonts w:ascii="Calibri" w:hAnsi="Calibri" w:cs="Calibri"/>
                <w:sz w:val="24"/>
                <w:szCs w:val="24"/>
              </w:rPr>
              <w:t>“An employer (A) must take reasonable steps to prevent sexual harassment of employees of A in the course of their employment.”</w:t>
            </w:r>
            <w:r w:rsidR="00937025">
              <w:rPr>
                <w:rFonts w:ascii="Calibri" w:hAnsi="Calibri" w:cs="Calibri"/>
                <w:sz w:val="24"/>
                <w:szCs w:val="24"/>
              </w:rPr>
              <w:t xml:space="preserve">  </w:t>
            </w:r>
            <w:r w:rsidRPr="00E14031">
              <w:rPr>
                <w:rFonts w:ascii="Calibri" w:hAnsi="Calibri" w:cs="Calibri"/>
                <w:sz w:val="24"/>
                <w:szCs w:val="24"/>
              </w:rPr>
              <w:t>This harassment could be carried out by a colleague, but it could equally be carried out by a third party (for example, a customer or client).</w:t>
            </w:r>
            <w:r w:rsidR="00937025">
              <w:rPr>
                <w:rFonts w:ascii="Calibri" w:hAnsi="Calibri" w:cs="Calibri"/>
                <w:sz w:val="24"/>
                <w:szCs w:val="24"/>
              </w:rPr>
              <w:t xml:space="preserve"> </w:t>
            </w:r>
          </w:p>
          <w:p w14:paraId="2FF99434" w14:textId="3A1F1690" w:rsidR="00937025" w:rsidRPr="00937025" w:rsidRDefault="00937025" w:rsidP="00937025">
            <w:pPr>
              <w:pStyle w:val="p1"/>
              <w:rPr>
                <w:rFonts w:ascii="Calibri" w:hAnsi="Calibri" w:cs="Calibri"/>
                <w:sz w:val="24"/>
                <w:szCs w:val="24"/>
              </w:rPr>
            </w:pPr>
            <w:r>
              <w:rPr>
                <w:rFonts w:ascii="Calibri" w:hAnsi="Calibri" w:cs="Calibri"/>
                <w:color w:val="auto"/>
                <w:sz w:val="24"/>
                <w:szCs w:val="24"/>
              </w:rPr>
              <w:t>There are three areas that need to be addressed</w:t>
            </w:r>
            <w:r w:rsidRPr="00937025">
              <w:rPr>
                <w:rFonts w:ascii="Calibri" w:hAnsi="Calibri" w:cs="Calibri"/>
                <w:color w:val="auto"/>
                <w:sz w:val="24"/>
                <w:szCs w:val="24"/>
              </w:rPr>
              <w:t xml:space="preserve"> into three areas</w:t>
            </w:r>
            <w:r>
              <w:rPr>
                <w:rFonts w:ascii="Calibri" w:hAnsi="Calibri" w:cs="Calibri"/>
                <w:color w:val="auto"/>
                <w:sz w:val="24"/>
                <w:szCs w:val="24"/>
              </w:rPr>
              <w:t xml:space="preserve"> an </w:t>
            </w:r>
            <w:r w:rsidRPr="00937025">
              <w:rPr>
                <w:rFonts w:ascii="Calibri" w:hAnsi="Calibri" w:cs="Calibri"/>
                <w:b/>
                <w:bCs/>
                <w:sz w:val="24"/>
                <w:szCs w:val="24"/>
              </w:rPr>
              <w:t xml:space="preserve">employer </w:t>
            </w:r>
            <w:r>
              <w:rPr>
                <w:rFonts w:ascii="Calibri" w:hAnsi="Calibri" w:cs="Calibri"/>
                <w:b/>
                <w:bCs/>
                <w:sz w:val="24"/>
                <w:szCs w:val="24"/>
              </w:rPr>
              <w:t xml:space="preserve">needs to </w:t>
            </w:r>
            <w:r w:rsidRPr="00937025">
              <w:rPr>
                <w:rFonts w:ascii="Calibri" w:hAnsi="Calibri" w:cs="Calibri"/>
                <w:b/>
                <w:bCs/>
                <w:sz w:val="24"/>
                <w:szCs w:val="24"/>
              </w:rPr>
              <w:t xml:space="preserve">take to prevent harassment in the workplace.  </w:t>
            </w:r>
          </w:p>
          <w:p w14:paraId="14B76D01" w14:textId="77777777" w:rsidR="00937025" w:rsidRPr="00937025" w:rsidRDefault="00937025" w:rsidP="00937025">
            <w:pPr>
              <w:pStyle w:val="p1"/>
              <w:numPr>
                <w:ilvl w:val="0"/>
                <w:numId w:val="26"/>
              </w:numPr>
              <w:rPr>
                <w:rFonts w:ascii="Calibri" w:hAnsi="Calibri" w:cs="Calibri"/>
                <w:color w:val="auto"/>
                <w:sz w:val="24"/>
                <w:szCs w:val="24"/>
              </w:rPr>
            </w:pPr>
            <w:r w:rsidRPr="00937025">
              <w:rPr>
                <w:rFonts w:ascii="Calibri" w:hAnsi="Calibri" w:cs="Calibri"/>
                <w:color w:val="auto"/>
                <w:sz w:val="24"/>
                <w:szCs w:val="24"/>
              </w:rPr>
              <w:t>Policy.</w:t>
            </w:r>
          </w:p>
          <w:p w14:paraId="5BDD783C" w14:textId="77777777" w:rsidR="00937025" w:rsidRPr="00937025" w:rsidRDefault="00937025" w:rsidP="00937025">
            <w:pPr>
              <w:pStyle w:val="p1"/>
              <w:numPr>
                <w:ilvl w:val="0"/>
                <w:numId w:val="26"/>
              </w:numPr>
              <w:rPr>
                <w:rFonts w:ascii="Calibri" w:hAnsi="Calibri" w:cs="Calibri"/>
                <w:color w:val="auto"/>
                <w:sz w:val="24"/>
                <w:szCs w:val="24"/>
              </w:rPr>
            </w:pPr>
            <w:r w:rsidRPr="00937025">
              <w:rPr>
                <w:rFonts w:ascii="Calibri" w:hAnsi="Calibri" w:cs="Calibri"/>
                <w:color w:val="auto"/>
                <w:sz w:val="24"/>
                <w:szCs w:val="24"/>
              </w:rPr>
              <w:t>Training and</w:t>
            </w:r>
          </w:p>
          <w:p w14:paraId="5A5A6A77" w14:textId="77777777" w:rsidR="00937025" w:rsidRPr="00937025" w:rsidRDefault="00937025" w:rsidP="00937025">
            <w:pPr>
              <w:pStyle w:val="p1"/>
              <w:numPr>
                <w:ilvl w:val="0"/>
                <w:numId w:val="26"/>
              </w:numPr>
              <w:rPr>
                <w:rFonts w:ascii="Calibri" w:hAnsi="Calibri" w:cs="Calibri"/>
                <w:color w:val="auto"/>
                <w:sz w:val="24"/>
                <w:szCs w:val="24"/>
              </w:rPr>
            </w:pPr>
            <w:r w:rsidRPr="00937025">
              <w:rPr>
                <w:rFonts w:ascii="Calibri" w:hAnsi="Calibri" w:cs="Calibri"/>
                <w:color w:val="auto"/>
                <w:sz w:val="24"/>
                <w:szCs w:val="24"/>
              </w:rPr>
              <w:t xml:space="preserve">Culture. </w:t>
            </w:r>
          </w:p>
          <w:p w14:paraId="59B33ACF" w14:textId="77777777" w:rsidR="00937025" w:rsidRPr="00937025" w:rsidRDefault="00937025" w:rsidP="00937025">
            <w:pPr>
              <w:pStyle w:val="p1"/>
              <w:rPr>
                <w:rFonts w:ascii="Calibri" w:hAnsi="Calibri" w:cs="Calibri"/>
                <w:color w:val="auto"/>
                <w:sz w:val="24"/>
                <w:szCs w:val="24"/>
              </w:rPr>
            </w:pPr>
          </w:p>
          <w:p w14:paraId="4867AB02" w14:textId="77777777" w:rsidR="00937025" w:rsidRDefault="00937025" w:rsidP="00937025">
            <w:pPr>
              <w:pStyle w:val="p1"/>
              <w:rPr>
                <w:rFonts w:ascii="Calibri" w:hAnsi="Calibri" w:cs="Calibri"/>
                <w:b/>
                <w:bCs/>
                <w:sz w:val="24"/>
                <w:szCs w:val="24"/>
              </w:rPr>
            </w:pPr>
            <w:r w:rsidRPr="00937025">
              <w:rPr>
                <w:rFonts w:ascii="Calibri" w:hAnsi="Calibri" w:cs="Calibri"/>
                <w:b/>
                <w:bCs/>
                <w:sz w:val="24"/>
                <w:szCs w:val="24"/>
              </w:rPr>
              <w:t>Action for Small Businesses:</w:t>
            </w:r>
            <w:r>
              <w:rPr>
                <w:rFonts w:ascii="Calibri" w:hAnsi="Calibri" w:cs="Calibri"/>
                <w:b/>
                <w:bCs/>
                <w:sz w:val="24"/>
                <w:szCs w:val="24"/>
              </w:rPr>
              <w:t xml:space="preserve"> </w:t>
            </w:r>
          </w:p>
          <w:p w14:paraId="53CEEE49" w14:textId="4C183E86" w:rsidR="00F31919" w:rsidRPr="00937025" w:rsidRDefault="00937025" w:rsidP="00937025">
            <w:pPr>
              <w:pStyle w:val="p1"/>
              <w:rPr>
                <w:rFonts w:ascii="Calibri" w:hAnsi="Calibri" w:cs="Calibri"/>
                <w:b/>
                <w:bCs/>
                <w:sz w:val="24"/>
                <w:szCs w:val="24"/>
              </w:rPr>
            </w:pPr>
            <w:r>
              <w:rPr>
                <w:rFonts w:ascii="Calibri" w:hAnsi="Calibri" w:cs="Calibri"/>
                <w:sz w:val="24"/>
                <w:szCs w:val="24"/>
              </w:rPr>
              <w:t xml:space="preserve">LBJ </w:t>
            </w:r>
            <w:r w:rsidRPr="00937025">
              <w:rPr>
                <w:rFonts w:ascii="Calibri" w:hAnsi="Calibri" w:cs="Calibri"/>
                <w:sz w:val="24"/>
                <w:szCs w:val="24"/>
              </w:rPr>
              <w:t>Consultants can</w:t>
            </w:r>
            <w:r>
              <w:rPr>
                <w:rFonts w:ascii="Calibri" w:hAnsi="Calibri" w:cs="Calibri"/>
                <w:sz w:val="24"/>
                <w:szCs w:val="24"/>
              </w:rPr>
              <w:t xml:space="preserve"> </w:t>
            </w:r>
            <w:r w:rsidRPr="00937025">
              <w:rPr>
                <w:rFonts w:ascii="Calibri" w:hAnsi="Calibri" w:cs="Calibri"/>
                <w:sz w:val="24"/>
                <w:szCs w:val="24"/>
              </w:rPr>
              <w:t>support your business in</w:t>
            </w:r>
            <w:r>
              <w:rPr>
                <w:rFonts w:ascii="Calibri" w:hAnsi="Calibri" w:cs="Calibri"/>
                <w:sz w:val="24"/>
                <w:szCs w:val="24"/>
              </w:rPr>
              <w:t xml:space="preserve"> </w:t>
            </w:r>
            <w:r w:rsidRPr="00937025">
              <w:rPr>
                <w:rFonts w:ascii="Calibri" w:hAnsi="Calibri" w:cs="Calibri"/>
                <w:sz w:val="24"/>
                <w:szCs w:val="24"/>
              </w:rPr>
              <w:t>implementing policies, training staff, and documenting all anti-harassment efforts to help</w:t>
            </w:r>
            <w:r>
              <w:rPr>
                <w:rFonts w:ascii="Calibri" w:hAnsi="Calibri" w:cs="Calibri"/>
                <w:sz w:val="24"/>
                <w:szCs w:val="24"/>
              </w:rPr>
              <w:t xml:space="preserve"> </w:t>
            </w:r>
            <w:r w:rsidRPr="00937025">
              <w:rPr>
                <w:rFonts w:ascii="Calibri" w:hAnsi="Calibri" w:cs="Calibri"/>
                <w:sz w:val="24"/>
                <w:szCs w:val="24"/>
              </w:rPr>
              <w:t>comply with the new regulations and minimise legal risks.</w:t>
            </w:r>
          </w:p>
        </w:tc>
      </w:tr>
      <w:tr w:rsidR="00F31919" w:rsidRPr="00D24777" w14:paraId="5AA94343" w14:textId="77777777" w:rsidTr="00FE03A7">
        <w:trPr>
          <w:trHeight w:val="1097"/>
        </w:trPr>
        <w:tc>
          <w:tcPr>
            <w:tcW w:w="4320" w:type="dxa"/>
            <w:gridSpan w:val="2"/>
            <w:tcBorders>
              <w:top w:val="nil"/>
              <w:left w:val="nil"/>
              <w:bottom w:val="nil"/>
              <w:right w:val="nil"/>
            </w:tcBorders>
            <w:vAlign w:val="center"/>
          </w:tcPr>
          <w:p w14:paraId="1F881F7E" w14:textId="6827901D" w:rsidR="00F31919" w:rsidRPr="00E14031" w:rsidRDefault="00000000" w:rsidP="001D517B">
            <w:pPr>
              <w:pStyle w:val="PhotoCaption"/>
              <w:rPr>
                <w:rFonts w:ascii="Calibri" w:hAnsi="Calibri" w:cs="Calibri"/>
                <w:b/>
                <w:bCs/>
                <w:sz w:val="20"/>
                <w:szCs w:val="20"/>
              </w:rPr>
            </w:pPr>
            <w:sdt>
              <w:sdtPr>
                <w:rPr>
                  <w:rFonts w:ascii="Calibri" w:hAnsi="Calibri" w:cs="Calibri"/>
                  <w:b/>
                  <w:bCs/>
                  <w:sz w:val="20"/>
                  <w:szCs w:val="20"/>
                </w:rPr>
                <w:id w:val="260879072"/>
                <w:placeholder>
                  <w:docPart w:val="DA5C43E3F83745C88DFE35753B59E3E1"/>
                </w:placeholder>
                <w15:appearance w15:val="hidden"/>
              </w:sdtPr>
              <w:sdtContent>
                <w:r w:rsidR="00F53638" w:rsidRPr="00E14031">
                  <w:rPr>
                    <w:rFonts w:ascii="Calibri" w:hAnsi="Calibri" w:cs="Calibri"/>
                    <w:b/>
                    <w:bCs/>
                    <w:sz w:val="20"/>
                    <w:szCs w:val="20"/>
                  </w:rPr>
                  <w:t>We can provide Business Insurance to protect against Emloyment Tribunal c</w:t>
                </w:r>
                <w:r w:rsidR="00A21178" w:rsidRPr="00E14031">
                  <w:rPr>
                    <w:rFonts w:ascii="Calibri" w:hAnsi="Calibri" w:cs="Calibri"/>
                    <w:b/>
                    <w:bCs/>
                    <w:sz w:val="20"/>
                    <w:szCs w:val="20"/>
                  </w:rPr>
                  <w:t>laims</w:t>
                </w:r>
                <w:r w:rsidR="00F53638" w:rsidRPr="00E14031">
                  <w:rPr>
                    <w:rFonts w:ascii="Calibri" w:hAnsi="Calibri" w:cs="Calibri"/>
                    <w:b/>
                    <w:bCs/>
                    <w:sz w:val="20"/>
                    <w:szCs w:val="20"/>
                  </w:rPr>
                  <w:t>.</w:t>
                </w:r>
              </w:sdtContent>
            </w:sdt>
            <w:r w:rsidR="001D517B" w:rsidRPr="00E14031">
              <w:rPr>
                <w:rFonts w:ascii="Calibri" w:hAnsi="Calibri" w:cs="Calibri"/>
                <w:b/>
                <w:bCs/>
                <w:sz w:val="20"/>
                <w:szCs w:val="20"/>
              </w:rPr>
              <w:t xml:space="preserve"> </w:t>
            </w:r>
          </w:p>
        </w:tc>
        <w:tc>
          <w:tcPr>
            <w:tcW w:w="4323" w:type="dxa"/>
            <w:gridSpan w:val="3"/>
            <w:vMerge/>
            <w:tcBorders>
              <w:top w:val="nil"/>
              <w:left w:val="nil"/>
              <w:bottom w:val="nil"/>
            </w:tcBorders>
            <w:tcMar>
              <w:left w:w="115" w:type="dxa"/>
              <w:right w:w="216" w:type="dxa"/>
            </w:tcMar>
          </w:tcPr>
          <w:p w14:paraId="442CF0D3" w14:textId="77777777" w:rsidR="00F31919" w:rsidRPr="00D24777" w:rsidRDefault="00F31919" w:rsidP="00B767C0">
            <w:pPr>
              <w:pStyle w:val="BodyCopy"/>
              <w:rPr>
                <w:rFonts w:ascii="Calibri" w:hAnsi="Calibri" w:cs="Calibri"/>
                <w:color w:val="000000" w:themeColor="text1"/>
              </w:rPr>
            </w:pPr>
          </w:p>
        </w:tc>
        <w:tc>
          <w:tcPr>
            <w:tcW w:w="4325" w:type="dxa"/>
            <w:gridSpan w:val="3"/>
            <w:vMerge/>
            <w:tcBorders>
              <w:top w:val="nil"/>
              <w:bottom w:val="nil"/>
              <w:right w:val="nil"/>
            </w:tcBorders>
            <w:tcMar>
              <w:left w:w="216" w:type="dxa"/>
              <w:right w:w="115" w:type="dxa"/>
            </w:tcMar>
          </w:tcPr>
          <w:p w14:paraId="0B1FB682" w14:textId="77777777" w:rsidR="00F31919" w:rsidRPr="00D24777" w:rsidRDefault="00F31919" w:rsidP="00AA5FE5">
            <w:pPr>
              <w:pStyle w:val="SmallAuthorName"/>
              <w:rPr>
                <w:rFonts w:ascii="Calibri" w:hAnsi="Calibri" w:cs="Calibri"/>
                <w:color w:val="000000" w:themeColor="text1"/>
              </w:rPr>
            </w:pPr>
          </w:p>
        </w:tc>
      </w:tr>
      <w:tr w:rsidR="00F31919" w:rsidRPr="00F53638" w14:paraId="5474F92D" w14:textId="77777777" w:rsidTr="00FE03A7">
        <w:trPr>
          <w:trHeight w:val="2205"/>
        </w:trPr>
        <w:sdt>
          <w:sdtPr>
            <w:rPr>
              <w:b/>
              <w:bCs/>
            </w:rPr>
            <w:id w:val="-310100205"/>
            <w:placeholder>
              <w:docPart w:val="7246989150D944DC9C058880343CD519"/>
            </w:placeholder>
            <w15:appearance w15:val="hidden"/>
          </w:sdtPr>
          <w:sdtEndPr>
            <w:rPr>
              <w:b w:val="0"/>
              <w:bCs w:val="0"/>
            </w:rPr>
          </w:sdtEndPr>
          <w:sdtContent>
            <w:tc>
              <w:tcPr>
                <w:tcW w:w="4320" w:type="dxa"/>
                <w:gridSpan w:val="2"/>
                <w:vMerge w:val="restart"/>
                <w:tcBorders>
                  <w:top w:val="nil"/>
                  <w:left w:val="nil"/>
                  <w:bottom w:val="nil"/>
                  <w:right w:val="nil"/>
                </w:tcBorders>
                <w:tcMar>
                  <w:top w:w="216" w:type="dxa"/>
                  <w:left w:w="115" w:type="dxa"/>
                  <w:right w:w="115" w:type="dxa"/>
                </w:tcMar>
              </w:tcPr>
              <w:p w14:paraId="532B39D2" w14:textId="77777777" w:rsidR="00E14031" w:rsidRPr="00E14031" w:rsidRDefault="00E14031" w:rsidP="00E14031">
                <w:pPr>
                  <w:pStyle w:val="p1"/>
                  <w:rPr>
                    <w:rFonts w:ascii="Calibri" w:hAnsi="Calibri" w:cs="Calibri"/>
                    <w:sz w:val="24"/>
                    <w:szCs w:val="24"/>
                  </w:rPr>
                </w:pPr>
                <w:r w:rsidRPr="00E14031">
                  <w:rPr>
                    <w:rFonts w:ascii="Calibri" w:hAnsi="Calibri" w:cs="Calibri"/>
                    <w:sz w:val="24"/>
                    <w:szCs w:val="24"/>
                  </w:rPr>
                  <w:t xml:space="preserve">The </w:t>
                </w:r>
                <w:r w:rsidRPr="00E14031">
                  <w:rPr>
                    <w:rFonts w:ascii="Calibri" w:hAnsi="Calibri" w:cs="Calibri"/>
                    <w:b/>
                    <w:bCs/>
                    <w:sz w:val="24"/>
                    <w:szCs w:val="24"/>
                  </w:rPr>
                  <w:t xml:space="preserve">Worker Protection (Amendment of Equality Act) Act 2023 </w:t>
                </w:r>
                <w:r w:rsidRPr="00E14031">
                  <w:rPr>
                    <w:rFonts w:ascii="Calibri" w:hAnsi="Calibri" w:cs="Calibri"/>
                    <w:sz w:val="24"/>
                    <w:szCs w:val="24"/>
                  </w:rPr>
                  <w:t>introduces critical</w:t>
                </w:r>
              </w:p>
              <w:p w14:paraId="0DB63AA2" w14:textId="2338D350" w:rsidR="00E14031" w:rsidRPr="00E14031" w:rsidRDefault="00E14031" w:rsidP="00E14031">
                <w:pPr>
                  <w:pStyle w:val="p1"/>
                  <w:rPr>
                    <w:rFonts w:ascii="Calibri" w:hAnsi="Calibri" w:cs="Calibri"/>
                    <w:sz w:val="24"/>
                    <w:szCs w:val="24"/>
                  </w:rPr>
                </w:pPr>
                <w:r w:rsidRPr="00E14031">
                  <w:rPr>
                    <w:rFonts w:ascii="Calibri" w:hAnsi="Calibri" w:cs="Calibri"/>
                    <w:sz w:val="24"/>
                    <w:szCs w:val="24"/>
                  </w:rPr>
                  <w:t xml:space="preserve">amendments to the </w:t>
                </w:r>
                <w:r w:rsidRPr="00E14031">
                  <w:rPr>
                    <w:rFonts w:ascii="Calibri" w:hAnsi="Calibri" w:cs="Calibri"/>
                    <w:b/>
                    <w:bCs/>
                    <w:sz w:val="24"/>
                    <w:szCs w:val="24"/>
                  </w:rPr>
                  <w:t xml:space="preserve">Equality Act 2010 </w:t>
                </w:r>
                <w:r w:rsidRPr="00E14031">
                  <w:rPr>
                    <w:rFonts w:ascii="Calibri" w:hAnsi="Calibri" w:cs="Calibri"/>
                    <w:sz w:val="24"/>
                    <w:szCs w:val="24"/>
                  </w:rPr>
                  <w:t>aimed at strengthening protections against</w:t>
                </w:r>
                <w:r>
                  <w:rPr>
                    <w:rFonts w:ascii="Calibri" w:hAnsi="Calibri" w:cs="Calibri"/>
                    <w:sz w:val="24"/>
                    <w:szCs w:val="24"/>
                  </w:rPr>
                  <w:t xml:space="preserve"> </w:t>
                </w:r>
                <w:r w:rsidRPr="00E14031">
                  <w:rPr>
                    <w:rFonts w:ascii="Calibri" w:hAnsi="Calibri" w:cs="Calibri"/>
                    <w:sz w:val="24"/>
                    <w:szCs w:val="24"/>
                  </w:rPr>
                  <w:t>sexual harassment in the workplace. This legislation places new obligations on</w:t>
                </w:r>
                <w:r>
                  <w:rPr>
                    <w:rFonts w:ascii="Calibri" w:hAnsi="Calibri" w:cs="Calibri"/>
                    <w:sz w:val="24"/>
                    <w:szCs w:val="24"/>
                  </w:rPr>
                  <w:t xml:space="preserve"> </w:t>
                </w:r>
                <w:r w:rsidRPr="00E14031">
                  <w:rPr>
                    <w:rFonts w:ascii="Calibri" w:hAnsi="Calibri" w:cs="Calibri"/>
                    <w:sz w:val="24"/>
                    <w:szCs w:val="24"/>
                  </w:rPr>
                  <w:t>employers, including small businesses, to prevent workplace harassment.</w:t>
                </w:r>
              </w:p>
              <w:p w14:paraId="31E8081C" w14:textId="77777777" w:rsidR="00E14031" w:rsidRDefault="00E14031" w:rsidP="00E14031">
                <w:pPr>
                  <w:pStyle w:val="p1"/>
                  <w:rPr>
                    <w:b/>
                    <w:bCs/>
                  </w:rPr>
                </w:pPr>
              </w:p>
              <w:p w14:paraId="38F90F87" w14:textId="5E8F8872" w:rsidR="00E14031" w:rsidRPr="00E14031" w:rsidRDefault="00E14031" w:rsidP="00E14031">
                <w:pPr>
                  <w:pStyle w:val="p1"/>
                  <w:numPr>
                    <w:ilvl w:val="0"/>
                    <w:numId w:val="24"/>
                  </w:numPr>
                  <w:rPr>
                    <w:rFonts w:ascii="Calibri" w:hAnsi="Calibri" w:cs="Calibri"/>
                    <w:b/>
                    <w:bCs/>
                    <w:sz w:val="24"/>
                    <w:szCs w:val="24"/>
                  </w:rPr>
                </w:pPr>
                <w:r w:rsidRPr="00E14031">
                  <w:rPr>
                    <w:rFonts w:ascii="Calibri" w:hAnsi="Calibri" w:cs="Calibri"/>
                    <w:b/>
                    <w:bCs/>
                    <w:sz w:val="24"/>
                    <w:szCs w:val="24"/>
                  </w:rPr>
                  <w:t>Introduction of a Duty to Prevent Sexual Harassment.</w:t>
                </w:r>
              </w:p>
              <w:p w14:paraId="4493DAB6" w14:textId="11394EC5" w:rsidR="00E14031" w:rsidRPr="00E14031" w:rsidRDefault="00E14031" w:rsidP="00E14031">
                <w:pPr>
                  <w:pStyle w:val="p1"/>
                  <w:numPr>
                    <w:ilvl w:val="0"/>
                    <w:numId w:val="24"/>
                  </w:numPr>
                  <w:rPr>
                    <w:rFonts w:ascii="Calibri" w:hAnsi="Calibri" w:cs="Calibri"/>
                    <w:b/>
                    <w:bCs/>
                    <w:sz w:val="24"/>
                    <w:szCs w:val="24"/>
                  </w:rPr>
                </w:pPr>
                <w:r w:rsidRPr="00E14031">
                  <w:rPr>
                    <w:rFonts w:ascii="Calibri" w:hAnsi="Calibri" w:cs="Calibri"/>
                    <w:b/>
                    <w:bCs/>
                    <w:sz w:val="24"/>
                    <w:szCs w:val="24"/>
                  </w:rPr>
                  <w:t>Third-Party Harassment Liability.</w:t>
                </w:r>
              </w:p>
              <w:p w14:paraId="2BA78CF9" w14:textId="77777777" w:rsidR="00E14031" w:rsidRPr="00E14031" w:rsidRDefault="00E14031" w:rsidP="00E14031">
                <w:pPr>
                  <w:pStyle w:val="p1"/>
                  <w:numPr>
                    <w:ilvl w:val="0"/>
                    <w:numId w:val="24"/>
                  </w:numPr>
                  <w:rPr>
                    <w:rFonts w:ascii="Calibri" w:hAnsi="Calibri" w:cs="Calibri"/>
                    <w:b/>
                    <w:bCs/>
                    <w:sz w:val="24"/>
                    <w:szCs w:val="24"/>
                  </w:rPr>
                </w:pPr>
                <w:r w:rsidRPr="00E14031">
                  <w:rPr>
                    <w:rFonts w:ascii="Calibri" w:hAnsi="Calibri" w:cs="Calibri"/>
                    <w:b/>
                    <w:bCs/>
                    <w:sz w:val="24"/>
                    <w:szCs w:val="24"/>
                  </w:rPr>
                  <w:t>Introduction of Fines and Enforcement Measures.</w:t>
                </w:r>
              </w:p>
              <w:p w14:paraId="7A068BFA" w14:textId="22F40EF4" w:rsidR="00F31919" w:rsidRPr="00E14031" w:rsidRDefault="00F31919" w:rsidP="00E14031">
                <w:pPr>
                  <w:pStyle w:val="p1"/>
                  <w:ind w:left="720"/>
                  <w:rPr>
                    <w:b/>
                    <w:bCs/>
                  </w:rPr>
                </w:pPr>
              </w:p>
            </w:tc>
          </w:sdtContent>
        </w:sdt>
        <w:tc>
          <w:tcPr>
            <w:tcW w:w="4323" w:type="dxa"/>
            <w:gridSpan w:val="3"/>
            <w:vMerge/>
            <w:tcBorders>
              <w:top w:val="nil"/>
              <w:left w:val="nil"/>
              <w:bottom w:val="nil"/>
            </w:tcBorders>
            <w:tcMar>
              <w:left w:w="115" w:type="dxa"/>
              <w:right w:w="216" w:type="dxa"/>
            </w:tcMar>
          </w:tcPr>
          <w:p w14:paraId="6834E191" w14:textId="77777777" w:rsidR="00F31919" w:rsidRPr="00F53638" w:rsidRDefault="00F31919" w:rsidP="00B767C0">
            <w:pPr>
              <w:pStyle w:val="BodyCopy"/>
              <w:rPr>
                <w:b/>
                <w:bCs/>
                <w:color w:val="000000" w:themeColor="text1"/>
              </w:rPr>
            </w:pPr>
          </w:p>
        </w:tc>
        <w:tc>
          <w:tcPr>
            <w:tcW w:w="4325" w:type="dxa"/>
            <w:gridSpan w:val="3"/>
            <w:vMerge/>
            <w:tcBorders>
              <w:top w:val="nil"/>
              <w:bottom w:val="nil"/>
              <w:right w:val="nil"/>
            </w:tcBorders>
            <w:tcMar>
              <w:left w:w="216" w:type="dxa"/>
              <w:right w:w="115" w:type="dxa"/>
            </w:tcMar>
          </w:tcPr>
          <w:p w14:paraId="4FBE594F" w14:textId="77777777" w:rsidR="00F31919" w:rsidRPr="00F53638" w:rsidRDefault="00F31919" w:rsidP="00AA5FE5">
            <w:pPr>
              <w:pStyle w:val="SmallAuthorName"/>
              <w:rPr>
                <w:b/>
                <w:color w:val="000000" w:themeColor="text1"/>
              </w:rPr>
            </w:pPr>
          </w:p>
        </w:tc>
      </w:tr>
      <w:tr w:rsidR="00F31919" w14:paraId="49AD8A7A" w14:textId="77777777" w:rsidTr="00FE03A7">
        <w:trPr>
          <w:trHeight w:val="20"/>
        </w:trPr>
        <w:tc>
          <w:tcPr>
            <w:tcW w:w="4320" w:type="dxa"/>
            <w:gridSpan w:val="2"/>
            <w:vMerge/>
            <w:tcBorders>
              <w:top w:val="nil"/>
              <w:left w:val="nil"/>
              <w:bottom w:val="nil"/>
              <w:right w:val="nil"/>
            </w:tcBorders>
            <w:tcMar>
              <w:top w:w="216" w:type="dxa"/>
              <w:left w:w="115" w:type="dxa"/>
              <w:right w:w="115" w:type="dxa"/>
            </w:tcMar>
          </w:tcPr>
          <w:p w14:paraId="26880625" w14:textId="77777777" w:rsidR="00F31919" w:rsidRPr="007212EC" w:rsidRDefault="00F31919" w:rsidP="007212EC">
            <w:pPr>
              <w:pStyle w:val="BodyCopy"/>
              <w:rPr>
                <w:color w:val="000000" w:themeColor="text1"/>
              </w:rPr>
            </w:pPr>
          </w:p>
        </w:tc>
        <w:tc>
          <w:tcPr>
            <w:tcW w:w="4323" w:type="dxa"/>
            <w:gridSpan w:val="3"/>
            <w:vMerge/>
            <w:tcBorders>
              <w:top w:val="nil"/>
              <w:left w:val="nil"/>
              <w:bottom w:val="nil"/>
            </w:tcBorders>
            <w:tcMar>
              <w:left w:w="115" w:type="dxa"/>
              <w:right w:w="216" w:type="dxa"/>
            </w:tcMar>
          </w:tcPr>
          <w:p w14:paraId="4B608844" w14:textId="77777777" w:rsidR="00F31919" w:rsidRPr="007212EC" w:rsidRDefault="00F31919" w:rsidP="00B767C0">
            <w:pPr>
              <w:pStyle w:val="BodyCopy"/>
              <w:rPr>
                <w:color w:val="000000" w:themeColor="text1"/>
              </w:rPr>
            </w:pPr>
          </w:p>
        </w:tc>
        <w:tc>
          <w:tcPr>
            <w:tcW w:w="4325" w:type="dxa"/>
            <w:gridSpan w:val="3"/>
            <w:tcBorders>
              <w:top w:val="nil"/>
              <w:left w:val="single" w:sz="4" w:space="0" w:color="auto"/>
              <w:bottom w:val="nil"/>
              <w:right w:val="nil"/>
            </w:tcBorders>
            <w:tcMar>
              <w:left w:w="216" w:type="dxa"/>
              <w:right w:w="115" w:type="dxa"/>
            </w:tcMar>
          </w:tcPr>
          <w:p w14:paraId="515875D7" w14:textId="6822C78E" w:rsidR="00F31919" w:rsidRPr="001E3756" w:rsidRDefault="00F31919" w:rsidP="00E034A1">
            <w:pPr>
              <w:pStyle w:val="PhotoCaption"/>
              <w:rPr>
                <w:b/>
                <w:bCs/>
                <w:sz w:val="24"/>
                <w:szCs w:val="24"/>
              </w:rPr>
            </w:pPr>
          </w:p>
        </w:tc>
      </w:tr>
      <w:tr w:rsidR="00DD7F4A" w14:paraId="0412D93E" w14:textId="77777777" w:rsidTr="00FE03A7">
        <w:trPr>
          <w:trHeight w:val="19"/>
        </w:trPr>
        <w:tc>
          <w:tcPr>
            <w:tcW w:w="12968" w:type="dxa"/>
            <w:gridSpan w:val="8"/>
            <w:tcBorders>
              <w:top w:val="nil"/>
              <w:left w:val="nil"/>
              <w:bottom w:val="thickThinMediumGap" w:sz="24" w:space="0" w:color="auto"/>
              <w:right w:val="nil"/>
            </w:tcBorders>
          </w:tcPr>
          <w:p w14:paraId="21A64E34" w14:textId="77777777" w:rsidR="00DD7F4A" w:rsidRDefault="00DD7F4A" w:rsidP="00E034A1">
            <w:pPr>
              <w:pStyle w:val="NoSpacing"/>
            </w:pPr>
          </w:p>
        </w:tc>
      </w:tr>
      <w:tr w:rsidR="00CE0AD3" w:rsidRPr="00CE0AD3" w14:paraId="40BC306D" w14:textId="77777777" w:rsidTr="002768F0">
        <w:trPr>
          <w:trHeight w:val="864"/>
        </w:trPr>
        <w:tc>
          <w:tcPr>
            <w:tcW w:w="12968" w:type="dxa"/>
            <w:gridSpan w:val="8"/>
            <w:tcBorders>
              <w:top w:val="nil"/>
              <w:left w:val="nil"/>
              <w:bottom w:val="nil"/>
              <w:right w:val="nil"/>
            </w:tcBorders>
            <w:vAlign w:val="center"/>
          </w:tcPr>
          <w:p w14:paraId="7FE4398D" w14:textId="77777777" w:rsidR="00F53638" w:rsidRPr="00CE0AD3" w:rsidRDefault="00F53638" w:rsidP="00CE0AD3">
            <w:pPr>
              <w:pStyle w:val="PhotoCaption"/>
              <w:rPr>
                <w:rFonts w:ascii="Calibri" w:hAnsi="Calibri" w:cs="Calibri"/>
                <w:sz w:val="24"/>
                <w:szCs w:val="24"/>
              </w:rPr>
            </w:pPr>
          </w:p>
          <w:p w14:paraId="47B5D958" w14:textId="77777777" w:rsidR="00CE0AD3" w:rsidRPr="00CE0AD3" w:rsidRDefault="00CE0AD3" w:rsidP="00CE0AD3">
            <w:pPr>
              <w:shd w:val="clear" w:color="auto" w:fill="FFFFFF"/>
              <w:spacing w:before="100" w:beforeAutospacing="1" w:after="100" w:afterAutospacing="1"/>
              <w:outlineLvl w:val="1"/>
              <w:rPr>
                <w:rFonts w:ascii="Calibri" w:hAnsi="Calibri" w:cs="Calibri"/>
                <w:b/>
                <w:bCs/>
                <w:sz w:val="32"/>
                <w:szCs w:val="32"/>
              </w:rPr>
            </w:pPr>
            <w:r w:rsidRPr="00CE0AD3">
              <w:rPr>
                <w:rFonts w:ascii="Calibri" w:hAnsi="Calibri" w:cs="Calibri"/>
                <w:b/>
                <w:bCs/>
                <w:sz w:val="32"/>
                <w:szCs w:val="32"/>
              </w:rPr>
              <w:t>What is performance management?</w:t>
            </w:r>
          </w:p>
          <w:p w14:paraId="3328FCAD" w14:textId="1A716957" w:rsidR="00CE0AD3" w:rsidRPr="00CE0AD3" w:rsidRDefault="00CE0AD3" w:rsidP="00CE0AD3">
            <w:pPr>
              <w:shd w:val="clear" w:color="auto" w:fill="FFFFFF"/>
              <w:spacing w:before="100" w:beforeAutospacing="1" w:after="100" w:afterAutospacing="1"/>
              <w:rPr>
                <w:rFonts w:ascii="Calibri" w:hAnsi="Calibri" w:cs="Calibri"/>
                <w:szCs w:val="24"/>
              </w:rPr>
            </w:pPr>
            <w:r w:rsidRPr="00CE0AD3">
              <w:rPr>
                <w:rFonts w:ascii="Calibri" w:hAnsi="Calibri" w:cs="Calibri"/>
                <w:szCs w:val="24"/>
              </w:rPr>
              <w:t>Performance management describes the arrangements that employers use to maintain and improve the performance of their workforce so that the organisation achieves its goals.  Most performance management arrangements involve:</w:t>
            </w:r>
          </w:p>
          <w:p w14:paraId="46724187" w14:textId="77777777" w:rsidR="00CE0AD3" w:rsidRPr="00CE0AD3" w:rsidRDefault="00CE0AD3" w:rsidP="00CE0AD3">
            <w:pPr>
              <w:numPr>
                <w:ilvl w:val="0"/>
                <w:numId w:val="22"/>
              </w:numPr>
              <w:shd w:val="clear" w:color="auto" w:fill="FFFFFF"/>
              <w:spacing w:before="100" w:beforeAutospacing="1" w:after="168"/>
              <w:rPr>
                <w:rFonts w:ascii="Calibri" w:hAnsi="Calibri" w:cs="Calibri"/>
                <w:szCs w:val="24"/>
              </w:rPr>
            </w:pPr>
            <w:r w:rsidRPr="00CE0AD3">
              <w:rPr>
                <w:rFonts w:ascii="Calibri" w:hAnsi="Calibri" w:cs="Calibri"/>
                <w:szCs w:val="24"/>
              </w:rPr>
              <w:t>employees being set performance measurements</w:t>
            </w:r>
          </w:p>
          <w:p w14:paraId="2848B93A" w14:textId="77777777" w:rsidR="00CE0AD3" w:rsidRPr="00CE0AD3" w:rsidRDefault="00CE0AD3" w:rsidP="00CE0AD3">
            <w:pPr>
              <w:numPr>
                <w:ilvl w:val="0"/>
                <w:numId w:val="22"/>
              </w:numPr>
              <w:shd w:val="clear" w:color="auto" w:fill="FFFFFF"/>
              <w:spacing w:before="100" w:beforeAutospacing="1" w:after="168"/>
              <w:rPr>
                <w:rFonts w:ascii="Calibri" w:hAnsi="Calibri" w:cs="Calibri"/>
                <w:szCs w:val="24"/>
              </w:rPr>
            </w:pPr>
            <w:r w:rsidRPr="00CE0AD3">
              <w:rPr>
                <w:rFonts w:ascii="Calibri" w:hAnsi="Calibri" w:cs="Calibri"/>
                <w:szCs w:val="24"/>
              </w:rPr>
              <w:t>meetings between a manager and each member of staff to discuss their performance</w:t>
            </w:r>
          </w:p>
          <w:p w14:paraId="08F6B01A" w14:textId="77777777" w:rsidR="00CE0AD3" w:rsidRPr="00CE0AD3" w:rsidRDefault="00CE0AD3" w:rsidP="00CE0AD3">
            <w:pPr>
              <w:numPr>
                <w:ilvl w:val="0"/>
                <w:numId w:val="22"/>
              </w:numPr>
              <w:shd w:val="clear" w:color="auto" w:fill="FFFFFF"/>
              <w:spacing w:before="100" w:beforeAutospacing="1" w:after="168"/>
              <w:rPr>
                <w:rFonts w:ascii="Calibri" w:hAnsi="Calibri" w:cs="Calibri"/>
                <w:szCs w:val="24"/>
              </w:rPr>
            </w:pPr>
            <w:r w:rsidRPr="00CE0AD3">
              <w:rPr>
                <w:rFonts w:ascii="Calibri" w:hAnsi="Calibri" w:cs="Calibri"/>
                <w:szCs w:val="24"/>
              </w:rPr>
              <w:t>assessing employees against their performance measures</w:t>
            </w:r>
          </w:p>
          <w:p w14:paraId="7ACE9A9A" w14:textId="77777777" w:rsidR="00CE0AD3" w:rsidRPr="00CE0AD3" w:rsidRDefault="00CE0AD3" w:rsidP="00CE0AD3">
            <w:pPr>
              <w:numPr>
                <w:ilvl w:val="0"/>
                <w:numId w:val="22"/>
              </w:numPr>
              <w:shd w:val="clear" w:color="auto" w:fill="FFFFFF"/>
              <w:spacing w:before="100" w:beforeAutospacing="1" w:after="168"/>
              <w:rPr>
                <w:rFonts w:ascii="Calibri" w:hAnsi="Calibri" w:cs="Calibri"/>
                <w:szCs w:val="24"/>
              </w:rPr>
            </w:pPr>
            <w:r w:rsidRPr="00CE0AD3">
              <w:rPr>
                <w:rFonts w:ascii="Calibri" w:hAnsi="Calibri" w:cs="Calibri"/>
                <w:szCs w:val="24"/>
              </w:rPr>
              <w:t>a record of performance being kept.</w:t>
            </w:r>
          </w:p>
          <w:p w14:paraId="7D22CBDB" w14:textId="3D5CCF00" w:rsidR="00CE0AD3" w:rsidRPr="00CE0AD3" w:rsidRDefault="00CE0AD3" w:rsidP="00CE0AD3">
            <w:pPr>
              <w:rPr>
                <w:rFonts w:ascii="Calibri" w:hAnsi="Calibri" w:cs="Calibri"/>
                <w:szCs w:val="24"/>
              </w:rPr>
            </w:pPr>
            <w:r w:rsidRPr="00CE0AD3">
              <w:rPr>
                <w:rFonts w:ascii="Calibri" w:hAnsi="Calibri" w:cs="Calibri"/>
                <w:szCs w:val="24"/>
              </w:rPr>
              <w:t xml:space="preserve">How this is done can vary widely, depending upon the </w:t>
            </w:r>
            <w:r w:rsidR="002F2D04" w:rsidRPr="00CE0AD3">
              <w:rPr>
                <w:rFonts w:ascii="Calibri" w:hAnsi="Calibri" w:cs="Calibri"/>
                <w:szCs w:val="24"/>
              </w:rPr>
              <w:t>needs</w:t>
            </w:r>
            <w:r w:rsidRPr="00CE0AD3">
              <w:rPr>
                <w:rFonts w:ascii="Calibri" w:hAnsi="Calibri" w:cs="Calibri"/>
                <w:szCs w:val="24"/>
              </w:rPr>
              <w:t xml:space="preserve"> of the organisation.  </w:t>
            </w:r>
          </w:p>
          <w:p w14:paraId="12599883" w14:textId="77777777" w:rsidR="00CE0AD3" w:rsidRPr="00CE0AD3" w:rsidRDefault="00CE0AD3" w:rsidP="00CE0AD3">
            <w:pPr>
              <w:pStyle w:val="Heading3"/>
              <w:spacing w:before="75" w:after="75"/>
              <w:rPr>
                <w:rFonts w:ascii="Calibri" w:hAnsi="Calibri" w:cs="Calibri"/>
                <w:b/>
                <w:bCs/>
                <w:color w:val="auto"/>
              </w:rPr>
            </w:pPr>
            <w:r w:rsidRPr="00CE0AD3">
              <w:rPr>
                <w:rFonts w:ascii="Calibri" w:hAnsi="Calibri" w:cs="Calibri"/>
                <w:b/>
                <w:bCs/>
                <w:color w:val="auto"/>
              </w:rPr>
              <w:t>Recognise your aims may change</w:t>
            </w:r>
          </w:p>
          <w:p w14:paraId="607DA0B9" w14:textId="69EF09D8" w:rsidR="00CE0AD3" w:rsidRPr="00CE0AD3" w:rsidRDefault="00CE0AD3" w:rsidP="00CE0AD3">
            <w:pPr>
              <w:pStyle w:val="Heading3"/>
              <w:spacing w:before="75" w:after="75"/>
              <w:rPr>
                <w:rFonts w:ascii="Calibri" w:hAnsi="Calibri" w:cs="Calibri"/>
                <w:b/>
                <w:bCs/>
                <w:color w:val="auto"/>
              </w:rPr>
            </w:pPr>
            <w:r w:rsidRPr="00CE0AD3">
              <w:rPr>
                <w:rFonts w:ascii="Calibri" w:hAnsi="Calibri" w:cs="Calibri"/>
                <w:color w:val="auto"/>
              </w:rPr>
              <w:t xml:space="preserve">The workplace is constantly changing and so over time the aims of your performance management arrangements may change too.  </w:t>
            </w:r>
          </w:p>
          <w:sdt>
            <w:sdtPr>
              <w:rPr>
                <w:rFonts w:ascii="Calibri" w:eastAsiaTheme="minorHAnsi" w:hAnsi="Calibri" w:cs="Calibri"/>
                <w:szCs w:val="22"/>
              </w:rPr>
              <w:id w:val="1531301450"/>
              <w:placeholder>
                <w:docPart w:val="17442F453852C04DB6A1F9912CA29182"/>
              </w:placeholder>
              <w15:appearance w15:val="hidden"/>
            </w:sdtPr>
            <w:sdtContent>
              <w:p w14:paraId="183CBD7A" w14:textId="77777777" w:rsidR="00CE0AD3" w:rsidRPr="00CE0AD3" w:rsidRDefault="00CE0AD3" w:rsidP="00CE0AD3">
                <w:pPr>
                  <w:pStyle w:val="NormalWeb"/>
                  <w:rPr>
                    <w:rFonts w:ascii="Calibri" w:hAnsi="Calibri" w:cs="Calibri"/>
                  </w:rPr>
                </w:pPr>
                <w:r w:rsidRPr="00CE0AD3">
                  <w:rPr>
                    <w:rFonts w:ascii="Calibri" w:hAnsi="Calibri" w:cs="Calibri"/>
                  </w:rPr>
                  <w:t>This might be because of:</w:t>
                </w:r>
              </w:p>
              <w:p w14:paraId="6D3DAC83" w14:textId="77777777" w:rsidR="00CE0AD3" w:rsidRPr="00CE0AD3" w:rsidRDefault="00CE0AD3" w:rsidP="00CE0AD3">
                <w:pPr>
                  <w:pStyle w:val="NormalWeb"/>
                  <w:numPr>
                    <w:ilvl w:val="0"/>
                    <w:numId w:val="23"/>
                  </w:numPr>
                  <w:rPr>
                    <w:rFonts w:ascii="Calibri" w:hAnsi="Calibri" w:cs="Calibri"/>
                  </w:rPr>
                </w:pPr>
                <w:r w:rsidRPr="00CE0AD3">
                  <w:rPr>
                    <w:rFonts w:ascii="Calibri" w:hAnsi="Calibri" w:cs="Calibri"/>
                  </w:rPr>
                  <w:t>internal pressures - such as staff changes, skills shortages and changes in business priorities</w:t>
                </w:r>
              </w:p>
              <w:p w14:paraId="72100A75" w14:textId="77777777" w:rsidR="00CE0AD3" w:rsidRPr="00CE0AD3" w:rsidRDefault="00CE0AD3" w:rsidP="00CE0AD3">
                <w:pPr>
                  <w:pStyle w:val="NormalWeb"/>
                  <w:numPr>
                    <w:ilvl w:val="0"/>
                    <w:numId w:val="23"/>
                  </w:numPr>
                  <w:rPr>
                    <w:rFonts w:ascii="Calibri" w:hAnsi="Calibri" w:cs="Calibri"/>
                  </w:rPr>
                </w:pPr>
                <w:r w:rsidRPr="00CE0AD3">
                  <w:rPr>
                    <w:rFonts w:ascii="Calibri" w:hAnsi="Calibri" w:cs="Calibri"/>
                  </w:rPr>
                  <w:t>external pressures - such as economic environment, customer demand and changing technology.</w:t>
                </w:r>
              </w:p>
              <w:p w14:paraId="6C6E27DB" w14:textId="77777777" w:rsidR="00CE0AD3" w:rsidRPr="00CE0AD3" w:rsidRDefault="00CE0AD3" w:rsidP="00CE0AD3">
                <w:pPr>
                  <w:pStyle w:val="NormalWeb"/>
                  <w:rPr>
                    <w:rFonts w:ascii="Calibri" w:hAnsi="Calibri" w:cs="Calibri"/>
                  </w:rPr>
                </w:pPr>
                <w:r w:rsidRPr="00CE0AD3">
                  <w:rPr>
                    <w:rFonts w:ascii="Calibri" w:hAnsi="Calibri" w:cs="Calibri"/>
                  </w:rPr>
                  <w:t xml:space="preserve">Where the aims of the organisation do change, you should review your existing systems to consider if further action is required. </w:t>
                </w:r>
              </w:p>
              <w:p w14:paraId="38E6BBA8" w14:textId="5EB13CFE" w:rsidR="00CE0AD3" w:rsidRPr="00CE0AD3" w:rsidRDefault="00CE0AD3" w:rsidP="00CE0AD3">
                <w:pPr>
                  <w:pStyle w:val="Heading2"/>
                  <w:rPr>
                    <w:rFonts w:ascii="Calibri" w:hAnsi="Calibri" w:cs="Calibri"/>
                    <w:color w:val="auto"/>
                    <w:sz w:val="24"/>
                    <w:szCs w:val="24"/>
                  </w:rPr>
                </w:pPr>
                <w:r w:rsidRPr="00CE0AD3">
                  <w:rPr>
                    <w:rFonts w:ascii="Calibri" w:hAnsi="Calibri" w:cs="Calibri"/>
                    <w:color w:val="auto"/>
                    <w:sz w:val="24"/>
                    <w:szCs w:val="24"/>
                  </w:rPr>
                  <w:t>Think about your organization - The arrangements that work best for you depend upon the needs of your organisation. An engineering company will probably want to do things a little differently than an NHS Trust, for example. So, it's worth spending some time thinking about</w:t>
                </w:r>
              </w:p>
              <w:p w14:paraId="2B74ACCF" w14:textId="77777777" w:rsidR="00CE0AD3" w:rsidRDefault="00CE0AD3" w:rsidP="00CE0AD3">
                <w:pPr>
                  <w:pStyle w:val="NormalWeb"/>
                  <w:rPr>
                    <w:rStyle w:val="apple-converted-space"/>
                    <w:rFonts w:ascii="Calibri" w:hAnsi="Calibri" w:cs="Calibri"/>
                  </w:rPr>
                </w:pPr>
                <w:r w:rsidRPr="00CE0AD3">
                  <w:rPr>
                    <w:rStyle w:val="Strong"/>
                    <w:rFonts w:ascii="Calibri" w:hAnsi="Calibri" w:cs="Calibri"/>
                  </w:rPr>
                  <w:t>What's more important: what we do or how we do it?</w:t>
                </w:r>
                <w:r w:rsidRPr="00CE0AD3">
                  <w:rPr>
                    <w:rStyle w:val="apple-converted-space"/>
                    <w:rFonts w:ascii="Calibri" w:hAnsi="Calibri" w:cs="Calibri"/>
                  </w:rPr>
                  <w:t xml:space="preserve">  </w:t>
                </w:r>
              </w:p>
              <w:p w14:paraId="14F19163" w14:textId="72D9E009" w:rsidR="00CE0AD3" w:rsidRPr="00CE0AD3" w:rsidRDefault="00CE0AD3" w:rsidP="00CE0AD3">
                <w:pPr>
                  <w:pStyle w:val="NormalWeb"/>
                  <w:rPr>
                    <w:rFonts w:ascii="Calibri" w:hAnsi="Calibri" w:cs="Calibri"/>
                  </w:rPr>
                </w:pPr>
                <w:r w:rsidRPr="00CE0AD3">
                  <w:rPr>
                    <w:rFonts w:ascii="Calibri" w:hAnsi="Calibri" w:cs="Calibri"/>
                  </w:rPr>
                  <w:t>A production line environment may place more emphasis on their workers outputs, while a customer facing business, such as retail, may consider the way things are done to be equally important.</w:t>
                </w:r>
              </w:p>
              <w:p w14:paraId="4E8BC328" w14:textId="55A16BDB" w:rsidR="00CE0AD3" w:rsidRPr="00CE0AD3" w:rsidRDefault="00CE0AD3" w:rsidP="00CE0AD3">
                <w:pPr>
                  <w:rPr>
                    <w:rFonts w:ascii="Calibri" w:hAnsi="Calibri" w:cs="Calibri"/>
                    <w:b/>
                    <w:bCs/>
                    <w:szCs w:val="24"/>
                    <w:shd w:val="clear" w:color="auto" w:fill="FFFFFF"/>
                  </w:rPr>
                </w:pPr>
                <w:r w:rsidRPr="00CE0AD3">
                  <w:rPr>
                    <w:rFonts w:ascii="Calibri" w:hAnsi="Calibri" w:cs="Calibri"/>
                    <w:b/>
                    <w:bCs/>
                    <w:szCs w:val="24"/>
                    <w:shd w:val="clear" w:color="auto" w:fill="FFFFFF"/>
                  </w:rPr>
                  <w:t xml:space="preserve">It has never been more important for </w:t>
                </w:r>
                <w:r w:rsidR="002F2D04" w:rsidRPr="00CE0AD3">
                  <w:rPr>
                    <w:rFonts w:ascii="Calibri" w:hAnsi="Calibri" w:cs="Calibri"/>
                    <w:b/>
                    <w:bCs/>
                    <w:szCs w:val="24"/>
                    <w:shd w:val="clear" w:color="auto" w:fill="FFFFFF"/>
                  </w:rPr>
                  <w:t>SMEs</w:t>
                </w:r>
                <w:r w:rsidRPr="00CE0AD3">
                  <w:rPr>
                    <w:rFonts w:ascii="Calibri" w:hAnsi="Calibri" w:cs="Calibri"/>
                    <w:b/>
                    <w:bCs/>
                    <w:szCs w:val="24"/>
                    <w:shd w:val="clear" w:color="auto" w:fill="FFFFFF"/>
                  </w:rPr>
                  <w:t xml:space="preserve"> to have employment Law advice and support.</w:t>
                </w:r>
              </w:p>
              <w:p w14:paraId="684F2E9D" w14:textId="62CAA939" w:rsidR="00813EA3" w:rsidRPr="00CE0AD3" w:rsidRDefault="00000000" w:rsidP="00CE0AD3">
                <w:pPr>
                  <w:shd w:val="clear" w:color="auto" w:fill="FFFFFF"/>
                  <w:spacing w:before="100" w:beforeAutospacing="1" w:after="100" w:afterAutospacing="1"/>
                  <w:rPr>
                    <w:rFonts w:ascii="Calibri" w:hAnsi="Calibri" w:cs="Calibri"/>
                    <w:szCs w:val="24"/>
                  </w:rPr>
                </w:pPr>
              </w:p>
            </w:sdtContent>
          </w:sdt>
        </w:tc>
      </w:tr>
      <w:tr w:rsidR="0010319C" w:rsidRPr="00BE1E30" w14:paraId="7E324F3D"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89"/>
        </w:trPr>
        <w:tc>
          <w:tcPr>
            <w:tcW w:w="5940" w:type="dxa"/>
            <w:gridSpan w:val="3"/>
            <w:tcBorders>
              <w:bottom w:val="thinThickSmallGap" w:sz="24" w:space="0" w:color="auto"/>
            </w:tcBorders>
            <w:tcMar>
              <w:left w:w="0" w:type="dxa"/>
              <w:bottom w:w="0" w:type="dxa"/>
              <w:right w:w="0" w:type="dxa"/>
            </w:tcMar>
          </w:tcPr>
          <w:p w14:paraId="6BF93A15" w14:textId="77777777" w:rsidR="0010319C" w:rsidRPr="007212EC" w:rsidRDefault="0010319C" w:rsidP="0010319C">
            <w:pPr>
              <w:pStyle w:val="NoSpacing"/>
            </w:pPr>
          </w:p>
        </w:tc>
        <w:tc>
          <w:tcPr>
            <w:tcW w:w="1080" w:type="dxa"/>
            <w:vMerge w:val="restart"/>
            <w:tcMar>
              <w:left w:w="115" w:type="dxa"/>
              <w:right w:w="115" w:type="dxa"/>
            </w:tcMar>
            <w:vAlign w:val="center"/>
          </w:tcPr>
          <w:p w14:paraId="53362121" w14:textId="5BBAC840" w:rsidR="0010319C" w:rsidRPr="007212EC" w:rsidRDefault="0010319C" w:rsidP="0010319C">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3</w:t>
            </w:r>
            <w:r w:rsidRPr="0010319C">
              <w:fldChar w:fldCharType="end"/>
            </w:r>
          </w:p>
        </w:tc>
        <w:tc>
          <w:tcPr>
            <w:tcW w:w="5940" w:type="dxa"/>
            <w:gridSpan w:val="3"/>
            <w:tcBorders>
              <w:left w:val="nil"/>
              <w:bottom w:val="thinThickSmallGap" w:sz="24" w:space="0" w:color="auto"/>
            </w:tcBorders>
            <w:tcMar>
              <w:left w:w="115" w:type="dxa"/>
              <w:right w:w="115" w:type="dxa"/>
            </w:tcMar>
          </w:tcPr>
          <w:p w14:paraId="5EA1BF3C" w14:textId="77777777" w:rsidR="0010319C" w:rsidRPr="007212EC" w:rsidRDefault="0010319C" w:rsidP="0010319C">
            <w:pPr>
              <w:pStyle w:val="NoSpacing"/>
            </w:pPr>
          </w:p>
        </w:tc>
      </w:tr>
      <w:tr w:rsidR="00F31919" w:rsidRPr="00BE1E30" w14:paraId="57DE6702" w14:textId="77777777" w:rsidTr="00FE03A7">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gridAfter w:val="1"/>
          <w:wAfter w:w="8" w:type="dxa"/>
          <w:trHeight w:val="281"/>
        </w:trPr>
        <w:tc>
          <w:tcPr>
            <w:tcW w:w="5940" w:type="dxa"/>
            <w:gridSpan w:val="3"/>
            <w:tcBorders>
              <w:top w:val="thinThickSmallGap" w:sz="24" w:space="0" w:color="auto"/>
            </w:tcBorders>
            <w:tcMar>
              <w:left w:w="0" w:type="dxa"/>
              <w:bottom w:w="0" w:type="dxa"/>
              <w:right w:w="0" w:type="dxa"/>
            </w:tcMar>
          </w:tcPr>
          <w:p w14:paraId="6B16CD52" w14:textId="77777777" w:rsidR="007C06B7" w:rsidRPr="007212EC" w:rsidRDefault="007C06B7" w:rsidP="005B7C41">
            <w:pPr>
              <w:pStyle w:val="NoSpacing"/>
            </w:pPr>
          </w:p>
        </w:tc>
        <w:tc>
          <w:tcPr>
            <w:tcW w:w="1080" w:type="dxa"/>
            <w:vMerge/>
            <w:tcMar>
              <w:left w:w="115" w:type="dxa"/>
              <w:right w:w="115" w:type="dxa"/>
            </w:tcMar>
            <w:vAlign w:val="center"/>
          </w:tcPr>
          <w:p w14:paraId="64CFADDC" w14:textId="77777777" w:rsidR="007C06B7" w:rsidRPr="007212EC" w:rsidRDefault="007C06B7" w:rsidP="005B7C41">
            <w:pPr>
              <w:pStyle w:val="NoSpacing"/>
            </w:pPr>
          </w:p>
        </w:tc>
        <w:tc>
          <w:tcPr>
            <w:tcW w:w="5940" w:type="dxa"/>
            <w:gridSpan w:val="3"/>
            <w:tcBorders>
              <w:top w:val="thinThickSmallGap" w:sz="24" w:space="0" w:color="auto"/>
              <w:left w:val="nil"/>
            </w:tcBorders>
            <w:tcMar>
              <w:left w:w="115" w:type="dxa"/>
              <w:right w:w="115" w:type="dxa"/>
            </w:tcMar>
          </w:tcPr>
          <w:p w14:paraId="0E4DC07E" w14:textId="77777777" w:rsidR="007C06B7" w:rsidRPr="007212EC" w:rsidRDefault="007C06B7" w:rsidP="005B7C41">
            <w:pPr>
              <w:pStyle w:val="NoSpacing"/>
            </w:pPr>
          </w:p>
        </w:tc>
      </w:tr>
    </w:tbl>
    <w:p w14:paraId="0A228B46" w14:textId="77777777" w:rsidR="003C55A4" w:rsidRDefault="003C55A4"/>
    <w:p w14:paraId="6A45C435" w14:textId="77777777" w:rsidR="005B7C41" w:rsidRDefault="005B7C41">
      <w:pPr>
        <w:sectPr w:rsidR="005B7C41" w:rsidSect="00C11F17">
          <w:pgSz w:w="15840" w:h="24480" w:code="3"/>
          <w:pgMar w:top="1440" w:right="1440" w:bottom="0" w:left="1440" w:header="720" w:footer="432" w:gutter="0"/>
          <w:cols w:space="720"/>
          <w:titlePg/>
          <w:docGrid w:linePitch="360"/>
        </w:sectPr>
      </w:pPr>
    </w:p>
    <w:tbl>
      <w:tblPr>
        <w:tblStyle w:val="TableGrid"/>
        <w:tblW w:w="5000" w:type="pct"/>
        <w:tblLayout w:type="fixed"/>
        <w:tblLook w:val="04A0" w:firstRow="1" w:lastRow="0" w:firstColumn="1" w:lastColumn="0" w:noHBand="0" w:noVBand="1"/>
      </w:tblPr>
      <w:tblGrid>
        <w:gridCol w:w="2499"/>
        <w:gridCol w:w="740"/>
        <w:gridCol w:w="590"/>
        <w:gridCol w:w="2060"/>
        <w:gridCol w:w="591"/>
        <w:gridCol w:w="571"/>
        <w:gridCol w:w="1884"/>
        <w:gridCol w:w="785"/>
        <w:gridCol w:w="3186"/>
        <w:gridCol w:w="54"/>
      </w:tblGrid>
      <w:tr w:rsidR="002768F0" w:rsidRPr="007212EC" w14:paraId="2243401B" w14:textId="77777777" w:rsidTr="005F4830">
        <w:trPr>
          <w:trHeight w:val="864"/>
        </w:trPr>
        <w:tc>
          <w:tcPr>
            <w:tcW w:w="3239" w:type="dxa"/>
            <w:gridSpan w:val="2"/>
            <w:tcBorders>
              <w:top w:val="nil"/>
              <w:left w:val="nil"/>
              <w:bottom w:val="nil"/>
              <w:right w:val="nil"/>
            </w:tcBorders>
            <w:vAlign w:val="center"/>
          </w:tcPr>
          <w:p w14:paraId="118525E9" w14:textId="56810875" w:rsidR="002768F0" w:rsidRPr="006169CB" w:rsidRDefault="00000000" w:rsidP="006A5233">
            <w:pPr>
              <w:pStyle w:val="MastheadCopy"/>
            </w:pPr>
            <w:sdt>
              <w:sdtPr>
                <w:id w:val="-1034337478"/>
                <w:placeholder>
                  <w:docPart w:val="2B3ED110C90A4563875468B39F40CEA2"/>
                </w:placeholder>
                <w15:appearance w15:val="hidden"/>
              </w:sdtPr>
              <w:sdtContent>
                <w:r w:rsidR="00491969">
                  <w:t>May</w:t>
                </w:r>
                <w:r w:rsidR="001045C4">
                  <w:t xml:space="preserve"> 25</w:t>
                </w:r>
              </w:sdtContent>
            </w:sdt>
            <w:r w:rsidR="006A5233">
              <w:t xml:space="preserve"> </w:t>
            </w:r>
          </w:p>
        </w:tc>
        <w:tc>
          <w:tcPr>
            <w:tcW w:w="6481" w:type="dxa"/>
            <w:gridSpan w:val="6"/>
            <w:tcBorders>
              <w:top w:val="nil"/>
              <w:left w:val="nil"/>
              <w:bottom w:val="nil"/>
              <w:right w:val="nil"/>
            </w:tcBorders>
            <w:vAlign w:val="center"/>
          </w:tcPr>
          <w:sdt>
            <w:sdtPr>
              <w:rPr>
                <w:rFonts w:asciiTheme="majorHAnsi" w:eastAsiaTheme="minorHAnsi" w:hAnsiTheme="majorHAnsi" w:cstheme="minorBidi"/>
                <w:b w:val="0"/>
                <w:bCs w:val="0"/>
                <w:color w:val="000000" w:themeColor="text1"/>
                <w:kern w:val="0"/>
                <w:sz w:val="56"/>
                <w:szCs w:val="22"/>
                <w:lang w:val="en-US" w:eastAsia="en-US"/>
              </w:rPr>
              <w:id w:val="1658338899"/>
              <w:placeholder>
                <w:docPart w:val="3D865760F1064AC0B53032AF5C6D419C"/>
              </w:placeholder>
              <w15:appearance w15:val="hidden"/>
            </w:sdtPr>
            <w:sdtContent>
              <w:p w14:paraId="1E250C97" w14:textId="061AF920" w:rsidR="008F069D" w:rsidRDefault="002C09D7" w:rsidP="008F069D">
                <w:pPr>
                  <w:pStyle w:val="Heading1"/>
                  <w:shd w:val="clear" w:color="auto" w:fill="FFFFFF"/>
                  <w:spacing w:before="0" w:beforeAutospacing="0" w:after="0" w:afterAutospacing="0"/>
                  <w:jc w:val="center"/>
                  <w:rPr>
                    <w:rFonts w:ascii="Arial" w:hAnsi="Arial" w:cs="Arial"/>
                    <w:b w:val="0"/>
                    <w:bCs w:val="0"/>
                  </w:rPr>
                </w:pPr>
                <w:r>
                  <w:rPr>
                    <w:rFonts w:ascii="Arial" w:hAnsi="Arial" w:cs="Arial"/>
                    <w:b w:val="0"/>
                    <w:bCs w:val="0"/>
                  </w:rPr>
                  <w:t>Updated Tribunal Awards 2025</w:t>
                </w:r>
              </w:p>
              <w:p w14:paraId="3C0C0A66" w14:textId="0E60B727" w:rsidR="002768F0" w:rsidRPr="00CE1F2C" w:rsidRDefault="00000000" w:rsidP="00D00973">
                <w:pPr>
                  <w:pStyle w:val="Header"/>
                </w:pPr>
              </w:p>
            </w:sdtContent>
          </w:sdt>
        </w:tc>
        <w:tc>
          <w:tcPr>
            <w:tcW w:w="3240" w:type="dxa"/>
            <w:gridSpan w:val="2"/>
            <w:tcBorders>
              <w:top w:val="nil"/>
              <w:left w:val="nil"/>
              <w:bottom w:val="nil"/>
              <w:right w:val="nil"/>
            </w:tcBorders>
            <w:vAlign w:val="center"/>
          </w:tcPr>
          <w:p w14:paraId="34F7D215" w14:textId="61F5D677" w:rsidR="002768F0" w:rsidRPr="00800A0F" w:rsidRDefault="00000000" w:rsidP="00D00973">
            <w:pPr>
              <w:pStyle w:val="MastheadCopy"/>
            </w:pPr>
            <w:sdt>
              <w:sdtPr>
                <w:id w:val="1143317509"/>
                <w:placeholder>
                  <w:docPart w:val="67BA6C69B42E40F2A9A2B7B746EC91AA"/>
                </w:placeholder>
                <w15:appearance w15:val="hidden"/>
              </w:sdtPr>
              <w:sdtContent>
                <w:r w:rsidR="00491969">
                  <w:t xml:space="preserve">May </w:t>
                </w:r>
                <w:r w:rsidR="001045C4">
                  <w:t>25</w:t>
                </w:r>
              </w:sdtContent>
            </w:sdt>
          </w:p>
        </w:tc>
      </w:tr>
      <w:tr w:rsidR="00A36549" w14:paraId="1A49688B" w14:textId="77777777" w:rsidTr="005F4830">
        <w:trPr>
          <w:gridAfter w:val="1"/>
          <w:wAfter w:w="54" w:type="dxa"/>
          <w:trHeight w:val="18"/>
        </w:trPr>
        <w:tc>
          <w:tcPr>
            <w:tcW w:w="3829" w:type="dxa"/>
            <w:gridSpan w:val="3"/>
            <w:tcBorders>
              <w:top w:val="thinThickSmallGap" w:sz="24" w:space="0" w:color="000000" w:themeColor="text1"/>
              <w:left w:val="nil"/>
              <w:bottom w:val="nil"/>
              <w:right w:val="nil"/>
            </w:tcBorders>
            <w:vAlign w:val="center"/>
          </w:tcPr>
          <w:p w14:paraId="08FF026F" w14:textId="77777777" w:rsidR="00A36549" w:rsidRPr="00A36549" w:rsidRDefault="00A36549" w:rsidP="0010319C">
            <w:pPr>
              <w:pStyle w:val="Footer"/>
            </w:pPr>
          </w:p>
        </w:tc>
        <w:tc>
          <w:tcPr>
            <w:tcW w:w="5106" w:type="dxa"/>
            <w:gridSpan w:val="4"/>
            <w:tcBorders>
              <w:top w:val="thinThickSmallGap" w:sz="24" w:space="0" w:color="000000" w:themeColor="text1"/>
              <w:left w:val="nil"/>
              <w:bottom w:val="nil"/>
              <w:right w:val="nil"/>
            </w:tcBorders>
            <w:vAlign w:val="center"/>
          </w:tcPr>
          <w:p w14:paraId="3A0D1FC3" w14:textId="77777777" w:rsidR="00A36549" w:rsidRPr="00A36549" w:rsidRDefault="00A36549" w:rsidP="0010319C">
            <w:pPr>
              <w:pStyle w:val="Footer"/>
            </w:pPr>
          </w:p>
        </w:tc>
        <w:tc>
          <w:tcPr>
            <w:tcW w:w="3971" w:type="dxa"/>
            <w:gridSpan w:val="2"/>
            <w:tcBorders>
              <w:top w:val="thinThickSmallGap" w:sz="24" w:space="0" w:color="000000" w:themeColor="text1"/>
              <w:left w:val="nil"/>
              <w:bottom w:val="nil"/>
              <w:right w:val="nil"/>
            </w:tcBorders>
            <w:vAlign w:val="center"/>
          </w:tcPr>
          <w:p w14:paraId="2488419A" w14:textId="77777777" w:rsidR="00A36549" w:rsidRPr="00A36549" w:rsidRDefault="00A36549" w:rsidP="0010319C">
            <w:pPr>
              <w:pStyle w:val="Footer"/>
            </w:pPr>
          </w:p>
        </w:tc>
      </w:tr>
      <w:tr w:rsidR="00596A9A" w:rsidRPr="00596A9A" w14:paraId="4A53C4E8"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152"/>
        </w:trPr>
        <w:tc>
          <w:tcPr>
            <w:tcW w:w="12960" w:type="dxa"/>
            <w:gridSpan w:val="10"/>
            <w:tcMar>
              <w:top w:w="288" w:type="dxa"/>
              <w:left w:w="115" w:type="dxa"/>
              <w:bottom w:w="144" w:type="dxa"/>
              <w:right w:w="115" w:type="dxa"/>
            </w:tcMar>
          </w:tcPr>
          <w:p w14:paraId="34E0D8C6" w14:textId="691110CA" w:rsidR="002C09D7" w:rsidRDefault="002C09D7" w:rsidP="00CC3396">
            <w:pPr>
              <w:pStyle w:val="LargeArticleSubtitle"/>
              <w:rPr>
                <w:rFonts w:ascii="Calibri" w:hAnsi="Calibri" w:cs="Calibri"/>
                <w:sz w:val="24"/>
                <w:szCs w:val="24"/>
                <w:shd w:val="clear" w:color="auto" w:fill="FFFFFF"/>
              </w:rPr>
            </w:pPr>
            <w:r>
              <w:rPr>
                <w:rFonts w:ascii="Calibri" w:hAnsi="Calibri" w:cs="Calibri"/>
                <w:noProof/>
                <w:sz w:val="24"/>
                <w:szCs w:val="24"/>
                <w:shd w:val="clear" w:color="auto" w:fill="FFFFFF"/>
              </w:rPr>
              <w:drawing>
                <wp:inline distT="0" distB="0" distL="0" distR="0" wp14:anchorId="0764ACA6" wp14:editId="08D1111F">
                  <wp:extent cx="7556500" cy="9233647"/>
                  <wp:effectExtent l="0" t="0" r="0" b="0"/>
                  <wp:docPr id="84272379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2723794" name="Picture 842723794"/>
                          <pic:cNvPicPr/>
                        </pic:nvPicPr>
                        <pic:blipFill>
                          <a:blip r:embed="rId27"/>
                          <a:stretch>
                            <a:fillRect/>
                          </a:stretch>
                        </pic:blipFill>
                        <pic:spPr>
                          <a:xfrm>
                            <a:off x="0" y="0"/>
                            <a:ext cx="7567702" cy="9247335"/>
                          </a:xfrm>
                          <a:prstGeom prst="rect">
                            <a:avLst/>
                          </a:prstGeom>
                        </pic:spPr>
                      </pic:pic>
                    </a:graphicData>
                  </a:graphic>
                </wp:inline>
              </w:drawing>
            </w:r>
          </w:p>
          <w:p w14:paraId="75A41D01" w14:textId="77777777" w:rsidR="002C09D7" w:rsidRDefault="002C09D7" w:rsidP="00CC3396">
            <w:pPr>
              <w:pStyle w:val="LargeArticleSubtitle"/>
              <w:rPr>
                <w:rFonts w:ascii="Calibri" w:hAnsi="Calibri" w:cs="Calibri"/>
                <w:sz w:val="24"/>
                <w:szCs w:val="24"/>
                <w:shd w:val="clear" w:color="auto" w:fill="FFFFFF"/>
              </w:rPr>
            </w:pPr>
          </w:p>
          <w:p w14:paraId="0C26DF5E" w14:textId="30E8FFA5" w:rsidR="00E7662D" w:rsidRPr="00596A9A" w:rsidRDefault="00596A9A" w:rsidP="00CC3396">
            <w:pPr>
              <w:pStyle w:val="LargeArticleSubtitle"/>
              <w:rPr>
                <w:rFonts w:ascii="Calibri" w:hAnsi="Calibri" w:cs="Calibri"/>
                <w:sz w:val="24"/>
                <w:szCs w:val="24"/>
              </w:rPr>
            </w:pPr>
            <w:r w:rsidRPr="00596A9A">
              <w:rPr>
                <w:rFonts w:ascii="Calibri" w:hAnsi="Calibri" w:cs="Calibri"/>
                <w:sz w:val="24"/>
                <w:szCs w:val="24"/>
                <w:shd w:val="clear" w:color="auto" w:fill="FFFFFF"/>
              </w:rPr>
              <w:t>While awards from Employment Tribunals are significant – and, in many cases, increasing – compensation represents just one aspect of the costs associated with claims. Employers also incur legal fees and other expenses in defending against these claims, which can accumulate quickly.</w:t>
            </w:r>
            <w:r w:rsidR="00CC3396" w:rsidRPr="00596A9A">
              <w:rPr>
                <w:rFonts w:ascii="Calibri" w:hAnsi="Calibri" w:cs="Calibri"/>
                <w:sz w:val="24"/>
                <w:szCs w:val="24"/>
              </w:rPr>
              <w:t xml:space="preserve"> </w:t>
            </w:r>
          </w:p>
        </w:tc>
      </w:tr>
      <w:tr w:rsidR="005F4830" w:rsidRPr="007212EC" w14:paraId="4AD3D9A3"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1080"/>
        </w:trPr>
        <w:tc>
          <w:tcPr>
            <w:tcW w:w="2499" w:type="dxa"/>
            <w:tcMar>
              <w:top w:w="144" w:type="dxa"/>
              <w:left w:w="115" w:type="dxa"/>
              <w:right w:w="216" w:type="dxa"/>
            </w:tcMar>
          </w:tcPr>
          <w:p w14:paraId="0AB5D51F" w14:textId="14B9A51C" w:rsidR="005F4830" w:rsidRDefault="005F4830" w:rsidP="005F4830">
            <w:pPr>
              <w:pStyle w:val="NoSpacing"/>
              <w:rPr>
                <w:noProof/>
              </w:rPr>
            </w:pPr>
          </w:p>
          <w:p w14:paraId="7CBDBBC2" w14:textId="3C4E5AA4" w:rsidR="005F4830" w:rsidRPr="007212EC" w:rsidRDefault="00000000" w:rsidP="005F4830">
            <w:pPr>
              <w:pStyle w:val="NoSpacing"/>
              <w:rPr>
                <w:noProof/>
              </w:rPr>
            </w:pPr>
            <w:sdt>
              <w:sdtPr>
                <w:rPr>
                  <w:bCs/>
                </w:rPr>
                <w:id w:val="-2064791936"/>
                <w:placeholder>
                  <w:docPart w:val="C48853E49230482998AC0A9FB1B3F2B6"/>
                </w:placeholder>
                <w15:appearance w15:val="hidden"/>
              </w:sdtPr>
              <w:sdtContent>
                <w:r w:rsidR="005A6E5F">
                  <w:rPr>
                    <w:noProof/>
                  </w:rPr>
                  <w:drawing>
                    <wp:inline distT="0" distB="0" distL="0" distR="0" wp14:anchorId="24F82CC2" wp14:editId="434BA144">
                      <wp:extent cx="1294765" cy="1019175"/>
                      <wp:effectExtent l="0" t="0" r="635" b="0"/>
                      <wp:docPr id="1867476621" name="Picture 18" descr="A red book with gold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7476621" name="Picture 18" descr="A red book with gold text&#10;&#10;Description automatically generated"/>
                              <pic:cNvPicPr/>
                            </pic:nvPicPr>
                            <pic:blipFill>
                              <a:blip r:embed="rId28">
                                <a:extLst>
                                  <a:ext uri="{28A0092B-C50C-407E-A947-70E740481C1C}">
                                    <a14:useLocalDpi xmlns:a14="http://schemas.microsoft.com/office/drawing/2010/main" val="0"/>
                                  </a:ext>
                                </a:extLst>
                              </a:blip>
                              <a:stretch>
                                <a:fillRect/>
                              </a:stretch>
                            </pic:blipFill>
                            <pic:spPr>
                              <a:xfrm>
                                <a:off x="0" y="0"/>
                                <a:ext cx="1338303" cy="1053446"/>
                              </a:xfrm>
                              <a:prstGeom prst="rect">
                                <a:avLst/>
                              </a:prstGeom>
                            </pic:spPr>
                          </pic:pic>
                        </a:graphicData>
                      </a:graphic>
                    </wp:inline>
                  </w:drawing>
                </w:r>
              </w:sdtContent>
            </w:sdt>
          </w:p>
        </w:tc>
        <w:sdt>
          <w:sdtPr>
            <w:id w:val="-870917369"/>
            <w:placeholder>
              <w:docPart w:val="A935FFCC8BEC471A871F36B2B1759523"/>
            </w:placeholder>
            <w15:appearance w15:val="hidden"/>
          </w:sdtPr>
          <w:sdtContent>
            <w:tc>
              <w:tcPr>
                <w:tcW w:w="3981" w:type="dxa"/>
                <w:gridSpan w:val="4"/>
                <w:tcMar>
                  <w:top w:w="144" w:type="dxa"/>
                </w:tcMar>
              </w:tcPr>
              <w:p w14:paraId="4E55D343" w14:textId="4D9694B2" w:rsidR="005A6E5F" w:rsidRDefault="005A6E5F" w:rsidP="005F4830">
                <w:pPr>
                  <w:spacing w:after="0"/>
                </w:pPr>
              </w:p>
              <w:p w14:paraId="5809521B" w14:textId="77777777" w:rsidR="005A6E5F" w:rsidRDefault="005A6E5F" w:rsidP="005F4830">
                <w:pPr>
                  <w:spacing w:after="0"/>
                </w:pPr>
                <w:r>
                  <w:t>We now offer a full Health &amp; Safety support service with fully qualified Health &amp; Safety Consultant partner.</w:t>
                </w:r>
              </w:p>
              <w:p w14:paraId="20C6491E" w14:textId="77777777" w:rsidR="005A6E5F" w:rsidRDefault="005A6E5F" w:rsidP="005F4830">
                <w:pPr>
                  <w:spacing w:after="0"/>
                </w:pPr>
              </w:p>
              <w:p w14:paraId="15D8F5D8" w14:textId="31EA3646" w:rsidR="005F4830" w:rsidRPr="00725CB2" w:rsidRDefault="005A6E5F" w:rsidP="005F4830">
                <w:pPr>
                  <w:spacing w:after="0"/>
                </w:pPr>
                <w:r>
                  <w:t xml:space="preserve">Call us on 07375 097443 or e-mail </w:t>
                </w:r>
                <w:hyperlink r:id="rId29" w:history="1">
                  <w:r w:rsidRPr="00174CA6">
                    <w:rPr>
                      <w:rStyle w:val="Hyperlink"/>
                    </w:rPr>
                    <w:t>enquiries@lbjconsultants.co.uk</w:t>
                  </w:r>
                </w:hyperlink>
                <w:r>
                  <w:t xml:space="preserve"> for more details.</w:t>
                </w:r>
              </w:p>
            </w:tc>
          </w:sdtContent>
        </w:sdt>
        <w:tc>
          <w:tcPr>
            <w:tcW w:w="6480" w:type="dxa"/>
            <w:gridSpan w:val="5"/>
            <w:tcBorders>
              <w:bottom w:val="single" w:sz="12" w:space="0" w:color="auto"/>
            </w:tcBorders>
            <w:tcMar>
              <w:left w:w="216" w:type="dxa"/>
              <w:bottom w:w="0" w:type="dxa"/>
              <w:right w:w="115" w:type="dxa"/>
            </w:tcMar>
          </w:tcPr>
          <w:p w14:paraId="1805231E" w14:textId="77777777" w:rsidR="00596A9A" w:rsidRDefault="00596A9A" w:rsidP="00596A9A">
            <w:pPr>
              <w:pStyle w:val="PullQuote"/>
              <w:jc w:val="center"/>
              <w:rPr>
                <w:color w:val="000000" w:themeColor="text1"/>
              </w:rPr>
            </w:pPr>
            <w:r>
              <w:rPr>
                <w:color w:val="000000" w:themeColor="text1"/>
              </w:rPr>
              <w:t>LBJ Consultants</w:t>
            </w:r>
          </w:p>
          <w:p w14:paraId="2445B951" w14:textId="77777777" w:rsidR="005F4830" w:rsidRDefault="00596A9A" w:rsidP="00596A9A">
            <w:pPr>
              <w:jc w:val="center"/>
              <w:rPr>
                <w:color w:val="000000" w:themeColor="text1"/>
              </w:rPr>
            </w:pPr>
            <w:r>
              <w:rPr>
                <w:noProof/>
                <w:color w:val="000000" w:themeColor="text1"/>
              </w:rPr>
              <w:drawing>
                <wp:inline distT="0" distB="0" distL="0" distR="0" wp14:anchorId="313E840D" wp14:editId="465CB5C6">
                  <wp:extent cx="1384300" cy="878889"/>
                  <wp:effectExtent l="0" t="0" r="0" b="0"/>
                  <wp:docPr id="1441220612" name="Picture 1" descr="A blue seal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1220612" name="Picture 1" descr="A blue seal with white text&#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98399" cy="887840"/>
                          </a:xfrm>
                          <a:prstGeom prst="rect">
                            <a:avLst/>
                          </a:prstGeom>
                        </pic:spPr>
                      </pic:pic>
                    </a:graphicData>
                  </a:graphic>
                </wp:inline>
              </w:drawing>
            </w:r>
          </w:p>
          <w:sdt>
            <w:sdtPr>
              <w:rPr>
                <w:color w:val="000000" w:themeColor="text1"/>
              </w:rPr>
              <w:id w:val="-205412264"/>
              <w:placeholder>
                <w:docPart w:val="D714524AF525E340B528C905E5D01642"/>
              </w:placeholder>
              <w15:appearance w15:val="hidden"/>
            </w:sdtPr>
            <w:sdtContent>
              <w:p w14:paraId="539F3FA9" w14:textId="329B8A97" w:rsidR="00596A9A" w:rsidRPr="00596A9A" w:rsidRDefault="00596A9A" w:rsidP="00596A9A">
                <w:pPr>
                  <w:pStyle w:val="PullQuote"/>
                  <w:jc w:val="center"/>
                  <w:rPr>
                    <w:color w:val="000000" w:themeColor="text1"/>
                    <w:sz w:val="10"/>
                    <w:szCs w:val="10"/>
                  </w:rPr>
                </w:pPr>
              </w:p>
              <w:p w14:paraId="1F5A151C" w14:textId="77777777" w:rsidR="00596A9A" w:rsidRPr="005A6E5F" w:rsidRDefault="00596A9A" w:rsidP="00596A9A">
                <w:pPr>
                  <w:pStyle w:val="PullQuote"/>
                  <w:jc w:val="center"/>
                  <w:rPr>
                    <w:color w:val="000000" w:themeColor="text1"/>
                    <w:sz w:val="10"/>
                    <w:szCs w:val="10"/>
                  </w:rPr>
                </w:pPr>
              </w:p>
              <w:p w14:paraId="5DE884B3" w14:textId="77777777" w:rsidR="00596A9A" w:rsidRPr="005A6E5F" w:rsidRDefault="00596A9A" w:rsidP="00596A9A">
                <w:pPr>
                  <w:pStyle w:val="PullQuote"/>
                  <w:jc w:val="center"/>
                  <w:rPr>
                    <w:color w:val="000000" w:themeColor="text1"/>
                    <w:sz w:val="32"/>
                    <w:szCs w:val="32"/>
                  </w:rPr>
                </w:pPr>
                <w:r w:rsidRPr="005A6E5F">
                  <w:rPr>
                    <w:color w:val="000000" w:themeColor="text1"/>
                    <w:sz w:val="32"/>
                    <w:szCs w:val="32"/>
                  </w:rPr>
                  <w:t>People for Business</w:t>
                </w:r>
                <w:r>
                  <w:rPr>
                    <w:color w:val="000000" w:themeColor="text1"/>
                    <w:sz w:val="32"/>
                    <w:szCs w:val="32"/>
                  </w:rPr>
                  <w:t xml:space="preserve"> - </w:t>
                </w:r>
                <w:r w:rsidRPr="005A6E5F">
                  <w:rPr>
                    <w:color w:val="000000" w:themeColor="text1"/>
                    <w:sz w:val="32"/>
                    <w:szCs w:val="32"/>
                  </w:rPr>
                  <w:t>Business for People</w:t>
                </w:r>
              </w:p>
            </w:sdtContent>
          </w:sdt>
          <w:p w14:paraId="3F5C1664" w14:textId="6A329301" w:rsidR="00596A9A" w:rsidRDefault="00596A9A" w:rsidP="00596A9A">
            <w:pPr>
              <w:rPr>
                <w:color w:val="000000" w:themeColor="text1"/>
              </w:rPr>
            </w:pPr>
          </w:p>
        </w:tc>
      </w:tr>
      <w:tr w:rsidR="005F4830" w:rsidRPr="007212EC" w14:paraId="2994E6F6"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89"/>
        </w:trPr>
        <w:tc>
          <w:tcPr>
            <w:tcW w:w="5889" w:type="dxa"/>
            <w:gridSpan w:val="4"/>
            <w:tcBorders>
              <w:bottom w:val="thinThickSmallGap" w:sz="24" w:space="0" w:color="auto"/>
            </w:tcBorders>
            <w:tcMar>
              <w:left w:w="0" w:type="dxa"/>
              <w:bottom w:w="0" w:type="dxa"/>
              <w:right w:w="0" w:type="dxa"/>
            </w:tcMar>
          </w:tcPr>
          <w:p w14:paraId="3884AE0D" w14:textId="77777777" w:rsidR="005F4830" w:rsidRPr="007212EC" w:rsidRDefault="005F4830" w:rsidP="005F4830">
            <w:pPr>
              <w:pStyle w:val="NoSpacing"/>
            </w:pPr>
          </w:p>
        </w:tc>
        <w:tc>
          <w:tcPr>
            <w:tcW w:w="1162" w:type="dxa"/>
            <w:gridSpan w:val="2"/>
            <w:vMerge w:val="restart"/>
            <w:tcMar>
              <w:left w:w="115" w:type="dxa"/>
              <w:right w:w="115" w:type="dxa"/>
            </w:tcMar>
            <w:vAlign w:val="center"/>
          </w:tcPr>
          <w:p w14:paraId="5515F586" w14:textId="6CD332EE" w:rsidR="005F4830" w:rsidRPr="007212EC" w:rsidRDefault="005F4830" w:rsidP="005F4830">
            <w:pPr>
              <w:pStyle w:val="Footer"/>
            </w:pPr>
            <w:r w:rsidRPr="0010319C">
              <w:t>Page</w:t>
            </w:r>
            <w:r>
              <w:t xml:space="preserve"> </w:t>
            </w:r>
            <w:r w:rsidRPr="0010319C">
              <w:fldChar w:fldCharType="begin"/>
            </w:r>
            <w:r w:rsidRPr="0010319C">
              <w:instrText xml:space="preserve"> PAGE   \* MERGEFORMAT </w:instrText>
            </w:r>
            <w:r w:rsidRPr="0010319C">
              <w:fldChar w:fldCharType="separate"/>
            </w:r>
            <w:r w:rsidR="008951F3">
              <w:rPr>
                <w:noProof/>
              </w:rPr>
              <w:t>4</w:t>
            </w:r>
            <w:r w:rsidRPr="0010319C">
              <w:fldChar w:fldCharType="end"/>
            </w:r>
          </w:p>
        </w:tc>
        <w:tc>
          <w:tcPr>
            <w:tcW w:w="5909" w:type="dxa"/>
            <w:gridSpan w:val="4"/>
            <w:tcBorders>
              <w:left w:val="nil"/>
              <w:bottom w:val="thinThickSmallGap" w:sz="24" w:space="0" w:color="auto"/>
            </w:tcBorders>
            <w:tcMar>
              <w:left w:w="115" w:type="dxa"/>
              <w:right w:w="115" w:type="dxa"/>
            </w:tcMar>
          </w:tcPr>
          <w:p w14:paraId="4678F67D" w14:textId="77777777" w:rsidR="005F4830" w:rsidRPr="007212EC" w:rsidRDefault="005F4830" w:rsidP="005F4830">
            <w:pPr>
              <w:pStyle w:val="NoSpacing"/>
            </w:pPr>
          </w:p>
        </w:tc>
      </w:tr>
      <w:tr w:rsidR="005F4830" w:rsidRPr="007212EC" w14:paraId="49C3AD6F" w14:textId="77777777" w:rsidTr="005F4830">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20"/>
        </w:trPr>
        <w:tc>
          <w:tcPr>
            <w:tcW w:w="5889" w:type="dxa"/>
            <w:gridSpan w:val="4"/>
            <w:tcBorders>
              <w:top w:val="thinThickSmallGap" w:sz="24" w:space="0" w:color="auto"/>
            </w:tcBorders>
            <w:tcMar>
              <w:left w:w="0" w:type="dxa"/>
              <w:bottom w:w="0" w:type="dxa"/>
              <w:right w:w="0" w:type="dxa"/>
            </w:tcMar>
          </w:tcPr>
          <w:p w14:paraId="506D4521" w14:textId="77777777" w:rsidR="005F4830" w:rsidRPr="007212EC" w:rsidRDefault="005F4830" w:rsidP="005F4830">
            <w:pPr>
              <w:pStyle w:val="NoSpacing"/>
            </w:pPr>
          </w:p>
        </w:tc>
        <w:tc>
          <w:tcPr>
            <w:tcW w:w="1162" w:type="dxa"/>
            <w:gridSpan w:val="2"/>
            <w:vMerge/>
            <w:tcMar>
              <w:left w:w="115" w:type="dxa"/>
              <w:right w:w="115" w:type="dxa"/>
            </w:tcMar>
            <w:vAlign w:val="center"/>
          </w:tcPr>
          <w:p w14:paraId="0B01F40F" w14:textId="77777777" w:rsidR="005F4830" w:rsidRPr="007212EC" w:rsidRDefault="005F4830" w:rsidP="005F4830">
            <w:pPr>
              <w:pStyle w:val="NoSpacing"/>
            </w:pPr>
          </w:p>
        </w:tc>
        <w:tc>
          <w:tcPr>
            <w:tcW w:w="5909" w:type="dxa"/>
            <w:gridSpan w:val="4"/>
            <w:tcBorders>
              <w:top w:val="thinThickSmallGap" w:sz="24" w:space="0" w:color="auto"/>
              <w:left w:val="nil"/>
            </w:tcBorders>
            <w:tcMar>
              <w:left w:w="115" w:type="dxa"/>
              <w:right w:w="115" w:type="dxa"/>
            </w:tcMar>
          </w:tcPr>
          <w:p w14:paraId="64FC9A98" w14:textId="77777777" w:rsidR="005F4830" w:rsidRPr="007212EC" w:rsidRDefault="005F4830" w:rsidP="005F4830">
            <w:pPr>
              <w:pStyle w:val="NoSpacing"/>
            </w:pPr>
          </w:p>
        </w:tc>
      </w:tr>
    </w:tbl>
    <w:p w14:paraId="72E14A98" w14:textId="77777777" w:rsidR="00664133" w:rsidRPr="007212EC" w:rsidRDefault="00664133">
      <w:pPr>
        <w:rPr>
          <w:color w:val="000000" w:themeColor="text1"/>
        </w:rPr>
      </w:pPr>
    </w:p>
    <w:sectPr w:rsidR="00664133" w:rsidRPr="007212EC" w:rsidSect="00C11F17">
      <w:pgSz w:w="15840" w:h="24480" w:code="3"/>
      <w:pgMar w:top="1440" w:right="1440" w:bottom="0" w:left="1440" w:header="720" w:footer="432"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641E7C1" w14:textId="77777777" w:rsidR="00B63032" w:rsidRDefault="00B63032" w:rsidP="00554336">
      <w:pPr>
        <w:spacing w:after="0"/>
      </w:pPr>
      <w:r>
        <w:separator/>
      </w:r>
    </w:p>
  </w:endnote>
  <w:endnote w:type="continuationSeparator" w:id="0">
    <w:p w14:paraId="23A3B7D2" w14:textId="77777777" w:rsidR="00B63032" w:rsidRDefault="00B63032" w:rsidP="00554336">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pleGothic">
    <w:panose1 w:val="00000000000000000000"/>
    <w:charset w:val="81"/>
    <w:family w:val="auto"/>
    <w:pitch w:val="variable"/>
    <w:sig w:usb0="00000001" w:usb1="09060000" w:usb2="00000010" w:usb3="00000000" w:csb0="0028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5C8B88" w14:textId="77777777" w:rsidR="00B63032" w:rsidRDefault="00B63032" w:rsidP="00554336">
      <w:pPr>
        <w:spacing w:after="0"/>
      </w:pPr>
      <w:r>
        <w:separator/>
      </w:r>
    </w:p>
  </w:footnote>
  <w:footnote w:type="continuationSeparator" w:id="0">
    <w:p w14:paraId="08D1C700" w14:textId="77777777" w:rsidR="00B63032" w:rsidRDefault="00B63032" w:rsidP="00554336">
      <w:pPr>
        <w:spacing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8D6841"/>
    <w:multiLevelType w:val="multilevel"/>
    <w:tmpl w:val="9B38414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7685B18"/>
    <w:multiLevelType w:val="hybridMultilevel"/>
    <w:tmpl w:val="FC3C4A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8723634"/>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18786C79"/>
    <w:multiLevelType w:val="multilevel"/>
    <w:tmpl w:val="64BAB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0034E0C"/>
    <w:multiLevelType w:val="hybridMultilevel"/>
    <w:tmpl w:val="CDB8C3D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20C30B85"/>
    <w:multiLevelType w:val="hybridMultilevel"/>
    <w:tmpl w:val="1CCAF7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223D39C2"/>
    <w:multiLevelType w:val="hybridMultilevel"/>
    <w:tmpl w:val="D20C8C58"/>
    <w:lvl w:ilvl="0" w:tplc="0809000F">
      <w:start w:val="4"/>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 w15:restartNumberingAfterBreak="0">
    <w:nsid w:val="286E4A4D"/>
    <w:multiLevelType w:val="multilevel"/>
    <w:tmpl w:val="6D2E09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E79102F"/>
    <w:multiLevelType w:val="multilevel"/>
    <w:tmpl w:val="14F4303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03A4FE1"/>
    <w:multiLevelType w:val="hybridMultilevel"/>
    <w:tmpl w:val="FCBC73F2"/>
    <w:lvl w:ilvl="0" w:tplc="F12A966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0" w15:restartNumberingAfterBreak="0">
    <w:nsid w:val="350830C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35221520"/>
    <w:multiLevelType w:val="hybridMultilevel"/>
    <w:tmpl w:val="568CA67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3B5A3B3B"/>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3" w15:restartNumberingAfterBreak="0">
    <w:nsid w:val="4291714F"/>
    <w:multiLevelType w:val="multilevel"/>
    <w:tmpl w:val="40B8588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510149F7"/>
    <w:multiLevelType w:val="hybridMultilevel"/>
    <w:tmpl w:val="939A0DA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51F748DC"/>
    <w:multiLevelType w:val="hybridMultilevel"/>
    <w:tmpl w:val="E02C890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5D5421A7"/>
    <w:multiLevelType w:val="hybridMultilevel"/>
    <w:tmpl w:val="8FDC599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7" w15:restartNumberingAfterBreak="0">
    <w:nsid w:val="60AD15C7"/>
    <w:multiLevelType w:val="hybridMultilevel"/>
    <w:tmpl w:val="4B42AB0E"/>
    <w:lvl w:ilvl="0" w:tplc="6DC6A820">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6F29368C"/>
    <w:multiLevelType w:val="multilevel"/>
    <w:tmpl w:val="C53C1E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73FF3F9B"/>
    <w:multiLevelType w:val="hybridMultilevel"/>
    <w:tmpl w:val="C73867F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6C2395C"/>
    <w:multiLevelType w:val="hybridMultilevel"/>
    <w:tmpl w:val="691497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74608F4"/>
    <w:multiLevelType w:val="hybridMultilevel"/>
    <w:tmpl w:val="DF6A918E"/>
    <w:lvl w:ilvl="0" w:tplc="49A014BC">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16cid:durableId="439184182">
    <w:abstractNumId w:val="8"/>
  </w:num>
  <w:num w:numId="2" w16cid:durableId="708800062">
    <w:abstractNumId w:val="10"/>
  </w:num>
  <w:num w:numId="3" w16cid:durableId="1969973613">
    <w:abstractNumId w:val="17"/>
  </w:num>
  <w:num w:numId="4" w16cid:durableId="1284995110">
    <w:abstractNumId w:val="21"/>
  </w:num>
  <w:num w:numId="5" w16cid:durableId="2058431893">
    <w:abstractNumId w:val="9"/>
  </w:num>
  <w:num w:numId="6" w16cid:durableId="352078298">
    <w:abstractNumId w:val="10"/>
    <w:lvlOverride w:ilvl="0">
      <w:startOverride w:val="2"/>
    </w:lvlOverride>
  </w:num>
  <w:num w:numId="7" w16cid:durableId="311714648">
    <w:abstractNumId w:val="12"/>
  </w:num>
  <w:num w:numId="8" w16cid:durableId="1186216084">
    <w:abstractNumId w:val="10"/>
    <w:lvlOverride w:ilvl="0">
      <w:startOverride w:val="3"/>
    </w:lvlOverride>
  </w:num>
  <w:num w:numId="9" w16cid:durableId="1014068725">
    <w:abstractNumId w:val="13"/>
  </w:num>
  <w:num w:numId="10" w16cid:durableId="46337772">
    <w:abstractNumId w:val="10"/>
    <w:lvlOverride w:ilvl="0">
      <w:startOverride w:val="4"/>
    </w:lvlOverride>
  </w:num>
  <w:num w:numId="11" w16cid:durableId="1217813724">
    <w:abstractNumId w:val="10"/>
    <w:lvlOverride w:ilvl="0">
      <w:startOverride w:val="5"/>
    </w:lvlOverride>
  </w:num>
  <w:num w:numId="12" w16cid:durableId="954139551">
    <w:abstractNumId w:val="2"/>
  </w:num>
  <w:num w:numId="13" w16cid:durableId="891116474">
    <w:abstractNumId w:val="0"/>
  </w:num>
  <w:num w:numId="14" w16cid:durableId="1947813099">
    <w:abstractNumId w:val="7"/>
  </w:num>
  <w:num w:numId="15" w16cid:durableId="465244946">
    <w:abstractNumId w:val="11"/>
  </w:num>
  <w:num w:numId="16" w16cid:durableId="1198082003">
    <w:abstractNumId w:val="20"/>
  </w:num>
  <w:num w:numId="17" w16cid:durableId="987319060">
    <w:abstractNumId w:val="19"/>
  </w:num>
  <w:num w:numId="18" w16cid:durableId="1427651532">
    <w:abstractNumId w:val="14"/>
  </w:num>
  <w:num w:numId="19" w16cid:durableId="229384004">
    <w:abstractNumId w:val="3"/>
  </w:num>
  <w:num w:numId="20" w16cid:durableId="1806391822">
    <w:abstractNumId w:val="4"/>
  </w:num>
  <w:num w:numId="21" w16cid:durableId="1044059281">
    <w:abstractNumId w:val="5"/>
  </w:num>
  <w:num w:numId="22" w16cid:durableId="1651640673">
    <w:abstractNumId w:val="18"/>
  </w:num>
  <w:num w:numId="23" w16cid:durableId="279455705">
    <w:abstractNumId w:val="1"/>
  </w:num>
  <w:num w:numId="24" w16cid:durableId="1415468009">
    <w:abstractNumId w:val="16"/>
  </w:num>
  <w:num w:numId="25" w16cid:durableId="1148129656">
    <w:abstractNumId w:val="6"/>
  </w:num>
  <w:num w:numId="26" w16cid:durableId="103476574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1"/>
  <w:removePersonalInformation/>
  <w:removeDateAndTime/>
  <w:proofState w:spelling="clean" w:grammar="clean"/>
  <w:stylePaneFormatFilter w:val="5004" w:allStyles="0" w:customStyles="0" w:latentStyles="1" w:stylesInUse="0" w:headingStyles="0" w:numberingStyles="0" w:tableStyles="0" w:directFormattingOnRuns="0" w:directFormattingOnParagraphs="0" w:directFormattingOnNumbering="0" w:directFormattingOnTables="0"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313D3"/>
    <w:rsid w:val="000064BF"/>
    <w:rsid w:val="000139C1"/>
    <w:rsid w:val="00015939"/>
    <w:rsid w:val="0001620C"/>
    <w:rsid w:val="00052781"/>
    <w:rsid w:val="00061A8E"/>
    <w:rsid w:val="00067C53"/>
    <w:rsid w:val="000821C8"/>
    <w:rsid w:val="0008417E"/>
    <w:rsid w:val="00086C23"/>
    <w:rsid w:val="00093F55"/>
    <w:rsid w:val="000970C8"/>
    <w:rsid w:val="000B08D7"/>
    <w:rsid w:val="000B7E70"/>
    <w:rsid w:val="000C05B8"/>
    <w:rsid w:val="000C4253"/>
    <w:rsid w:val="000C492C"/>
    <w:rsid w:val="000C63FC"/>
    <w:rsid w:val="000D1612"/>
    <w:rsid w:val="000E1912"/>
    <w:rsid w:val="000E3A15"/>
    <w:rsid w:val="000E410F"/>
    <w:rsid w:val="000E47DF"/>
    <w:rsid w:val="000E707E"/>
    <w:rsid w:val="000F13BE"/>
    <w:rsid w:val="000F3105"/>
    <w:rsid w:val="0010319C"/>
    <w:rsid w:val="001045C4"/>
    <w:rsid w:val="001119CD"/>
    <w:rsid w:val="00120383"/>
    <w:rsid w:val="00120ADF"/>
    <w:rsid w:val="00132404"/>
    <w:rsid w:val="00132CE5"/>
    <w:rsid w:val="00133D55"/>
    <w:rsid w:val="001432CC"/>
    <w:rsid w:val="001472EB"/>
    <w:rsid w:val="0015557C"/>
    <w:rsid w:val="00155BB5"/>
    <w:rsid w:val="001627B3"/>
    <w:rsid w:val="0017372B"/>
    <w:rsid w:val="00173FCF"/>
    <w:rsid w:val="00174B98"/>
    <w:rsid w:val="00175772"/>
    <w:rsid w:val="001958BA"/>
    <w:rsid w:val="00195C17"/>
    <w:rsid w:val="00196657"/>
    <w:rsid w:val="001A1751"/>
    <w:rsid w:val="001A5A0A"/>
    <w:rsid w:val="001A5C71"/>
    <w:rsid w:val="001B33D7"/>
    <w:rsid w:val="001B6EFF"/>
    <w:rsid w:val="001C50D0"/>
    <w:rsid w:val="001D517B"/>
    <w:rsid w:val="001D7797"/>
    <w:rsid w:val="001E28C1"/>
    <w:rsid w:val="001E3756"/>
    <w:rsid w:val="001F5567"/>
    <w:rsid w:val="001F62F5"/>
    <w:rsid w:val="001F657F"/>
    <w:rsid w:val="0020424D"/>
    <w:rsid w:val="002107A1"/>
    <w:rsid w:val="0021691D"/>
    <w:rsid w:val="00216B9C"/>
    <w:rsid w:val="00230183"/>
    <w:rsid w:val="0023286C"/>
    <w:rsid w:val="00237F02"/>
    <w:rsid w:val="00244816"/>
    <w:rsid w:val="00246150"/>
    <w:rsid w:val="00266454"/>
    <w:rsid w:val="002746CA"/>
    <w:rsid w:val="00275735"/>
    <w:rsid w:val="002768F0"/>
    <w:rsid w:val="0028351F"/>
    <w:rsid w:val="00284C66"/>
    <w:rsid w:val="002942F9"/>
    <w:rsid w:val="002952C6"/>
    <w:rsid w:val="00296A3E"/>
    <w:rsid w:val="002A6AF8"/>
    <w:rsid w:val="002A76D9"/>
    <w:rsid w:val="002B1B93"/>
    <w:rsid w:val="002C09D7"/>
    <w:rsid w:val="002C46CD"/>
    <w:rsid w:val="002C4E97"/>
    <w:rsid w:val="002C59EE"/>
    <w:rsid w:val="002C712F"/>
    <w:rsid w:val="002E400F"/>
    <w:rsid w:val="002F2D04"/>
    <w:rsid w:val="00305529"/>
    <w:rsid w:val="00315FD9"/>
    <w:rsid w:val="0031609F"/>
    <w:rsid w:val="00323F8B"/>
    <w:rsid w:val="003256BA"/>
    <w:rsid w:val="0032737D"/>
    <w:rsid w:val="00327B96"/>
    <w:rsid w:val="00327F09"/>
    <w:rsid w:val="00331FF6"/>
    <w:rsid w:val="00333A87"/>
    <w:rsid w:val="00353DCE"/>
    <w:rsid w:val="00362C30"/>
    <w:rsid w:val="00362F69"/>
    <w:rsid w:val="00381F53"/>
    <w:rsid w:val="00387D7F"/>
    <w:rsid w:val="003A2F2B"/>
    <w:rsid w:val="003B3B75"/>
    <w:rsid w:val="003C118D"/>
    <w:rsid w:val="003C148F"/>
    <w:rsid w:val="003C252E"/>
    <w:rsid w:val="003C4ACB"/>
    <w:rsid w:val="003C55A4"/>
    <w:rsid w:val="003D0908"/>
    <w:rsid w:val="003E0014"/>
    <w:rsid w:val="003E07AA"/>
    <w:rsid w:val="003E759E"/>
    <w:rsid w:val="003F4C0F"/>
    <w:rsid w:val="003F544A"/>
    <w:rsid w:val="00415A82"/>
    <w:rsid w:val="0043647B"/>
    <w:rsid w:val="004569B8"/>
    <w:rsid w:val="00460859"/>
    <w:rsid w:val="004831AD"/>
    <w:rsid w:val="00491969"/>
    <w:rsid w:val="004B4571"/>
    <w:rsid w:val="004C3DF2"/>
    <w:rsid w:val="004D1721"/>
    <w:rsid w:val="004D1817"/>
    <w:rsid w:val="004D33E8"/>
    <w:rsid w:val="004D4C02"/>
    <w:rsid w:val="004E63BA"/>
    <w:rsid w:val="004F281F"/>
    <w:rsid w:val="004F4C7A"/>
    <w:rsid w:val="004F5066"/>
    <w:rsid w:val="004F74DD"/>
    <w:rsid w:val="00502068"/>
    <w:rsid w:val="005056FC"/>
    <w:rsid w:val="00507968"/>
    <w:rsid w:val="00527FE0"/>
    <w:rsid w:val="0053589F"/>
    <w:rsid w:val="0054348D"/>
    <w:rsid w:val="00543C35"/>
    <w:rsid w:val="005536C2"/>
    <w:rsid w:val="00554336"/>
    <w:rsid w:val="00566C26"/>
    <w:rsid w:val="005706B7"/>
    <w:rsid w:val="00575C13"/>
    <w:rsid w:val="00590DC3"/>
    <w:rsid w:val="005956D6"/>
    <w:rsid w:val="00596A9A"/>
    <w:rsid w:val="005A1800"/>
    <w:rsid w:val="005A6E5F"/>
    <w:rsid w:val="005A78B4"/>
    <w:rsid w:val="005B2D72"/>
    <w:rsid w:val="005B3643"/>
    <w:rsid w:val="005B7C41"/>
    <w:rsid w:val="005C502F"/>
    <w:rsid w:val="005E1B08"/>
    <w:rsid w:val="005E2DC0"/>
    <w:rsid w:val="005F2B1B"/>
    <w:rsid w:val="005F415C"/>
    <w:rsid w:val="005F4830"/>
    <w:rsid w:val="00603DBD"/>
    <w:rsid w:val="00615CA9"/>
    <w:rsid w:val="006169CB"/>
    <w:rsid w:val="006222D9"/>
    <w:rsid w:val="00622D79"/>
    <w:rsid w:val="00624F21"/>
    <w:rsid w:val="00630CF2"/>
    <w:rsid w:val="006608C8"/>
    <w:rsid w:val="00664133"/>
    <w:rsid w:val="00667FF3"/>
    <w:rsid w:val="006756EB"/>
    <w:rsid w:val="006926DA"/>
    <w:rsid w:val="00692D2D"/>
    <w:rsid w:val="006931FE"/>
    <w:rsid w:val="0069451C"/>
    <w:rsid w:val="00695E56"/>
    <w:rsid w:val="006A5233"/>
    <w:rsid w:val="006B52E6"/>
    <w:rsid w:val="006C0B7A"/>
    <w:rsid w:val="006D7525"/>
    <w:rsid w:val="006E2F9B"/>
    <w:rsid w:val="006E5B02"/>
    <w:rsid w:val="006E7170"/>
    <w:rsid w:val="006F2F91"/>
    <w:rsid w:val="0070526E"/>
    <w:rsid w:val="00710996"/>
    <w:rsid w:val="007123AA"/>
    <w:rsid w:val="007204C9"/>
    <w:rsid w:val="007212EC"/>
    <w:rsid w:val="007225AE"/>
    <w:rsid w:val="00725CB2"/>
    <w:rsid w:val="00727546"/>
    <w:rsid w:val="007313D3"/>
    <w:rsid w:val="00733B3B"/>
    <w:rsid w:val="00743839"/>
    <w:rsid w:val="0074723D"/>
    <w:rsid w:val="0077279E"/>
    <w:rsid w:val="00773C51"/>
    <w:rsid w:val="00786A41"/>
    <w:rsid w:val="00794C1C"/>
    <w:rsid w:val="0079573D"/>
    <w:rsid w:val="00796FAE"/>
    <w:rsid w:val="007A4B37"/>
    <w:rsid w:val="007B05E8"/>
    <w:rsid w:val="007B223E"/>
    <w:rsid w:val="007B5DCC"/>
    <w:rsid w:val="007C06B7"/>
    <w:rsid w:val="007C10B3"/>
    <w:rsid w:val="007D6A71"/>
    <w:rsid w:val="007D6D74"/>
    <w:rsid w:val="007D6DBE"/>
    <w:rsid w:val="007E141B"/>
    <w:rsid w:val="007E1630"/>
    <w:rsid w:val="007E4FD5"/>
    <w:rsid w:val="007E628C"/>
    <w:rsid w:val="007E78A1"/>
    <w:rsid w:val="007F5D1C"/>
    <w:rsid w:val="007F6234"/>
    <w:rsid w:val="00800A0F"/>
    <w:rsid w:val="008016E2"/>
    <w:rsid w:val="00807716"/>
    <w:rsid w:val="00813EA3"/>
    <w:rsid w:val="00826103"/>
    <w:rsid w:val="00830DC5"/>
    <w:rsid w:val="0083111F"/>
    <w:rsid w:val="00850158"/>
    <w:rsid w:val="008571EB"/>
    <w:rsid w:val="00863E1E"/>
    <w:rsid w:val="00864FBB"/>
    <w:rsid w:val="00865F74"/>
    <w:rsid w:val="00881491"/>
    <w:rsid w:val="0089013B"/>
    <w:rsid w:val="008951F3"/>
    <w:rsid w:val="008A560A"/>
    <w:rsid w:val="008A645C"/>
    <w:rsid w:val="008A790D"/>
    <w:rsid w:val="008B310F"/>
    <w:rsid w:val="008B64A3"/>
    <w:rsid w:val="008C055B"/>
    <w:rsid w:val="008C0AD6"/>
    <w:rsid w:val="008C2C11"/>
    <w:rsid w:val="008D4A3C"/>
    <w:rsid w:val="008D6766"/>
    <w:rsid w:val="008D757B"/>
    <w:rsid w:val="008E0A2E"/>
    <w:rsid w:val="008F069D"/>
    <w:rsid w:val="008F75D6"/>
    <w:rsid w:val="009010EB"/>
    <w:rsid w:val="009047BC"/>
    <w:rsid w:val="00905685"/>
    <w:rsid w:val="0091232A"/>
    <w:rsid w:val="009151EB"/>
    <w:rsid w:val="0091599E"/>
    <w:rsid w:val="00915F67"/>
    <w:rsid w:val="009258D6"/>
    <w:rsid w:val="00925E94"/>
    <w:rsid w:val="00937025"/>
    <w:rsid w:val="00937382"/>
    <w:rsid w:val="00940DDA"/>
    <w:rsid w:val="00953B20"/>
    <w:rsid w:val="00957478"/>
    <w:rsid w:val="009768A3"/>
    <w:rsid w:val="009912BE"/>
    <w:rsid w:val="0099442A"/>
    <w:rsid w:val="00994C68"/>
    <w:rsid w:val="009A033F"/>
    <w:rsid w:val="009A03FD"/>
    <w:rsid w:val="009A268A"/>
    <w:rsid w:val="009A2876"/>
    <w:rsid w:val="009A3977"/>
    <w:rsid w:val="009A7638"/>
    <w:rsid w:val="009B2E43"/>
    <w:rsid w:val="009B66A2"/>
    <w:rsid w:val="009B7D83"/>
    <w:rsid w:val="009C6DEC"/>
    <w:rsid w:val="009D34FD"/>
    <w:rsid w:val="009D3B7C"/>
    <w:rsid w:val="009D5E5F"/>
    <w:rsid w:val="009E409B"/>
    <w:rsid w:val="009F0EB8"/>
    <w:rsid w:val="009F4A41"/>
    <w:rsid w:val="00A0465D"/>
    <w:rsid w:val="00A0596F"/>
    <w:rsid w:val="00A1EDDC"/>
    <w:rsid w:val="00A21178"/>
    <w:rsid w:val="00A34860"/>
    <w:rsid w:val="00A356C8"/>
    <w:rsid w:val="00A36549"/>
    <w:rsid w:val="00A46549"/>
    <w:rsid w:val="00A491B1"/>
    <w:rsid w:val="00A61945"/>
    <w:rsid w:val="00A70242"/>
    <w:rsid w:val="00A74923"/>
    <w:rsid w:val="00A765BC"/>
    <w:rsid w:val="00A7758D"/>
    <w:rsid w:val="00A85400"/>
    <w:rsid w:val="00AA5FE5"/>
    <w:rsid w:val="00AB2AA3"/>
    <w:rsid w:val="00AC117E"/>
    <w:rsid w:val="00AE4980"/>
    <w:rsid w:val="00AF2EDF"/>
    <w:rsid w:val="00AF553C"/>
    <w:rsid w:val="00AF6DF5"/>
    <w:rsid w:val="00B07394"/>
    <w:rsid w:val="00B1023C"/>
    <w:rsid w:val="00B22F0C"/>
    <w:rsid w:val="00B261F5"/>
    <w:rsid w:val="00B35BC7"/>
    <w:rsid w:val="00B4611F"/>
    <w:rsid w:val="00B523EA"/>
    <w:rsid w:val="00B53541"/>
    <w:rsid w:val="00B53FB6"/>
    <w:rsid w:val="00B63032"/>
    <w:rsid w:val="00B767C0"/>
    <w:rsid w:val="00B83FA2"/>
    <w:rsid w:val="00B93676"/>
    <w:rsid w:val="00B93C89"/>
    <w:rsid w:val="00B94C5E"/>
    <w:rsid w:val="00BA1EAC"/>
    <w:rsid w:val="00BA563E"/>
    <w:rsid w:val="00BB2688"/>
    <w:rsid w:val="00BC1947"/>
    <w:rsid w:val="00BC2FCA"/>
    <w:rsid w:val="00BC6155"/>
    <w:rsid w:val="00BC64EC"/>
    <w:rsid w:val="00BD5C4E"/>
    <w:rsid w:val="00BD7BDE"/>
    <w:rsid w:val="00BE07C1"/>
    <w:rsid w:val="00BE0EB6"/>
    <w:rsid w:val="00BE1E30"/>
    <w:rsid w:val="00BF5EB9"/>
    <w:rsid w:val="00BF6FF3"/>
    <w:rsid w:val="00C0323D"/>
    <w:rsid w:val="00C07E8F"/>
    <w:rsid w:val="00C11F17"/>
    <w:rsid w:val="00C30B77"/>
    <w:rsid w:val="00C57F22"/>
    <w:rsid w:val="00C6249E"/>
    <w:rsid w:val="00C67ED5"/>
    <w:rsid w:val="00C71E9D"/>
    <w:rsid w:val="00C76D20"/>
    <w:rsid w:val="00C777F9"/>
    <w:rsid w:val="00C801BA"/>
    <w:rsid w:val="00C8086C"/>
    <w:rsid w:val="00C80916"/>
    <w:rsid w:val="00C85B4A"/>
    <w:rsid w:val="00C90E99"/>
    <w:rsid w:val="00C90FFE"/>
    <w:rsid w:val="00C94726"/>
    <w:rsid w:val="00C95CCD"/>
    <w:rsid w:val="00CB0CB1"/>
    <w:rsid w:val="00CB19CE"/>
    <w:rsid w:val="00CB4217"/>
    <w:rsid w:val="00CC1BFE"/>
    <w:rsid w:val="00CC3396"/>
    <w:rsid w:val="00CC37A7"/>
    <w:rsid w:val="00CD00E1"/>
    <w:rsid w:val="00CD4C47"/>
    <w:rsid w:val="00CE0AD3"/>
    <w:rsid w:val="00CE1F2C"/>
    <w:rsid w:val="00CE49B2"/>
    <w:rsid w:val="00CE524C"/>
    <w:rsid w:val="00CF21D9"/>
    <w:rsid w:val="00CF34CD"/>
    <w:rsid w:val="00CF5018"/>
    <w:rsid w:val="00D12026"/>
    <w:rsid w:val="00D1612C"/>
    <w:rsid w:val="00D24777"/>
    <w:rsid w:val="00D30B97"/>
    <w:rsid w:val="00D30D96"/>
    <w:rsid w:val="00D31FCD"/>
    <w:rsid w:val="00D36F3C"/>
    <w:rsid w:val="00D43240"/>
    <w:rsid w:val="00D46CDC"/>
    <w:rsid w:val="00D6304B"/>
    <w:rsid w:val="00D66026"/>
    <w:rsid w:val="00D676B3"/>
    <w:rsid w:val="00D67E44"/>
    <w:rsid w:val="00D83808"/>
    <w:rsid w:val="00D8682F"/>
    <w:rsid w:val="00D90C37"/>
    <w:rsid w:val="00D91CFB"/>
    <w:rsid w:val="00DB5DB1"/>
    <w:rsid w:val="00DC27FC"/>
    <w:rsid w:val="00DD7F4A"/>
    <w:rsid w:val="00DF0B54"/>
    <w:rsid w:val="00E014D5"/>
    <w:rsid w:val="00E01AA7"/>
    <w:rsid w:val="00E034A1"/>
    <w:rsid w:val="00E07F58"/>
    <w:rsid w:val="00E1165C"/>
    <w:rsid w:val="00E11A96"/>
    <w:rsid w:val="00E14031"/>
    <w:rsid w:val="00E15328"/>
    <w:rsid w:val="00E41F5C"/>
    <w:rsid w:val="00E6010D"/>
    <w:rsid w:val="00E61BD8"/>
    <w:rsid w:val="00E64FC6"/>
    <w:rsid w:val="00E7662D"/>
    <w:rsid w:val="00E76771"/>
    <w:rsid w:val="00E97F89"/>
    <w:rsid w:val="00EA5F38"/>
    <w:rsid w:val="00EA7977"/>
    <w:rsid w:val="00EB4782"/>
    <w:rsid w:val="00EB6CB0"/>
    <w:rsid w:val="00EB7B98"/>
    <w:rsid w:val="00EB7C0B"/>
    <w:rsid w:val="00ED245A"/>
    <w:rsid w:val="00ED3181"/>
    <w:rsid w:val="00ED7448"/>
    <w:rsid w:val="00EE7D8B"/>
    <w:rsid w:val="00EF0035"/>
    <w:rsid w:val="00EF1AFC"/>
    <w:rsid w:val="00F0187D"/>
    <w:rsid w:val="00F23030"/>
    <w:rsid w:val="00F25E08"/>
    <w:rsid w:val="00F31919"/>
    <w:rsid w:val="00F47AAC"/>
    <w:rsid w:val="00F52FB4"/>
    <w:rsid w:val="00F53638"/>
    <w:rsid w:val="00F62B75"/>
    <w:rsid w:val="00F66772"/>
    <w:rsid w:val="00F70FE9"/>
    <w:rsid w:val="00F7629D"/>
    <w:rsid w:val="00F963ED"/>
    <w:rsid w:val="00FA79BF"/>
    <w:rsid w:val="00FB03B9"/>
    <w:rsid w:val="00FB0C16"/>
    <w:rsid w:val="00FB2763"/>
    <w:rsid w:val="00FC0993"/>
    <w:rsid w:val="00FC741C"/>
    <w:rsid w:val="00FE03A7"/>
    <w:rsid w:val="00FE1408"/>
    <w:rsid w:val="00FE2A70"/>
    <w:rsid w:val="00FE4EB4"/>
    <w:rsid w:val="00FE7547"/>
    <w:rsid w:val="00FE7833"/>
    <w:rsid w:val="00FE7ABD"/>
    <w:rsid w:val="00FF3F9D"/>
    <w:rsid w:val="00FF613B"/>
    <w:rsid w:val="5224718C"/>
    <w:rsid w:val="5B7DBDC4"/>
    <w:rsid w:val="670EF97C"/>
    <w:rsid w:val="6B610E3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F328104"/>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semiHidden="1" w:uiPriority="9" w:qFormat="1"/>
    <w:lsdException w:name="heading 2" w:semiHidden="1" w:uiPriority="9" w:qFormat="1"/>
    <w:lsdException w:name="heading 3" w:semiHidden="1" w:uiPriority="9" w:qFormat="1"/>
    <w:lsdException w:name="heading 4" w:semiHidden="1" w:uiPriority="9"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lsdException w:name="toc 2" w:uiPriority="39"/>
    <w:lsdException w:name="toc 3" w:semiHidden="1" w:uiPriority="39"/>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lsdException w:name="Intense Emphasis" w:semiHidden="1" w:uiPriority="21"/>
    <w:lsdException w:name="Subtle Reference" w:semiHidden="1"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10319C"/>
    <w:pPr>
      <w:spacing w:after="240" w:line="240" w:lineRule="auto"/>
    </w:pPr>
    <w:rPr>
      <w:sz w:val="24"/>
    </w:rPr>
  </w:style>
  <w:style w:type="paragraph" w:styleId="Heading1">
    <w:name w:val="heading 1"/>
    <w:basedOn w:val="Normal"/>
    <w:link w:val="Heading1Char"/>
    <w:uiPriority w:val="9"/>
    <w:qFormat/>
    <w:rsid w:val="008F069D"/>
    <w:pPr>
      <w:spacing w:before="100" w:beforeAutospacing="1" w:after="100" w:afterAutospacing="1"/>
      <w:outlineLvl w:val="0"/>
    </w:pPr>
    <w:rPr>
      <w:rFonts w:ascii="Times New Roman" w:eastAsia="Times New Roman" w:hAnsi="Times New Roman" w:cs="Times New Roman"/>
      <w:b/>
      <w:bCs/>
      <w:kern w:val="36"/>
      <w:sz w:val="48"/>
      <w:szCs w:val="48"/>
      <w:lang w:val="en-GB" w:eastAsia="en-GB"/>
    </w:rPr>
  </w:style>
  <w:style w:type="paragraph" w:styleId="Heading2">
    <w:name w:val="heading 2"/>
    <w:basedOn w:val="Normal"/>
    <w:next w:val="Normal"/>
    <w:link w:val="Heading2Char"/>
    <w:uiPriority w:val="9"/>
    <w:semiHidden/>
    <w:qFormat/>
    <w:rsid w:val="00CE0AD3"/>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Heading3">
    <w:name w:val="heading 3"/>
    <w:basedOn w:val="Normal"/>
    <w:next w:val="Normal"/>
    <w:link w:val="Heading3Char"/>
    <w:uiPriority w:val="9"/>
    <w:unhideWhenUsed/>
    <w:qFormat/>
    <w:rsid w:val="00120ADF"/>
    <w:pPr>
      <w:keepNext/>
      <w:keepLines/>
      <w:spacing w:before="40" w:after="0"/>
      <w:outlineLvl w:val="2"/>
    </w:pPr>
    <w:rPr>
      <w:rFonts w:asciiTheme="majorHAnsi" w:eastAsiaTheme="majorEastAsia" w:hAnsiTheme="majorHAnsi" w:cstheme="majorBidi"/>
      <w:color w:val="1F3763" w:themeColor="accent1" w:themeShade="7F"/>
      <w:szCs w:val="24"/>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2737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uthorName">
    <w:name w:val="Author Name"/>
    <w:basedOn w:val="Normal"/>
    <w:next w:val="Normal"/>
    <w:uiPriority w:val="12"/>
    <w:rsid w:val="009A2876"/>
    <w:pPr>
      <w:widowControl w:val="0"/>
      <w:pBdr>
        <w:bottom w:val="single" w:sz="8" w:space="6" w:color="808080" w:themeColor="background1" w:themeShade="80"/>
      </w:pBdr>
      <w:autoSpaceDE w:val="0"/>
      <w:autoSpaceDN w:val="0"/>
    </w:pPr>
    <w:rPr>
      <w:b/>
      <w:caps/>
      <w:szCs w:val="24"/>
    </w:rPr>
  </w:style>
  <w:style w:type="paragraph" w:styleId="Header">
    <w:name w:val="header"/>
    <w:basedOn w:val="Footer"/>
    <w:link w:val="HeaderChar"/>
    <w:uiPriority w:val="99"/>
    <w:rsid w:val="00CE1F2C"/>
    <w:rPr>
      <w:rFonts w:asciiTheme="majorHAnsi" w:hAnsiTheme="majorHAnsi"/>
      <w:color w:val="000000" w:themeColor="text1"/>
      <w:sz w:val="56"/>
    </w:rPr>
  </w:style>
  <w:style w:type="character" w:customStyle="1" w:styleId="HeaderChar">
    <w:name w:val="Header Char"/>
    <w:basedOn w:val="DefaultParagraphFont"/>
    <w:link w:val="Header"/>
    <w:uiPriority w:val="99"/>
    <w:rsid w:val="00CE1F2C"/>
    <w:rPr>
      <w:rFonts w:asciiTheme="majorHAnsi" w:hAnsiTheme="majorHAnsi"/>
      <w:color w:val="000000" w:themeColor="text1"/>
      <w:sz w:val="56"/>
    </w:rPr>
  </w:style>
  <w:style w:type="paragraph" w:styleId="Footer">
    <w:name w:val="footer"/>
    <w:basedOn w:val="NoSpacing"/>
    <w:link w:val="FooterChar"/>
    <w:uiPriority w:val="99"/>
    <w:rsid w:val="0010319C"/>
    <w:pPr>
      <w:jc w:val="center"/>
    </w:pPr>
  </w:style>
  <w:style w:type="character" w:customStyle="1" w:styleId="FooterChar">
    <w:name w:val="Footer Char"/>
    <w:basedOn w:val="DefaultParagraphFont"/>
    <w:link w:val="Footer"/>
    <w:uiPriority w:val="99"/>
    <w:rsid w:val="0010319C"/>
  </w:style>
  <w:style w:type="paragraph" w:styleId="NormalWeb">
    <w:name w:val="Normal (Web)"/>
    <w:basedOn w:val="Normal"/>
    <w:uiPriority w:val="99"/>
    <w:rsid w:val="00C11F17"/>
    <w:pPr>
      <w:spacing w:before="100" w:beforeAutospacing="1" w:after="100" w:afterAutospacing="1"/>
    </w:pPr>
    <w:rPr>
      <w:rFonts w:ascii="Times New Roman" w:eastAsia="Times New Roman" w:hAnsi="Times New Roman" w:cs="Times New Roman"/>
      <w:szCs w:val="24"/>
    </w:rPr>
  </w:style>
  <w:style w:type="paragraph" w:customStyle="1" w:styleId="SmallAuthorName">
    <w:name w:val="Small Author Name"/>
    <w:basedOn w:val="Normal"/>
    <w:qFormat/>
    <w:rsid w:val="004831AD"/>
    <w:pPr>
      <w:spacing w:after="0"/>
    </w:pPr>
    <w:rPr>
      <w:bCs/>
    </w:rPr>
  </w:style>
  <w:style w:type="paragraph" w:customStyle="1" w:styleId="SmallArticleTitle">
    <w:name w:val="Small Article Title"/>
    <w:basedOn w:val="Normal"/>
    <w:qFormat/>
    <w:rsid w:val="00F66772"/>
    <w:pPr>
      <w:spacing w:after="0" w:line="276" w:lineRule="auto"/>
    </w:pPr>
    <w:rPr>
      <w:rFonts w:asciiTheme="majorHAnsi" w:hAnsiTheme="majorHAnsi"/>
      <w:sz w:val="32"/>
    </w:rPr>
  </w:style>
  <w:style w:type="paragraph" w:customStyle="1" w:styleId="SmallArticleSubtitle">
    <w:name w:val="Small Article Subtitle"/>
    <w:basedOn w:val="Normal"/>
    <w:qFormat/>
    <w:rsid w:val="00F66772"/>
    <w:pPr>
      <w:spacing w:after="0" w:line="276" w:lineRule="auto"/>
    </w:pPr>
    <w:rPr>
      <w:sz w:val="32"/>
    </w:rPr>
  </w:style>
  <w:style w:type="paragraph" w:customStyle="1" w:styleId="BodyCopy">
    <w:name w:val="Body Copy"/>
    <w:basedOn w:val="NormalWeb"/>
    <w:qFormat/>
    <w:rsid w:val="00864FBB"/>
    <w:rPr>
      <w:rFonts w:asciiTheme="minorHAnsi" w:hAnsiTheme="minorHAnsi"/>
      <w:color w:val="000000"/>
    </w:rPr>
  </w:style>
  <w:style w:type="paragraph" w:customStyle="1" w:styleId="LargeAuthorName">
    <w:name w:val="Large Author Name"/>
    <w:basedOn w:val="Normal"/>
    <w:next w:val="NoSpacing"/>
    <w:qFormat/>
    <w:rsid w:val="00727546"/>
    <w:pPr>
      <w:spacing w:after="0" w:line="276" w:lineRule="auto"/>
    </w:pPr>
    <w:rPr>
      <w:sz w:val="32"/>
    </w:rPr>
  </w:style>
  <w:style w:type="paragraph" w:customStyle="1" w:styleId="LargeArticleTitle">
    <w:name w:val="Large Article Title"/>
    <w:basedOn w:val="Normal"/>
    <w:next w:val="Normal"/>
    <w:qFormat/>
    <w:rsid w:val="00727546"/>
    <w:pPr>
      <w:spacing w:after="0" w:line="276" w:lineRule="auto"/>
    </w:pPr>
    <w:rPr>
      <w:rFonts w:asciiTheme="majorHAnsi" w:hAnsiTheme="majorHAnsi"/>
      <w:sz w:val="52"/>
    </w:rPr>
  </w:style>
  <w:style w:type="paragraph" w:customStyle="1" w:styleId="LargeArticleSubtitle">
    <w:name w:val="Large Article Subtitle"/>
    <w:basedOn w:val="Normal"/>
    <w:next w:val="Normal"/>
    <w:qFormat/>
    <w:rsid w:val="00727546"/>
    <w:pPr>
      <w:spacing w:after="0" w:line="276" w:lineRule="auto"/>
    </w:pPr>
    <w:rPr>
      <w:sz w:val="40"/>
    </w:rPr>
  </w:style>
  <w:style w:type="paragraph" w:customStyle="1" w:styleId="MastheadTItle">
    <w:name w:val="Masthead TItle"/>
    <w:basedOn w:val="Normal"/>
    <w:qFormat/>
    <w:rsid w:val="00F66772"/>
    <w:pPr>
      <w:spacing w:after="0"/>
      <w:jc w:val="center"/>
    </w:pPr>
    <w:rPr>
      <w:rFonts w:asciiTheme="majorHAnsi" w:hAnsiTheme="majorHAnsi"/>
      <w:color w:val="000000" w:themeColor="text1"/>
      <w:sz w:val="124"/>
    </w:rPr>
  </w:style>
  <w:style w:type="paragraph" w:customStyle="1" w:styleId="MastheadSubtitle">
    <w:name w:val="Masthead Subtitle"/>
    <w:basedOn w:val="Normal"/>
    <w:qFormat/>
    <w:rsid w:val="006F2F91"/>
    <w:pPr>
      <w:spacing w:after="0"/>
      <w:jc w:val="center"/>
    </w:pPr>
    <w:rPr>
      <w:rFonts w:ascii="Baskerville Old Face" w:hAnsi="Baskerville Old Face"/>
      <w:iCs/>
      <w:sz w:val="40"/>
      <w:szCs w:val="40"/>
    </w:rPr>
  </w:style>
  <w:style w:type="paragraph" w:customStyle="1" w:styleId="PullQuote">
    <w:name w:val="Pull Quote"/>
    <w:basedOn w:val="Normal"/>
    <w:qFormat/>
    <w:rsid w:val="00362F69"/>
    <w:pPr>
      <w:spacing w:after="0"/>
      <w:ind w:left="288" w:hanging="288"/>
    </w:pPr>
    <w:rPr>
      <w:sz w:val="56"/>
      <w:szCs w:val="56"/>
    </w:rPr>
  </w:style>
  <w:style w:type="paragraph" w:customStyle="1" w:styleId="PullQuoteAttribution">
    <w:name w:val="Pull Quote Attribution"/>
    <w:basedOn w:val="Normal"/>
    <w:qFormat/>
    <w:rsid w:val="00362F69"/>
    <w:pPr>
      <w:spacing w:after="0"/>
      <w:ind w:left="288" w:hanging="288"/>
      <w:jc w:val="right"/>
    </w:pPr>
    <w:rPr>
      <w:sz w:val="32"/>
      <w:szCs w:val="32"/>
    </w:rPr>
  </w:style>
  <w:style w:type="paragraph" w:customStyle="1" w:styleId="PhotoCaption">
    <w:name w:val="Photo Caption"/>
    <w:basedOn w:val="Normal"/>
    <w:qFormat/>
    <w:rsid w:val="00AE4980"/>
    <w:pPr>
      <w:spacing w:after="0"/>
    </w:pPr>
    <w:rPr>
      <w:noProof/>
      <w:sz w:val="18"/>
    </w:rPr>
  </w:style>
  <w:style w:type="paragraph" w:customStyle="1" w:styleId="MastheadCopy">
    <w:name w:val="Masthead Copy"/>
    <w:basedOn w:val="Normal"/>
    <w:qFormat/>
    <w:rsid w:val="006F2F91"/>
    <w:pPr>
      <w:spacing w:after="0"/>
      <w:jc w:val="center"/>
    </w:pPr>
    <w:rPr>
      <w:rFonts w:ascii="Baskerville Old Face" w:hAnsi="Baskerville Old Face"/>
      <w:iCs/>
    </w:rPr>
  </w:style>
  <w:style w:type="character" w:styleId="CommentReference">
    <w:name w:val="annotation reference"/>
    <w:basedOn w:val="DefaultParagraphFont"/>
    <w:uiPriority w:val="99"/>
    <w:semiHidden/>
    <w:unhideWhenUsed/>
    <w:rsid w:val="00F31919"/>
    <w:rPr>
      <w:sz w:val="16"/>
      <w:szCs w:val="16"/>
    </w:rPr>
  </w:style>
  <w:style w:type="paragraph" w:styleId="CommentText">
    <w:name w:val="annotation text"/>
    <w:basedOn w:val="Normal"/>
    <w:link w:val="CommentTextChar"/>
    <w:uiPriority w:val="99"/>
    <w:semiHidden/>
    <w:rsid w:val="00F31919"/>
    <w:rPr>
      <w:sz w:val="20"/>
      <w:szCs w:val="20"/>
    </w:rPr>
  </w:style>
  <w:style w:type="character" w:customStyle="1" w:styleId="CommentTextChar">
    <w:name w:val="Comment Text Char"/>
    <w:basedOn w:val="DefaultParagraphFont"/>
    <w:link w:val="CommentText"/>
    <w:uiPriority w:val="99"/>
    <w:semiHidden/>
    <w:rsid w:val="00B523EA"/>
    <w:rPr>
      <w:sz w:val="20"/>
      <w:szCs w:val="20"/>
    </w:rPr>
  </w:style>
  <w:style w:type="paragraph" w:styleId="CommentSubject">
    <w:name w:val="annotation subject"/>
    <w:basedOn w:val="CommentText"/>
    <w:next w:val="CommentText"/>
    <w:link w:val="CommentSubjectChar"/>
    <w:uiPriority w:val="99"/>
    <w:semiHidden/>
    <w:unhideWhenUsed/>
    <w:rsid w:val="00F31919"/>
    <w:rPr>
      <w:b/>
      <w:bCs/>
    </w:rPr>
  </w:style>
  <w:style w:type="character" w:customStyle="1" w:styleId="CommentSubjectChar">
    <w:name w:val="Comment Subject Char"/>
    <w:basedOn w:val="CommentTextChar"/>
    <w:link w:val="CommentSubject"/>
    <w:uiPriority w:val="99"/>
    <w:semiHidden/>
    <w:rsid w:val="00F31919"/>
    <w:rPr>
      <w:b/>
      <w:bCs/>
      <w:sz w:val="20"/>
      <w:szCs w:val="20"/>
    </w:rPr>
  </w:style>
  <w:style w:type="paragraph" w:styleId="BalloonText">
    <w:name w:val="Balloon Text"/>
    <w:basedOn w:val="Normal"/>
    <w:link w:val="BalloonTextChar"/>
    <w:uiPriority w:val="99"/>
    <w:semiHidden/>
    <w:unhideWhenUsed/>
    <w:rsid w:val="000064BF"/>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064BF"/>
    <w:rPr>
      <w:rFonts w:ascii="Segoe UI" w:hAnsi="Segoe UI" w:cs="Segoe UI"/>
      <w:sz w:val="18"/>
      <w:szCs w:val="18"/>
    </w:rPr>
  </w:style>
  <w:style w:type="character" w:styleId="PlaceholderText">
    <w:name w:val="Placeholder Text"/>
    <w:basedOn w:val="DefaultParagraphFont"/>
    <w:uiPriority w:val="99"/>
    <w:semiHidden/>
    <w:rsid w:val="00F7629D"/>
    <w:rPr>
      <w:color w:val="808080"/>
    </w:rPr>
  </w:style>
  <w:style w:type="paragraph" w:styleId="NoSpacing">
    <w:name w:val="No Spacing"/>
    <w:uiPriority w:val="1"/>
    <w:qFormat/>
    <w:rsid w:val="00F66772"/>
    <w:pPr>
      <w:spacing w:after="0" w:line="240" w:lineRule="auto"/>
    </w:pPr>
  </w:style>
  <w:style w:type="paragraph" w:styleId="TOC1">
    <w:name w:val="toc 1"/>
    <w:basedOn w:val="BodyCopy"/>
    <w:next w:val="Normal"/>
    <w:uiPriority w:val="39"/>
    <w:rsid w:val="005E1B08"/>
    <w:pPr>
      <w:spacing w:before="0" w:beforeAutospacing="0" w:after="0" w:afterAutospacing="0"/>
    </w:pPr>
    <w:rPr>
      <w:color w:val="000000" w:themeColor="text1"/>
    </w:rPr>
  </w:style>
  <w:style w:type="paragraph" w:styleId="TOC2">
    <w:name w:val="toc 2"/>
    <w:basedOn w:val="Normal"/>
    <w:next w:val="Normal"/>
    <w:uiPriority w:val="39"/>
    <w:rsid w:val="000C492C"/>
    <w:pPr>
      <w:spacing w:after="0"/>
    </w:pPr>
    <w:rPr>
      <w:b/>
    </w:rPr>
  </w:style>
  <w:style w:type="paragraph" w:styleId="Title">
    <w:name w:val="Title"/>
    <w:basedOn w:val="Normal"/>
    <w:next w:val="Normal"/>
    <w:link w:val="TitleChar"/>
    <w:uiPriority w:val="10"/>
    <w:qFormat/>
    <w:rsid w:val="006A5233"/>
    <w:pPr>
      <w:spacing w:after="0"/>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A5233"/>
    <w:rPr>
      <w:rFonts w:asciiTheme="majorHAnsi" w:eastAsiaTheme="majorEastAsia" w:hAnsiTheme="majorHAnsi" w:cstheme="majorBidi"/>
      <w:spacing w:val="-10"/>
      <w:kern w:val="28"/>
      <w:sz w:val="56"/>
      <w:szCs w:val="56"/>
    </w:rPr>
  </w:style>
  <w:style w:type="paragraph" w:customStyle="1" w:styleId="TOCHeadline">
    <w:name w:val="TOC Headline"/>
    <w:basedOn w:val="SmallArticleSubtitle"/>
    <w:qFormat/>
    <w:rsid w:val="006A5233"/>
    <w:pPr>
      <w:jc w:val="center"/>
    </w:pPr>
    <w:rPr>
      <w:rFonts w:asciiTheme="majorHAnsi" w:hAnsiTheme="majorHAnsi"/>
      <w:color w:val="000000" w:themeColor="text1"/>
    </w:rPr>
  </w:style>
  <w:style w:type="character" w:styleId="Hyperlink">
    <w:name w:val="Hyperlink"/>
    <w:basedOn w:val="DefaultParagraphFont"/>
    <w:uiPriority w:val="99"/>
    <w:unhideWhenUsed/>
    <w:rsid w:val="00FB2763"/>
    <w:rPr>
      <w:color w:val="0563C1" w:themeColor="hyperlink"/>
      <w:u w:val="single"/>
    </w:rPr>
  </w:style>
  <w:style w:type="character" w:styleId="UnresolvedMention">
    <w:name w:val="Unresolved Mention"/>
    <w:basedOn w:val="DefaultParagraphFont"/>
    <w:uiPriority w:val="99"/>
    <w:semiHidden/>
    <w:unhideWhenUsed/>
    <w:rsid w:val="005A6E5F"/>
    <w:rPr>
      <w:color w:val="605E5C"/>
      <w:shd w:val="clear" w:color="auto" w:fill="E1DFDD"/>
    </w:rPr>
  </w:style>
  <w:style w:type="character" w:styleId="Emphasis">
    <w:name w:val="Emphasis"/>
    <w:basedOn w:val="DefaultParagraphFont"/>
    <w:uiPriority w:val="20"/>
    <w:qFormat/>
    <w:rsid w:val="00F53638"/>
    <w:rPr>
      <w:i/>
      <w:iCs/>
    </w:rPr>
  </w:style>
  <w:style w:type="paragraph" w:customStyle="1" w:styleId="xmobilesmall">
    <w:name w:val="x_mobilesmall"/>
    <w:basedOn w:val="Normal"/>
    <w:rsid w:val="00F53638"/>
    <w:pPr>
      <w:spacing w:before="100" w:beforeAutospacing="1" w:after="100" w:afterAutospacing="1"/>
    </w:pPr>
    <w:rPr>
      <w:rFonts w:ascii="Times New Roman" w:eastAsia="Times New Roman" w:hAnsi="Times New Roman" w:cs="Times New Roman"/>
      <w:szCs w:val="24"/>
      <w:lang w:val="en-GB" w:eastAsia="en-GB"/>
    </w:rPr>
  </w:style>
  <w:style w:type="paragraph" w:styleId="ListParagraph">
    <w:name w:val="List Paragraph"/>
    <w:basedOn w:val="Normal"/>
    <w:uiPriority w:val="34"/>
    <w:qFormat/>
    <w:rsid w:val="00F53638"/>
    <w:pPr>
      <w:ind w:left="720"/>
      <w:contextualSpacing/>
    </w:pPr>
  </w:style>
  <w:style w:type="character" w:styleId="Strong">
    <w:name w:val="Strong"/>
    <w:basedOn w:val="DefaultParagraphFont"/>
    <w:uiPriority w:val="22"/>
    <w:qFormat/>
    <w:rsid w:val="001045C4"/>
    <w:rPr>
      <w:b/>
      <w:bCs/>
    </w:rPr>
  </w:style>
  <w:style w:type="character" w:customStyle="1" w:styleId="Heading1Char">
    <w:name w:val="Heading 1 Char"/>
    <w:basedOn w:val="DefaultParagraphFont"/>
    <w:link w:val="Heading1"/>
    <w:uiPriority w:val="9"/>
    <w:rsid w:val="008F069D"/>
    <w:rPr>
      <w:rFonts w:ascii="Times New Roman" w:eastAsia="Times New Roman" w:hAnsi="Times New Roman" w:cs="Times New Roman"/>
      <w:b/>
      <w:bCs/>
      <w:kern w:val="36"/>
      <w:sz w:val="48"/>
      <w:szCs w:val="48"/>
      <w:lang w:val="en-GB" w:eastAsia="en-GB"/>
    </w:rPr>
  </w:style>
  <w:style w:type="character" w:styleId="FollowedHyperlink">
    <w:name w:val="FollowedHyperlink"/>
    <w:basedOn w:val="DefaultParagraphFont"/>
    <w:uiPriority w:val="99"/>
    <w:semiHidden/>
    <w:unhideWhenUsed/>
    <w:rsid w:val="008F069D"/>
    <w:rPr>
      <w:color w:val="954F72" w:themeColor="followedHyperlink"/>
      <w:u w:val="single"/>
    </w:rPr>
  </w:style>
  <w:style w:type="character" w:customStyle="1" w:styleId="Heading3Char">
    <w:name w:val="Heading 3 Char"/>
    <w:basedOn w:val="DefaultParagraphFont"/>
    <w:link w:val="Heading3"/>
    <w:uiPriority w:val="9"/>
    <w:rsid w:val="00120ADF"/>
    <w:rPr>
      <w:rFonts w:asciiTheme="majorHAnsi" w:eastAsiaTheme="majorEastAsia" w:hAnsiTheme="majorHAnsi" w:cstheme="majorBidi"/>
      <w:color w:val="1F3763" w:themeColor="accent1" w:themeShade="7F"/>
      <w:sz w:val="24"/>
      <w:szCs w:val="24"/>
      <w:lang w:val="en-GB"/>
    </w:rPr>
  </w:style>
  <w:style w:type="character" w:customStyle="1" w:styleId="Heading2Char">
    <w:name w:val="Heading 2 Char"/>
    <w:basedOn w:val="DefaultParagraphFont"/>
    <w:link w:val="Heading2"/>
    <w:uiPriority w:val="9"/>
    <w:semiHidden/>
    <w:rsid w:val="00CE0AD3"/>
    <w:rPr>
      <w:rFonts w:asciiTheme="majorHAnsi" w:eastAsiaTheme="majorEastAsia" w:hAnsiTheme="majorHAnsi" w:cstheme="majorBidi"/>
      <w:color w:val="2F5496" w:themeColor="accent1" w:themeShade="BF"/>
      <w:sz w:val="26"/>
      <w:szCs w:val="26"/>
    </w:rPr>
  </w:style>
  <w:style w:type="character" w:customStyle="1" w:styleId="apple-converted-space">
    <w:name w:val="apple-converted-space"/>
    <w:basedOn w:val="DefaultParagraphFont"/>
    <w:rsid w:val="00CE0AD3"/>
  </w:style>
  <w:style w:type="paragraph" w:customStyle="1" w:styleId="p1">
    <w:name w:val="p1"/>
    <w:basedOn w:val="Normal"/>
    <w:rsid w:val="00E14031"/>
    <w:pPr>
      <w:spacing w:after="0"/>
    </w:pPr>
    <w:rPr>
      <w:rFonts w:ascii="Arial" w:eastAsia="Times New Roman" w:hAnsi="Arial" w:cs="Arial"/>
      <w:color w:val="1B1B1B"/>
      <w:sz w:val="18"/>
      <w:szCs w:val="18"/>
      <w:lang w:val="en-GB" w:eastAsia="en-GB"/>
    </w:rPr>
  </w:style>
  <w:style w:type="paragraph" w:customStyle="1" w:styleId="p2">
    <w:name w:val="p2"/>
    <w:basedOn w:val="Normal"/>
    <w:rsid w:val="00E14031"/>
    <w:pPr>
      <w:spacing w:after="0"/>
    </w:pPr>
    <w:rPr>
      <w:rFonts w:ascii="Arial" w:eastAsia="Times New Roman" w:hAnsi="Arial" w:cs="Arial"/>
      <w:color w:val="1B1B1B"/>
      <w:sz w:val="18"/>
      <w:szCs w:val="18"/>
      <w:lang w:val="en-GB" w:eastAsia="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17403287">
      <w:bodyDiv w:val="1"/>
      <w:marLeft w:val="0"/>
      <w:marRight w:val="0"/>
      <w:marTop w:val="0"/>
      <w:marBottom w:val="0"/>
      <w:divBdr>
        <w:top w:val="none" w:sz="0" w:space="0" w:color="auto"/>
        <w:left w:val="none" w:sz="0" w:space="0" w:color="auto"/>
        <w:bottom w:val="none" w:sz="0" w:space="0" w:color="auto"/>
        <w:right w:val="none" w:sz="0" w:space="0" w:color="auto"/>
      </w:divBdr>
    </w:div>
    <w:div w:id="238713475">
      <w:bodyDiv w:val="1"/>
      <w:marLeft w:val="0"/>
      <w:marRight w:val="0"/>
      <w:marTop w:val="0"/>
      <w:marBottom w:val="0"/>
      <w:divBdr>
        <w:top w:val="none" w:sz="0" w:space="0" w:color="auto"/>
        <w:left w:val="none" w:sz="0" w:space="0" w:color="auto"/>
        <w:bottom w:val="none" w:sz="0" w:space="0" w:color="auto"/>
        <w:right w:val="none" w:sz="0" w:space="0" w:color="auto"/>
      </w:divBdr>
    </w:div>
    <w:div w:id="418530037">
      <w:bodyDiv w:val="1"/>
      <w:marLeft w:val="0"/>
      <w:marRight w:val="0"/>
      <w:marTop w:val="0"/>
      <w:marBottom w:val="0"/>
      <w:divBdr>
        <w:top w:val="none" w:sz="0" w:space="0" w:color="auto"/>
        <w:left w:val="none" w:sz="0" w:space="0" w:color="auto"/>
        <w:bottom w:val="none" w:sz="0" w:space="0" w:color="auto"/>
        <w:right w:val="none" w:sz="0" w:space="0" w:color="auto"/>
      </w:divBdr>
    </w:div>
    <w:div w:id="418674189">
      <w:bodyDiv w:val="1"/>
      <w:marLeft w:val="0"/>
      <w:marRight w:val="0"/>
      <w:marTop w:val="0"/>
      <w:marBottom w:val="0"/>
      <w:divBdr>
        <w:top w:val="none" w:sz="0" w:space="0" w:color="auto"/>
        <w:left w:val="none" w:sz="0" w:space="0" w:color="auto"/>
        <w:bottom w:val="none" w:sz="0" w:space="0" w:color="auto"/>
        <w:right w:val="none" w:sz="0" w:space="0" w:color="auto"/>
      </w:divBdr>
    </w:div>
    <w:div w:id="630400503">
      <w:bodyDiv w:val="1"/>
      <w:marLeft w:val="0"/>
      <w:marRight w:val="0"/>
      <w:marTop w:val="0"/>
      <w:marBottom w:val="0"/>
      <w:divBdr>
        <w:top w:val="none" w:sz="0" w:space="0" w:color="auto"/>
        <w:left w:val="none" w:sz="0" w:space="0" w:color="auto"/>
        <w:bottom w:val="none" w:sz="0" w:space="0" w:color="auto"/>
        <w:right w:val="none" w:sz="0" w:space="0" w:color="auto"/>
      </w:divBdr>
    </w:div>
    <w:div w:id="660230099">
      <w:bodyDiv w:val="1"/>
      <w:marLeft w:val="0"/>
      <w:marRight w:val="0"/>
      <w:marTop w:val="0"/>
      <w:marBottom w:val="0"/>
      <w:divBdr>
        <w:top w:val="none" w:sz="0" w:space="0" w:color="auto"/>
        <w:left w:val="none" w:sz="0" w:space="0" w:color="auto"/>
        <w:bottom w:val="none" w:sz="0" w:space="0" w:color="auto"/>
        <w:right w:val="none" w:sz="0" w:space="0" w:color="auto"/>
      </w:divBdr>
    </w:div>
    <w:div w:id="723604170">
      <w:bodyDiv w:val="1"/>
      <w:marLeft w:val="0"/>
      <w:marRight w:val="0"/>
      <w:marTop w:val="0"/>
      <w:marBottom w:val="0"/>
      <w:divBdr>
        <w:top w:val="none" w:sz="0" w:space="0" w:color="auto"/>
        <w:left w:val="none" w:sz="0" w:space="0" w:color="auto"/>
        <w:bottom w:val="none" w:sz="0" w:space="0" w:color="auto"/>
        <w:right w:val="none" w:sz="0" w:space="0" w:color="auto"/>
      </w:divBdr>
    </w:div>
    <w:div w:id="1026249580">
      <w:bodyDiv w:val="1"/>
      <w:marLeft w:val="0"/>
      <w:marRight w:val="0"/>
      <w:marTop w:val="0"/>
      <w:marBottom w:val="0"/>
      <w:divBdr>
        <w:top w:val="none" w:sz="0" w:space="0" w:color="auto"/>
        <w:left w:val="none" w:sz="0" w:space="0" w:color="auto"/>
        <w:bottom w:val="none" w:sz="0" w:space="0" w:color="auto"/>
        <w:right w:val="none" w:sz="0" w:space="0" w:color="auto"/>
      </w:divBdr>
    </w:div>
    <w:div w:id="1067190021">
      <w:bodyDiv w:val="1"/>
      <w:marLeft w:val="0"/>
      <w:marRight w:val="0"/>
      <w:marTop w:val="0"/>
      <w:marBottom w:val="0"/>
      <w:divBdr>
        <w:top w:val="none" w:sz="0" w:space="0" w:color="auto"/>
        <w:left w:val="none" w:sz="0" w:space="0" w:color="auto"/>
        <w:bottom w:val="none" w:sz="0" w:space="0" w:color="auto"/>
        <w:right w:val="none" w:sz="0" w:space="0" w:color="auto"/>
      </w:divBdr>
    </w:div>
    <w:div w:id="1094132319">
      <w:bodyDiv w:val="1"/>
      <w:marLeft w:val="0"/>
      <w:marRight w:val="0"/>
      <w:marTop w:val="0"/>
      <w:marBottom w:val="0"/>
      <w:divBdr>
        <w:top w:val="none" w:sz="0" w:space="0" w:color="auto"/>
        <w:left w:val="none" w:sz="0" w:space="0" w:color="auto"/>
        <w:bottom w:val="none" w:sz="0" w:space="0" w:color="auto"/>
        <w:right w:val="none" w:sz="0" w:space="0" w:color="auto"/>
      </w:divBdr>
    </w:div>
    <w:div w:id="1398557002">
      <w:bodyDiv w:val="1"/>
      <w:marLeft w:val="0"/>
      <w:marRight w:val="0"/>
      <w:marTop w:val="0"/>
      <w:marBottom w:val="0"/>
      <w:divBdr>
        <w:top w:val="none" w:sz="0" w:space="0" w:color="auto"/>
        <w:left w:val="none" w:sz="0" w:space="0" w:color="auto"/>
        <w:bottom w:val="none" w:sz="0" w:space="0" w:color="auto"/>
        <w:right w:val="none" w:sz="0" w:space="0" w:color="auto"/>
      </w:divBdr>
    </w:div>
    <w:div w:id="1439718826">
      <w:bodyDiv w:val="1"/>
      <w:marLeft w:val="0"/>
      <w:marRight w:val="0"/>
      <w:marTop w:val="0"/>
      <w:marBottom w:val="0"/>
      <w:divBdr>
        <w:top w:val="none" w:sz="0" w:space="0" w:color="auto"/>
        <w:left w:val="none" w:sz="0" w:space="0" w:color="auto"/>
        <w:bottom w:val="none" w:sz="0" w:space="0" w:color="auto"/>
        <w:right w:val="none" w:sz="0" w:space="0" w:color="auto"/>
      </w:divBdr>
    </w:div>
    <w:div w:id="1559783038">
      <w:bodyDiv w:val="1"/>
      <w:marLeft w:val="0"/>
      <w:marRight w:val="0"/>
      <w:marTop w:val="0"/>
      <w:marBottom w:val="0"/>
      <w:divBdr>
        <w:top w:val="none" w:sz="0" w:space="0" w:color="auto"/>
        <w:left w:val="none" w:sz="0" w:space="0" w:color="auto"/>
        <w:bottom w:val="none" w:sz="0" w:space="0" w:color="auto"/>
        <w:right w:val="none" w:sz="0" w:space="0" w:color="auto"/>
      </w:divBdr>
    </w:div>
    <w:div w:id="1851528632">
      <w:bodyDiv w:val="1"/>
      <w:marLeft w:val="0"/>
      <w:marRight w:val="0"/>
      <w:marTop w:val="0"/>
      <w:marBottom w:val="0"/>
      <w:divBdr>
        <w:top w:val="none" w:sz="0" w:space="0" w:color="auto"/>
        <w:left w:val="none" w:sz="0" w:space="0" w:color="auto"/>
        <w:bottom w:val="none" w:sz="0" w:space="0" w:color="auto"/>
        <w:right w:val="none" w:sz="0" w:space="0" w:color="auto"/>
      </w:divBdr>
    </w:div>
    <w:div w:id="1858540420">
      <w:bodyDiv w:val="1"/>
      <w:marLeft w:val="0"/>
      <w:marRight w:val="0"/>
      <w:marTop w:val="0"/>
      <w:marBottom w:val="0"/>
      <w:divBdr>
        <w:top w:val="none" w:sz="0" w:space="0" w:color="auto"/>
        <w:left w:val="none" w:sz="0" w:space="0" w:color="auto"/>
        <w:bottom w:val="none" w:sz="0" w:space="0" w:color="auto"/>
        <w:right w:val="none" w:sz="0" w:space="0" w:color="auto"/>
      </w:divBdr>
    </w:div>
    <w:div w:id="1990283686">
      <w:bodyDiv w:val="1"/>
      <w:marLeft w:val="0"/>
      <w:marRight w:val="0"/>
      <w:marTop w:val="0"/>
      <w:marBottom w:val="0"/>
      <w:divBdr>
        <w:top w:val="none" w:sz="0" w:space="0" w:color="auto"/>
        <w:left w:val="none" w:sz="0" w:space="0" w:color="auto"/>
        <w:bottom w:val="none" w:sz="0" w:space="0" w:color="auto"/>
        <w:right w:val="none" w:sz="0" w:space="0" w:color="auto"/>
      </w:divBdr>
    </w:div>
    <w:div w:id="1994135785">
      <w:bodyDiv w:val="1"/>
      <w:marLeft w:val="0"/>
      <w:marRight w:val="0"/>
      <w:marTop w:val="0"/>
      <w:marBottom w:val="0"/>
      <w:divBdr>
        <w:top w:val="none" w:sz="0" w:space="0" w:color="auto"/>
        <w:left w:val="none" w:sz="0" w:space="0" w:color="auto"/>
        <w:bottom w:val="none" w:sz="0" w:space="0" w:color="auto"/>
        <w:right w:val="none" w:sz="0" w:space="0" w:color="auto"/>
      </w:divBdr>
    </w:div>
    <w:div w:id="206891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billy@lbjconsultants.co.uk" TargetMode="External"/><Relationship Id="rId18" Type="http://schemas.openxmlformats.org/officeDocument/2006/relationships/image" Target="media/image6.png"/><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hyperlink" Target="mailto:enquiries@lbjconsultants.co.uk?subject=CAll%20to%20arrange%20an%20appopintment" TargetMode="Externa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5.JPG"/><Relationship Id="rId25" Type="http://schemas.openxmlformats.org/officeDocument/2006/relationships/hyperlink" Target="mailto:enquiries@lbjconsultants.co.uk?subject=call%20us%20to%20arrange%20an%20appointment." TargetMode="External"/><Relationship Id="rId33"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hyperlink" Target="https://ico.org.uk/for-organisations/uk-gdpr-guidance-and-resources/employment/information-about-workers-health/" TargetMode="External"/><Relationship Id="rId29" Type="http://schemas.openxmlformats.org/officeDocument/2006/relationships/hyperlink" Target="mailto:enquiries@lbjconsultants.co.uk" TargetMode="Externa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24" Type="http://schemas.openxmlformats.org/officeDocument/2006/relationships/image" Target="media/image10.JPG"/><Relationship Id="rId32" Type="http://schemas.openxmlformats.org/officeDocument/2006/relationships/glossaryDocument" Target="glossary/document.xml"/><Relationship Id="rId5" Type="http://schemas.openxmlformats.org/officeDocument/2006/relationships/numbering" Target="numbering.xml"/><Relationship Id="rId15" Type="http://schemas.openxmlformats.org/officeDocument/2006/relationships/image" Target="media/image3.png"/><Relationship Id="rId23" Type="http://schemas.openxmlformats.org/officeDocument/2006/relationships/image" Target="media/image9.jpg"/><Relationship Id="rId28" Type="http://schemas.openxmlformats.org/officeDocument/2006/relationships/image" Target="media/image13.jpeg"/><Relationship Id="rId10" Type="http://schemas.openxmlformats.org/officeDocument/2006/relationships/endnotes" Target="endnotes.xml"/><Relationship Id="rId19" Type="http://schemas.openxmlformats.org/officeDocument/2006/relationships/image" Target="media/image7.jpg"/><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enquiries@lbjconsultants.co.uk" TargetMode="External"/><Relationship Id="rId22" Type="http://schemas.openxmlformats.org/officeDocument/2006/relationships/image" Target="media/image8.JPG"/><Relationship Id="rId27" Type="http://schemas.openxmlformats.org/officeDocument/2006/relationships/image" Target="media/image12.emf"/><Relationship Id="rId30" Type="http://schemas.openxmlformats.org/officeDocument/2006/relationships/image" Target="media/image14.jpeg"/><Relationship Id="rId8" Type="http://schemas.openxmlformats.org/officeDocument/2006/relationships/webSettings" Target="webSetting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25E586B132A54547B718D4A3DBA39302"/>
        <w:category>
          <w:name w:val="General"/>
          <w:gallery w:val="placeholder"/>
        </w:category>
        <w:types>
          <w:type w:val="bbPlcHdr"/>
        </w:types>
        <w:behaviors>
          <w:behavior w:val="content"/>
        </w:behaviors>
        <w:guid w:val="{BB227ACA-38CB-438D-9579-5F1E0CB55E4D}"/>
      </w:docPartPr>
      <w:docPartBody>
        <w:p w:rsidR="00041063" w:rsidRDefault="00041063">
          <w:pPr>
            <w:pStyle w:val="25E586B132A54547B718D4A3DBA39302"/>
          </w:pPr>
          <w:r w:rsidRPr="00F7629D">
            <w:t xml:space="preserve">Tuesday, </w:t>
          </w:r>
          <w:r w:rsidRPr="00F7629D">
            <w:br/>
            <w:t xml:space="preserve">Sep 20, </w:t>
          </w:r>
          <w:r w:rsidRPr="00F7629D">
            <w:br/>
            <w:t>YYYY</w:t>
          </w:r>
        </w:p>
      </w:docPartBody>
    </w:docPart>
    <w:docPart>
      <w:docPartPr>
        <w:name w:val="25D92326C8E944279FFC47B32C40AFF8"/>
        <w:category>
          <w:name w:val="General"/>
          <w:gallery w:val="placeholder"/>
        </w:category>
        <w:types>
          <w:type w:val="bbPlcHdr"/>
        </w:types>
        <w:behaviors>
          <w:behavior w:val="content"/>
        </w:behaviors>
        <w:guid w:val="{034173BE-70D0-4924-8D0F-47AB6EDDCD75}"/>
      </w:docPartPr>
      <w:docPartBody>
        <w:p w:rsidR="00041063" w:rsidRDefault="00B04CBA">
          <w:pPr>
            <w:pStyle w:val="25D92326C8E944279FFC47B32C40AFF8"/>
          </w:pPr>
          <w:r w:rsidRPr="00F7629D">
            <w:t>NEWS TODAY</w:t>
          </w:r>
        </w:p>
      </w:docPartBody>
    </w:docPart>
    <w:docPart>
      <w:docPartPr>
        <w:name w:val="5570AD82D38C442F93A86228EBE42746"/>
        <w:category>
          <w:name w:val="General"/>
          <w:gallery w:val="placeholder"/>
        </w:category>
        <w:types>
          <w:type w:val="bbPlcHdr"/>
        </w:types>
        <w:behaviors>
          <w:behavior w:val="content"/>
        </w:behaviors>
        <w:guid w:val="{8F05D285-F80A-4A94-BEB4-23C8D95B354E}"/>
      </w:docPartPr>
      <w:docPartBody>
        <w:p w:rsidR="00041063" w:rsidRDefault="00B04CBA">
          <w:pPr>
            <w:pStyle w:val="5570AD82D38C442F93A86228EBE42746"/>
          </w:pPr>
          <w:r w:rsidRPr="00EB7B98">
            <w:t>Latest news and bulletin updates</w:t>
          </w:r>
        </w:p>
      </w:docPartBody>
    </w:docPart>
    <w:docPart>
      <w:docPartPr>
        <w:name w:val="6FABB7A3A86D413ABBBDBDB25B12E17E"/>
        <w:category>
          <w:name w:val="General"/>
          <w:gallery w:val="placeholder"/>
        </w:category>
        <w:types>
          <w:type w:val="bbPlcHdr"/>
        </w:types>
        <w:behaviors>
          <w:behavior w:val="content"/>
        </w:behaviors>
        <w:guid w:val="{9BD92F22-0968-4DBB-A3DB-FCF01BFF6238}"/>
      </w:docPartPr>
      <w:docPartBody>
        <w:p w:rsidR="00041063" w:rsidRDefault="00B04CBA">
          <w:pPr>
            <w:pStyle w:val="6FABB7A3A86D413ABBBDBDB25B12E17E"/>
          </w:pPr>
          <w:r w:rsidRPr="00F7629D">
            <w:t>Issue</w:t>
          </w:r>
          <w:r w:rsidRPr="00F7629D">
            <w:br/>
            <w:t>#10</w:t>
          </w:r>
        </w:p>
      </w:docPartBody>
    </w:docPart>
    <w:docPart>
      <w:docPartPr>
        <w:name w:val="2BE80DE48E0541EEBA02D173F26FB315"/>
        <w:category>
          <w:name w:val="General"/>
          <w:gallery w:val="placeholder"/>
        </w:category>
        <w:types>
          <w:type w:val="bbPlcHdr"/>
        </w:types>
        <w:behaviors>
          <w:behavior w:val="content"/>
        </w:behaviors>
        <w:guid w:val="{449D4D1E-6252-41DC-94C9-69A5438BA79E}"/>
      </w:docPartPr>
      <w:docPartBody>
        <w:p w:rsidR="00B04CBA" w:rsidRPr="00F66772" w:rsidRDefault="00B04CBA" w:rsidP="00F66772">
          <w:r w:rsidRPr="00F66772">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F66772" w:rsidRDefault="00B04CBA" w:rsidP="00F66772">
          <w:r w:rsidRPr="00F66772">
            <w:t xml:space="preserve">To make your document look professionally produced, Word provides header, footer, cover page, and text box designs that complement each other. For example, you can add a matching cover page, header, and sidebar. </w:t>
          </w:r>
        </w:p>
        <w:p w:rsidR="00B04CBA" w:rsidRPr="00F66772" w:rsidRDefault="00B04CBA" w:rsidP="00F66772">
          <w:r w:rsidRPr="00F66772">
            <w:t xml:space="preserve">Click Insert and then choose the elements you want from the different galleries. </w:t>
          </w:r>
        </w:p>
        <w:p w:rsidR="00B04CBA" w:rsidRPr="00F66772" w:rsidRDefault="00B04CBA" w:rsidP="00F66772">
          <w:r w:rsidRPr="00F66772">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F66772" w:rsidRDefault="00B04CBA" w:rsidP="00F66772">
          <w:r w:rsidRPr="00F66772">
            <w:t xml:space="preserve">Save time in Word with new buttons that show up where you need them. To change the way a picture fits in your document, click it and a button for layout options appears next to it. </w:t>
          </w:r>
        </w:p>
        <w:p w:rsidR="00041063" w:rsidRDefault="00B04CBA">
          <w:pPr>
            <w:pStyle w:val="2BE80DE48E0541EEBA02D173F26FB315"/>
          </w:pPr>
          <w:r w:rsidRPr="00F66772">
            <w:t>When you work on a table, click where you want to add a row or a column, and then click the plus sign.</w:t>
          </w:r>
        </w:p>
      </w:docPartBody>
    </w:docPart>
    <w:docPart>
      <w:docPartPr>
        <w:name w:val="D107FD08FDDF4479924F5E4EFBF1252B"/>
        <w:category>
          <w:name w:val="General"/>
          <w:gallery w:val="placeholder"/>
        </w:category>
        <w:types>
          <w:type w:val="bbPlcHdr"/>
        </w:types>
        <w:behaviors>
          <w:behavior w:val="content"/>
        </w:behaviors>
        <w:guid w:val="{9F2DB8CB-D284-4BC0-832E-B4EA729B9450}"/>
      </w:docPartPr>
      <w:docPartBody>
        <w:p w:rsidR="00041063" w:rsidRDefault="00B04CBA">
          <w:pPr>
            <w:pStyle w:val="D107FD08FDDF4479924F5E4EFBF1252B"/>
          </w:pPr>
          <w:r w:rsidRPr="00F963ED">
            <w:t>Picture Caption: To make your document look professionally produced, Word provides header, footer, cover page, and text box designs that complement each other.</w:t>
          </w:r>
        </w:p>
      </w:docPartBody>
    </w:docPart>
    <w:docPart>
      <w:docPartPr>
        <w:name w:val="371FA13A1CD841D4AC6A7FAD9FEC06C9"/>
        <w:category>
          <w:name w:val="General"/>
          <w:gallery w:val="placeholder"/>
        </w:category>
        <w:types>
          <w:type w:val="bbPlcHdr"/>
        </w:types>
        <w:behaviors>
          <w:behavior w:val="content"/>
        </w:behaviors>
        <w:guid w:val="{9A7B21BC-149B-4636-93F5-335739A39076}"/>
      </w:docPartPr>
      <w:docPartBody>
        <w:p w:rsidR="00B04CBA" w:rsidRPr="009D5E5F" w:rsidRDefault="00B04CBA" w:rsidP="009D5E5F">
          <w:r w:rsidRPr="009D5E5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9D5E5F" w:rsidRDefault="00B04CBA" w:rsidP="009D5E5F">
          <w:pPr>
            <w:rPr>
              <w:rFonts w:eastAsia="Times New Roman" w:cs="Times New Roman"/>
              <w:szCs w:val="24"/>
            </w:rPr>
          </w:pPr>
          <w:r w:rsidRPr="009D5E5F">
            <w:rPr>
              <w:rFonts w:eastAsia="Times New Roman" w:cs="Times New Roman"/>
              <w:szCs w:val="24"/>
            </w:rPr>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371FA13A1CD841D4AC6A7FAD9FEC06C9"/>
          </w:pPr>
          <w:r w:rsidRPr="009D5E5F">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w:t>
          </w:r>
        </w:p>
      </w:docPartBody>
    </w:docPart>
    <w:docPart>
      <w:docPartPr>
        <w:name w:val="41F83DA81FD140C5B4AA18275E80A909"/>
        <w:category>
          <w:name w:val="General"/>
          <w:gallery w:val="placeholder"/>
        </w:category>
        <w:types>
          <w:type w:val="bbPlcHdr"/>
        </w:types>
        <w:behaviors>
          <w:behavior w:val="content"/>
        </w:behaviors>
        <w:guid w:val="{F5F9C9D5-7B2A-4379-B06D-441F6A2ED998}"/>
      </w:docPartPr>
      <w:docPartBody>
        <w:p w:rsidR="00B04CBA" w:rsidRPr="009D5E5F" w:rsidRDefault="00B04CBA" w:rsidP="009D5E5F">
          <w:r w:rsidRPr="009D5E5F">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9D5E5F" w:rsidRDefault="00B04CBA" w:rsidP="009D5E5F">
          <w:r w:rsidRPr="009D5E5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041063" w:rsidRDefault="00B04CBA">
          <w:pPr>
            <w:pStyle w:val="41F83DA81FD140C5B4AA18275E80A909"/>
          </w:pPr>
          <w:r w:rsidRPr="009D5E5F">
            <w:t>Reading is easier, too, in the new Reading view. You can collapse parts of the document and focus on the text you want. If you need to stop reading before you reach the end, Word remembers where you left off - even on another device.</w:t>
          </w:r>
        </w:p>
      </w:docPartBody>
    </w:docPart>
    <w:docPart>
      <w:docPartPr>
        <w:name w:val="BB1B4B76AB7143EFA29E43E4DBD77E40"/>
        <w:category>
          <w:name w:val="General"/>
          <w:gallery w:val="placeholder"/>
        </w:category>
        <w:types>
          <w:type w:val="bbPlcHdr"/>
        </w:types>
        <w:behaviors>
          <w:behavior w:val="content"/>
        </w:behaviors>
        <w:guid w:val="{09EA1420-3667-4416-A8AE-B36073FF6147}"/>
      </w:docPartPr>
      <w:docPartBody>
        <w:p w:rsidR="00041063" w:rsidRDefault="00B04CBA">
          <w:pPr>
            <w:pStyle w:val="BB1B4B76AB7143EFA29E43E4DBD77E40"/>
          </w:pPr>
          <w:r w:rsidRPr="00F66772">
            <w:t>Picture Caption: To make your document look professionally produced, Word provides header, footer, cover page, and text box designs that complement each other.</w:t>
          </w:r>
        </w:p>
      </w:docPartBody>
    </w:docPart>
    <w:docPart>
      <w:docPartPr>
        <w:name w:val="034321CC7DF848E2B19920803D8D8459"/>
        <w:category>
          <w:name w:val="General"/>
          <w:gallery w:val="placeholder"/>
        </w:category>
        <w:types>
          <w:type w:val="bbPlcHdr"/>
        </w:types>
        <w:behaviors>
          <w:behavior w:val="content"/>
        </w:behaviors>
        <w:guid w:val="{A545F304-0C48-4DCA-9316-EBBAE2633A1F}"/>
      </w:docPartPr>
      <w:docPartBody>
        <w:p w:rsidR="00041063" w:rsidRDefault="00B04CBA">
          <w:pPr>
            <w:pStyle w:val="034321CC7DF848E2B19920803D8D8459"/>
          </w:pPr>
          <w:r w:rsidRPr="009D5E5F">
            <w:t>The latest updates</w:t>
          </w:r>
        </w:p>
      </w:docPartBody>
    </w:docPart>
    <w:docPart>
      <w:docPartPr>
        <w:name w:val="E1D33AA7AA7542A7822FB76EAFAFD126"/>
        <w:category>
          <w:name w:val="General"/>
          <w:gallery w:val="placeholder"/>
        </w:category>
        <w:types>
          <w:type w:val="bbPlcHdr"/>
        </w:types>
        <w:behaviors>
          <w:behavior w:val="content"/>
        </w:behaviors>
        <w:guid w:val="{8BB20F57-FB28-4F56-AAFA-E0C3269C843D}"/>
      </w:docPartPr>
      <w:docPartBody>
        <w:p w:rsidR="00041063" w:rsidRDefault="00B04CBA">
          <w:pPr>
            <w:pStyle w:val="E1D33AA7AA7542A7822FB76EAFAFD126"/>
          </w:pPr>
          <w:r w:rsidRPr="009D5E5F">
            <w:t>The latest updates</w:t>
          </w:r>
        </w:p>
      </w:docPartBody>
    </w:docPart>
    <w:docPart>
      <w:docPartPr>
        <w:name w:val="056C7F7AD4E94680ADC9693AAC120B4B"/>
        <w:category>
          <w:name w:val="General"/>
          <w:gallery w:val="placeholder"/>
        </w:category>
        <w:types>
          <w:type w:val="bbPlcHdr"/>
        </w:types>
        <w:behaviors>
          <w:behavior w:val="content"/>
        </w:behaviors>
        <w:guid w:val="{B7B74E9C-D9B6-458D-BD68-B2550BAA886C}"/>
      </w:docPartPr>
      <w:docPartBody>
        <w:p w:rsidR="00041063" w:rsidRDefault="00B04CBA">
          <w:pPr>
            <w:pStyle w:val="056C7F7AD4E94680ADC9693AAC120B4B"/>
          </w:pPr>
          <w:r w:rsidRPr="009D5E5F">
            <w:t>The latest updates</w:t>
          </w:r>
        </w:p>
      </w:docPartBody>
    </w:docPart>
    <w:docPart>
      <w:docPartPr>
        <w:name w:val="1BA9A283F98E4D848F8CCA137CD8AC0A"/>
        <w:category>
          <w:name w:val="General"/>
          <w:gallery w:val="placeholder"/>
        </w:category>
        <w:types>
          <w:type w:val="bbPlcHdr"/>
        </w:types>
        <w:behaviors>
          <w:behavior w:val="content"/>
        </w:behaviors>
        <w:guid w:val="{7FFDA5CC-E27B-4627-AFC4-54F334CB3345}"/>
      </w:docPartPr>
      <w:docPartBody>
        <w:p w:rsidR="00041063" w:rsidRDefault="00041063">
          <w:pPr>
            <w:pStyle w:val="1BA9A283F98E4D848F8CCA137CD8AC0A"/>
          </w:pPr>
          <w:r w:rsidRPr="00B93C89">
            <w:t>Mirjam Nilsson</w:t>
          </w:r>
        </w:p>
      </w:docPartBody>
    </w:docPart>
    <w:docPart>
      <w:docPartPr>
        <w:name w:val="9F1710EF9AF64FD59A8A4B1E1FD12E1A"/>
        <w:category>
          <w:name w:val="General"/>
          <w:gallery w:val="placeholder"/>
        </w:category>
        <w:types>
          <w:type w:val="bbPlcHdr"/>
        </w:types>
        <w:behaviors>
          <w:behavior w:val="content"/>
        </w:behaviors>
        <w:guid w:val="{EAA30989-1460-4ED1-9E41-220845F29DD0}"/>
      </w:docPartPr>
      <w:docPartBody>
        <w:p w:rsidR="00041063" w:rsidRDefault="00041063">
          <w:pPr>
            <w:pStyle w:val="9F1710EF9AF64FD59A8A4B1E1FD12E1A"/>
          </w:pPr>
          <w:r w:rsidRPr="00B93C89">
            <w:t>Mirjam Nilsson</w:t>
          </w:r>
        </w:p>
      </w:docPartBody>
    </w:docPart>
    <w:docPart>
      <w:docPartPr>
        <w:name w:val="F9D7659D74CE4DBB91E1AB0C6BCE6E09"/>
        <w:category>
          <w:name w:val="General"/>
          <w:gallery w:val="placeholder"/>
        </w:category>
        <w:types>
          <w:type w:val="bbPlcHdr"/>
        </w:types>
        <w:behaviors>
          <w:behavior w:val="content"/>
        </w:behaviors>
        <w:guid w:val="{E5EA2EA4-9702-4148-A819-CDD6949EE394}"/>
      </w:docPartPr>
      <w:docPartBody>
        <w:p w:rsidR="00041063" w:rsidRDefault="00041063">
          <w:pPr>
            <w:pStyle w:val="F9D7659D74CE4DBB91E1AB0C6BCE6E09"/>
          </w:pPr>
          <w:r w:rsidRPr="00B93C89">
            <w:t>Mirjam Nilsson</w:t>
          </w:r>
        </w:p>
      </w:docPartBody>
    </w:docPart>
    <w:docPart>
      <w:docPartPr>
        <w:name w:val="AB9944506A25436E9528DC8FF5229E79"/>
        <w:category>
          <w:name w:val="General"/>
          <w:gallery w:val="placeholder"/>
        </w:category>
        <w:types>
          <w:type w:val="bbPlcHdr"/>
        </w:types>
        <w:behaviors>
          <w:behavior w:val="content"/>
        </w:behaviors>
        <w:guid w:val="{5D123067-C78D-499E-9A5D-79F1193CFE5C}"/>
      </w:docPartPr>
      <w:docPartBody>
        <w:p w:rsidR="00041063" w:rsidRDefault="00041063">
          <w:pPr>
            <w:pStyle w:val="AB9944506A25436E9528DC8FF5229E79"/>
          </w:pPr>
          <w:r w:rsidRPr="00F7629D">
            <w:t xml:space="preserve">Tuesday, Sep 20, </w:t>
          </w:r>
          <w:r>
            <w:t>Y</w:t>
          </w:r>
          <w:r w:rsidRPr="00F7629D">
            <w:t>YYY</w:t>
          </w:r>
        </w:p>
      </w:docPartBody>
    </w:docPart>
    <w:docPart>
      <w:docPartPr>
        <w:name w:val="C5DB3C98C1964B0AABF67AEE31545D42"/>
        <w:category>
          <w:name w:val="General"/>
          <w:gallery w:val="placeholder"/>
        </w:category>
        <w:types>
          <w:type w:val="bbPlcHdr"/>
        </w:types>
        <w:behaviors>
          <w:behavior w:val="content"/>
        </w:behaviors>
        <w:guid w:val="{362EA337-3172-4B14-9D94-47347D2042F0}"/>
      </w:docPartPr>
      <w:docPartBody>
        <w:p w:rsidR="00041063" w:rsidRDefault="00B04CBA">
          <w:pPr>
            <w:pStyle w:val="C5DB3C98C1964B0AABF67AEE31545D42"/>
          </w:pPr>
          <w:r w:rsidRPr="00F7629D">
            <w:t>NEWS TODAY</w:t>
          </w:r>
        </w:p>
      </w:docPartBody>
    </w:docPart>
    <w:docPart>
      <w:docPartPr>
        <w:name w:val="478BDE7F21884C9895EFFF842C7EA35A"/>
        <w:category>
          <w:name w:val="General"/>
          <w:gallery w:val="placeholder"/>
        </w:category>
        <w:types>
          <w:type w:val="bbPlcHdr"/>
        </w:types>
        <w:behaviors>
          <w:behavior w:val="content"/>
        </w:behaviors>
        <w:guid w:val="{82389D79-8A5C-4967-91AB-2F14EC645BF0}"/>
      </w:docPartPr>
      <w:docPartBody>
        <w:p w:rsidR="00041063" w:rsidRDefault="00B04CBA">
          <w:pPr>
            <w:pStyle w:val="478BDE7F21884C9895EFFF842C7EA35A"/>
          </w:pPr>
          <w:r w:rsidRPr="00800A0F">
            <w:t>Issue #10</w:t>
          </w:r>
        </w:p>
      </w:docPartBody>
    </w:docPart>
    <w:docPart>
      <w:docPartPr>
        <w:name w:val="50592E8AF0E54953BB1024E901BF513C"/>
        <w:category>
          <w:name w:val="General"/>
          <w:gallery w:val="placeholder"/>
        </w:category>
        <w:types>
          <w:type w:val="bbPlcHdr"/>
        </w:types>
        <w:behaviors>
          <w:behavior w:val="content"/>
        </w:behaviors>
        <w:guid w:val="{A1A0E029-3A0C-41F2-B551-87388123A325}"/>
      </w:docPartPr>
      <w:docPartBody>
        <w:p w:rsidR="00041063" w:rsidRDefault="00B04CBA">
          <w:pPr>
            <w:pStyle w:val="50592E8AF0E54953BB1024E901BF513C"/>
          </w:pPr>
          <w:r w:rsidRPr="00C07E8F">
            <w:t>The latest updates to get you through the day</w:t>
          </w:r>
        </w:p>
      </w:docPartBody>
    </w:docPart>
    <w:docPart>
      <w:docPartPr>
        <w:name w:val="CFEE2527F41143A79E0806487B28B319"/>
        <w:category>
          <w:name w:val="General"/>
          <w:gallery w:val="placeholder"/>
        </w:category>
        <w:types>
          <w:type w:val="bbPlcHdr"/>
        </w:types>
        <w:behaviors>
          <w:behavior w:val="content"/>
        </w:behaviors>
        <w:guid w:val="{EECF5861-1372-45BA-95B7-73E114690139}"/>
      </w:docPartPr>
      <w:docPartBody>
        <w:p w:rsidR="00B04CBA" w:rsidRPr="00C07E8F" w:rsidRDefault="00B04CBA" w:rsidP="00C07E8F">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p w:rsidR="00B04CBA" w:rsidRPr="00C07E8F" w:rsidRDefault="00B04CBA" w:rsidP="00C07E8F">
          <w:r w:rsidRPr="00C07E8F">
            <w:t xml:space="preserve">Reading is easier, too, in the new Reading view. You can collapse parts of the document and focus on the text you want. If you need to stop reading before you reach the end, Word remembers where you left off - even on another device. </w:t>
          </w:r>
        </w:p>
        <w:p w:rsidR="00041063" w:rsidRDefault="00B04CBA">
          <w:pPr>
            <w:pStyle w:val="CFEE2527F41143A79E0806487B28B319"/>
          </w:pPr>
          <w:r w:rsidRPr="00C07E8F">
            <w:t>Themes and styles also help keep your document coordinated. When you click Design and choose a new Theme, the pictures, charts, and SmartArt graphics change to match your new theme. When you apply styles, your headings change to match the new theme.</w:t>
          </w:r>
        </w:p>
      </w:docPartBody>
    </w:docPart>
    <w:docPart>
      <w:docPartPr>
        <w:name w:val="05CBF02FA18946AAB37FDDA792C1C7BB"/>
        <w:category>
          <w:name w:val="General"/>
          <w:gallery w:val="placeholder"/>
        </w:category>
        <w:types>
          <w:type w:val="bbPlcHdr"/>
        </w:types>
        <w:behaviors>
          <w:behavior w:val="content"/>
        </w:behaviors>
        <w:guid w:val="{07B4FD3F-F0F0-4200-80C8-6CEE19C65987}"/>
      </w:docPartPr>
      <w:docPartBody>
        <w:p w:rsidR="00B04CBA" w:rsidRPr="00C07E8F" w:rsidRDefault="00B04CBA"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04CBA" w:rsidRPr="00C07E8F" w:rsidRDefault="00B04CBA" w:rsidP="00C07E8F">
          <w:r w:rsidRPr="00C07E8F">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05CBF02FA18946AAB37FDDA792C1C7BB"/>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E824149D1144AAEB17BC6E64C8D19AD"/>
        <w:category>
          <w:name w:val="General"/>
          <w:gallery w:val="placeholder"/>
        </w:category>
        <w:types>
          <w:type w:val="bbPlcHdr"/>
        </w:types>
        <w:behaviors>
          <w:behavior w:val="content"/>
        </w:behaviors>
        <w:guid w:val="{7264AF44-174E-423D-9481-97F04F5F7E83}"/>
      </w:docPartPr>
      <w:docPartBody>
        <w:p w:rsidR="00041063" w:rsidRDefault="00B04CBA">
          <w:pPr>
            <w:pStyle w:val="0E824149D1144AAEB17BC6E64C8D19AD"/>
          </w:pPr>
          <w:r w:rsidRPr="00F7629D">
            <w:t>Mirjam Nilsson</w:t>
          </w:r>
        </w:p>
      </w:docPartBody>
    </w:docPart>
    <w:docPart>
      <w:docPartPr>
        <w:name w:val="B082EE69D7004F7D9DC0BFEF75A65ACB"/>
        <w:category>
          <w:name w:val="General"/>
          <w:gallery w:val="placeholder"/>
        </w:category>
        <w:types>
          <w:type w:val="bbPlcHdr"/>
        </w:types>
        <w:behaviors>
          <w:behavior w:val="content"/>
        </w:behaviors>
        <w:guid w:val="{B9A7340D-4A78-4DB3-B312-AD8D9C218C70}"/>
      </w:docPartPr>
      <w:docPartBody>
        <w:p w:rsidR="00041063" w:rsidRDefault="00B04CBA">
          <w:pPr>
            <w:pStyle w:val="B082EE69D7004F7D9DC0BFEF75A65ACB"/>
          </w:pPr>
          <w:r w:rsidRPr="007C10B3">
            <w:t>Picture Caption: To make your document look professionally produced, Word provides header, footer, cover page, and text box designs that complement each other.</w:t>
          </w:r>
        </w:p>
      </w:docPartBody>
    </w:docPart>
    <w:docPart>
      <w:docPartPr>
        <w:name w:val="6D133C00B9514D74BDF88246C1669482"/>
        <w:category>
          <w:name w:val="General"/>
          <w:gallery w:val="placeholder"/>
        </w:category>
        <w:types>
          <w:type w:val="bbPlcHdr"/>
        </w:types>
        <w:behaviors>
          <w:behavior w:val="content"/>
        </w:behaviors>
        <w:guid w:val="{040898E3-6147-48CB-B5B7-53757582251B}"/>
      </w:docPartPr>
      <w:docPartBody>
        <w:p w:rsidR="00041063" w:rsidRDefault="00041063">
          <w:pPr>
            <w:pStyle w:val="6D133C00B9514D74BDF88246C1669482"/>
          </w:pPr>
          <w:r w:rsidRPr="00F7629D">
            <w:t xml:space="preserve">Tuesday, Sep 20, </w:t>
          </w:r>
          <w:r>
            <w:t>Y</w:t>
          </w:r>
          <w:r w:rsidRPr="00F7629D">
            <w:t>YYY</w:t>
          </w:r>
        </w:p>
      </w:docPartBody>
    </w:docPart>
    <w:docPart>
      <w:docPartPr>
        <w:name w:val="4CD97423CB4B43CC94EF6DC172DFD4A5"/>
        <w:category>
          <w:name w:val="General"/>
          <w:gallery w:val="placeholder"/>
        </w:category>
        <w:types>
          <w:type w:val="bbPlcHdr"/>
        </w:types>
        <w:behaviors>
          <w:behavior w:val="content"/>
        </w:behaviors>
        <w:guid w:val="{5B7B6273-50B3-4E04-8EA9-7408C7213839}"/>
      </w:docPartPr>
      <w:docPartBody>
        <w:p w:rsidR="00041063" w:rsidRDefault="00B04CBA">
          <w:pPr>
            <w:pStyle w:val="4CD97423CB4B43CC94EF6DC172DFD4A5"/>
          </w:pPr>
          <w:r w:rsidRPr="00F7629D">
            <w:t>NEWS TODAY</w:t>
          </w:r>
        </w:p>
      </w:docPartBody>
    </w:docPart>
    <w:docPart>
      <w:docPartPr>
        <w:name w:val="016180B1002B4ED0AC698B3863D4CE5C"/>
        <w:category>
          <w:name w:val="General"/>
          <w:gallery w:val="placeholder"/>
        </w:category>
        <w:types>
          <w:type w:val="bbPlcHdr"/>
        </w:types>
        <w:behaviors>
          <w:behavior w:val="content"/>
        </w:behaviors>
        <w:guid w:val="{D0FE4971-D91D-4450-9979-AB7B5EEA10F0}"/>
      </w:docPartPr>
      <w:docPartBody>
        <w:p w:rsidR="00041063" w:rsidRDefault="00B04CBA">
          <w:pPr>
            <w:pStyle w:val="016180B1002B4ED0AC698B3863D4CE5C"/>
          </w:pPr>
          <w:r w:rsidRPr="00800A0F">
            <w:t>Issue #10</w:t>
          </w:r>
        </w:p>
      </w:docPartBody>
    </w:docPart>
    <w:docPart>
      <w:docPartPr>
        <w:name w:val="64FEDBE8AB5344A88F1B7748A41A2F32"/>
        <w:category>
          <w:name w:val="General"/>
          <w:gallery w:val="placeholder"/>
        </w:category>
        <w:types>
          <w:type w:val="bbPlcHdr"/>
        </w:types>
        <w:behaviors>
          <w:behavior w:val="content"/>
        </w:behaviors>
        <w:guid w:val="{F2FFD4E0-6A31-4F4A-86A9-DAFDDED99796}"/>
      </w:docPartPr>
      <w:docPartBody>
        <w:p w:rsidR="00B04CBA" w:rsidRPr="001D517B" w:rsidRDefault="00B04CBA" w:rsidP="001D517B">
          <w:r w:rsidRPr="001D517B">
            <w:t xml:space="preserve">To change the way a picture fits in your document, click it and a button for layout options appears next to it. </w:t>
          </w:r>
        </w:p>
        <w:p w:rsidR="00B04CBA" w:rsidRPr="001D517B" w:rsidRDefault="00B04CBA" w:rsidP="001D517B">
          <w:r w:rsidRPr="001D517B">
            <w:t xml:space="preserve">Themes and styles also help keep your document coordinated. When you click Design and choose a new Theme, the pictures, charts, and SmartArt graphics change to match your new theme. When you apply styles, your headings change to match the new theme. </w:t>
          </w:r>
        </w:p>
        <w:p w:rsidR="00B04CBA" w:rsidRPr="001D517B" w:rsidRDefault="00B04CBA" w:rsidP="001D517B">
          <w:r w:rsidRPr="001D517B">
            <w:t xml:space="preserve">Save time in Word with new buttons that show up where you need them. To change the way a picture fits in your document, click it and a button for layout options appears next to it. </w:t>
          </w:r>
        </w:p>
        <w:p w:rsidR="00B04CBA" w:rsidRPr="001D517B" w:rsidRDefault="00B04CBA" w:rsidP="001D517B">
          <w:r w:rsidRPr="001D517B">
            <w:t xml:space="preserve">When you work on a table, click where you want to add a row or a column, and then click the plus sign. Reading is easier, too, in the new Reading view. You can collapse parts of the document and focus on the text you want. </w:t>
          </w:r>
        </w:p>
        <w:p w:rsidR="00041063" w:rsidRDefault="00B04CBA">
          <w:pPr>
            <w:pStyle w:val="64FEDBE8AB5344A88F1B7748A41A2F32"/>
          </w:pPr>
          <w:r w:rsidRPr="001D517B">
            <w:t>To change the way a picture fits in your document, click it and a button for layout options appears next to it.</w:t>
          </w:r>
        </w:p>
      </w:docPartBody>
    </w:docPart>
    <w:docPart>
      <w:docPartPr>
        <w:name w:val="DA5C43E3F83745C88DFE35753B59E3E1"/>
        <w:category>
          <w:name w:val="General"/>
          <w:gallery w:val="placeholder"/>
        </w:category>
        <w:types>
          <w:type w:val="bbPlcHdr"/>
        </w:types>
        <w:behaviors>
          <w:behavior w:val="content"/>
        </w:behaviors>
        <w:guid w:val="{27A871F9-F72D-4EEA-BE3A-A379C06FB4A6}"/>
      </w:docPartPr>
      <w:docPartBody>
        <w:p w:rsidR="00041063" w:rsidRDefault="00B04CBA" w:rsidP="00B04CBA">
          <w:pPr>
            <w:pStyle w:val="DA5C43E3F83745C88DFE35753B59E3E14"/>
          </w:pPr>
          <w:r w:rsidRPr="001D517B">
            <w:rPr>
              <w:rStyle w:val="PlaceholderText"/>
            </w:rPr>
            <w:t>Picture Caption: To make your document look professionally produced, Word provides header, footer, cover page, and text box designs that complement each other.</w:t>
          </w:r>
        </w:p>
      </w:docPartBody>
    </w:docPart>
    <w:docPart>
      <w:docPartPr>
        <w:name w:val="7246989150D944DC9C058880343CD519"/>
        <w:category>
          <w:name w:val="General"/>
          <w:gallery w:val="placeholder"/>
        </w:category>
        <w:types>
          <w:type w:val="bbPlcHdr"/>
        </w:types>
        <w:behaviors>
          <w:behavior w:val="content"/>
        </w:behaviors>
        <w:guid w:val="{3A7ACE60-186D-4CD6-8E58-B0C84FBF86E4}"/>
      </w:docPartPr>
      <w:docPartBody>
        <w:p w:rsidR="00B04CBA" w:rsidRPr="001D517B" w:rsidRDefault="00B04CBA" w:rsidP="001D517B">
          <w:r w:rsidRPr="001D517B">
            <w:t xml:space="preserve">To make your document look professionally produced, Word provides header, footer, cover page, and text box designs that complement each other. For example, you can add a matching cover page, header, and sidebar. </w:t>
          </w:r>
        </w:p>
        <w:p w:rsidR="00041063" w:rsidRDefault="00B04CBA">
          <w:pPr>
            <w:pStyle w:val="7246989150D944DC9C058880343CD519"/>
          </w:pPr>
          <w:r w:rsidRPr="001D517B">
            <w:t>Click Insert and then choose the elements you want from the different galleries. Save time in Word with new buttons that show up where you need them.</w:t>
          </w:r>
        </w:p>
      </w:docPartBody>
    </w:docPart>
    <w:docPart>
      <w:docPartPr>
        <w:name w:val="2B3ED110C90A4563875468B39F40CEA2"/>
        <w:category>
          <w:name w:val="General"/>
          <w:gallery w:val="placeholder"/>
        </w:category>
        <w:types>
          <w:type w:val="bbPlcHdr"/>
        </w:types>
        <w:behaviors>
          <w:behavior w:val="content"/>
        </w:behaviors>
        <w:guid w:val="{691F442B-B2E1-4726-93B8-74653253F7AA}"/>
      </w:docPartPr>
      <w:docPartBody>
        <w:p w:rsidR="00041063" w:rsidRDefault="00041063">
          <w:pPr>
            <w:pStyle w:val="2B3ED110C90A4563875468B39F40CEA2"/>
          </w:pPr>
          <w:r w:rsidRPr="00F7629D">
            <w:t xml:space="preserve">Tuesday, Sep 20, </w:t>
          </w:r>
          <w:r>
            <w:t>Y</w:t>
          </w:r>
          <w:r w:rsidRPr="00F7629D">
            <w:t>YYY</w:t>
          </w:r>
        </w:p>
      </w:docPartBody>
    </w:docPart>
    <w:docPart>
      <w:docPartPr>
        <w:name w:val="3D865760F1064AC0B53032AF5C6D419C"/>
        <w:category>
          <w:name w:val="General"/>
          <w:gallery w:val="placeholder"/>
        </w:category>
        <w:types>
          <w:type w:val="bbPlcHdr"/>
        </w:types>
        <w:behaviors>
          <w:behavior w:val="content"/>
        </w:behaviors>
        <w:guid w:val="{C83C6843-B438-4831-A8AB-20BD80F4C58D}"/>
      </w:docPartPr>
      <w:docPartBody>
        <w:p w:rsidR="00041063" w:rsidRDefault="00B04CBA">
          <w:pPr>
            <w:pStyle w:val="3D865760F1064AC0B53032AF5C6D419C"/>
          </w:pPr>
          <w:r w:rsidRPr="00F7629D">
            <w:t>NEWS TODAY</w:t>
          </w:r>
        </w:p>
      </w:docPartBody>
    </w:docPart>
    <w:docPart>
      <w:docPartPr>
        <w:name w:val="67BA6C69B42E40F2A9A2B7B746EC91AA"/>
        <w:category>
          <w:name w:val="General"/>
          <w:gallery w:val="placeholder"/>
        </w:category>
        <w:types>
          <w:type w:val="bbPlcHdr"/>
        </w:types>
        <w:behaviors>
          <w:behavior w:val="content"/>
        </w:behaviors>
        <w:guid w:val="{A6D6A41C-3DCC-4D55-8194-F42396EB4AE3}"/>
      </w:docPartPr>
      <w:docPartBody>
        <w:p w:rsidR="00041063" w:rsidRDefault="00B04CBA">
          <w:pPr>
            <w:pStyle w:val="67BA6C69B42E40F2A9A2B7B746EC91AA"/>
          </w:pPr>
          <w:r w:rsidRPr="00800A0F">
            <w:t>Issue #10</w:t>
          </w:r>
        </w:p>
      </w:docPartBody>
    </w:docPart>
    <w:docPart>
      <w:docPartPr>
        <w:name w:val="C48853E49230482998AC0A9FB1B3F2B6"/>
        <w:category>
          <w:name w:val="General"/>
          <w:gallery w:val="placeholder"/>
        </w:category>
        <w:types>
          <w:type w:val="bbPlcHdr"/>
        </w:types>
        <w:behaviors>
          <w:behavior w:val="content"/>
        </w:behaviors>
        <w:guid w:val="{5A32CFC7-6EA1-4FE9-A99A-9F1BA7326517}"/>
      </w:docPartPr>
      <w:docPartBody>
        <w:p w:rsidR="00041063" w:rsidRDefault="00041063">
          <w:pPr>
            <w:pStyle w:val="C48853E49230482998AC0A9FB1B3F2B6"/>
          </w:pPr>
          <w:r w:rsidRPr="001D517B">
            <w:rPr>
              <w:rFonts w:eastAsia="Times New Roman"/>
              <w:bCs/>
            </w:rPr>
            <w:t>Mirjam Nilsson</w:t>
          </w:r>
        </w:p>
      </w:docPartBody>
    </w:docPart>
    <w:docPart>
      <w:docPartPr>
        <w:name w:val="A935FFCC8BEC471A871F36B2B1759523"/>
        <w:category>
          <w:name w:val="General"/>
          <w:gallery w:val="placeholder"/>
        </w:category>
        <w:types>
          <w:type w:val="bbPlcHdr"/>
        </w:types>
        <w:behaviors>
          <w:behavior w:val="content"/>
        </w:behaviors>
        <w:guid w:val="{99C35457-CD7C-4B02-99D5-7D6E07B45509}"/>
      </w:docPartPr>
      <w:docPartBody>
        <w:p w:rsidR="00041063" w:rsidRDefault="00B04CBA">
          <w:pPr>
            <w:pStyle w:val="A935FFCC8BEC471A871F36B2B1759523"/>
          </w:pPr>
          <w:r w:rsidRPr="00725CB2">
            <w:t xml:space="preserve">Video provides a powerful way to help you prove your point. When you click Online Video, you can paste in the embed code for the video you want to add. You can also type a keyword to search online for the video that best fits your document. </w:t>
          </w:r>
        </w:p>
      </w:docPartBody>
    </w:docPart>
    <w:docPart>
      <w:docPartPr>
        <w:name w:val="593D0A2F006B49B9BF23477062062FCC"/>
        <w:category>
          <w:name w:val="General"/>
          <w:gallery w:val="placeholder"/>
        </w:category>
        <w:types>
          <w:type w:val="bbPlcHdr"/>
        </w:types>
        <w:behaviors>
          <w:behavior w:val="content"/>
        </w:behaviors>
        <w:guid w:val="{5F8E1D09-3222-4785-8DA3-F095C083CB41}"/>
      </w:docPartPr>
      <w:docPartBody>
        <w:p w:rsidR="00B04CBA" w:rsidRDefault="00B04CBA">
          <w:r w:rsidRPr="006A5233">
            <w:t>Community rallies for charity</w:t>
          </w:r>
        </w:p>
      </w:docPartBody>
    </w:docPart>
    <w:docPart>
      <w:docPartPr>
        <w:name w:val="B5B382780C0D9D4381284972E629499F"/>
        <w:category>
          <w:name w:val="General"/>
          <w:gallery w:val="placeholder"/>
        </w:category>
        <w:types>
          <w:type w:val="bbPlcHdr"/>
        </w:types>
        <w:behaviors>
          <w:behavior w:val="content"/>
        </w:behaviors>
        <w:guid w:val="{5D0F563D-7028-4B48-A36B-647EF151B904}"/>
      </w:docPartPr>
      <w:docPartBody>
        <w:p w:rsidR="00BB0F65" w:rsidRPr="00C07E8F" w:rsidRDefault="00BB0F65" w:rsidP="00C07E8F">
          <w:r w:rsidRPr="00C07E8F">
            <w:t xml:space="preserve">Video provides a powerful way to help you prove your point. When you click Online Video, you can paste in the embed code for the video you want to add. You can also type a keyword to search online for the video that best fits your document. </w:t>
          </w:r>
        </w:p>
        <w:p w:rsidR="00BB0F65" w:rsidRPr="00C07E8F" w:rsidRDefault="00BB0F65" w:rsidP="00C07E8F">
          <w:r w:rsidRPr="00C07E8F">
            <w:t xml:space="preserve">To make your document look professionally produced, Word provides header, footer, cover page, and text box designs that complement each other. For example, you can add a matching cover page, header, and sidebar. </w:t>
          </w:r>
        </w:p>
        <w:p w:rsidR="00E81F5D" w:rsidRDefault="00BB0F65" w:rsidP="00BB0F65">
          <w:pPr>
            <w:pStyle w:val="B5B382780C0D9D4381284972E629499F"/>
          </w:pPr>
          <w:r w:rsidRPr="00C07E8F">
            <w:t xml:space="preserve">Save time in Word with new buttons that show up where you need them. To change the way a picture fits in your document, click it and a button for layout options appears next to it. When you work on a table, click where you want to add a row or a column, and then click the plus sign.  </w:t>
          </w:r>
        </w:p>
      </w:docPartBody>
    </w:docPart>
    <w:docPart>
      <w:docPartPr>
        <w:name w:val="0062CA9EB09F5747BA1FF90C6A8085B6"/>
        <w:category>
          <w:name w:val="General"/>
          <w:gallery w:val="placeholder"/>
        </w:category>
        <w:types>
          <w:type w:val="bbPlcHdr"/>
        </w:types>
        <w:behaviors>
          <w:behavior w:val="content"/>
        </w:behaviors>
        <w:guid w:val="{E88CC3C7-FFFD-D84E-86ED-29A221B0064A}"/>
      </w:docPartPr>
      <w:docPartBody>
        <w:p w:rsidR="00E81F5D" w:rsidRDefault="00BB0F65" w:rsidP="00BB0F65">
          <w:pPr>
            <w:pStyle w:val="0062CA9EB09F5747BA1FF90C6A8085B6"/>
          </w:pPr>
          <w:r w:rsidRPr="006A5233">
            <w:t>Police prevent crime</w:t>
          </w:r>
        </w:p>
      </w:docPartBody>
    </w:docPart>
    <w:docPart>
      <w:docPartPr>
        <w:name w:val="5BE9F565B966E24A8318BC91616FB99E"/>
        <w:category>
          <w:name w:val="General"/>
          <w:gallery w:val="placeholder"/>
        </w:category>
        <w:types>
          <w:type w:val="bbPlcHdr"/>
        </w:types>
        <w:behaviors>
          <w:behavior w:val="content"/>
        </w:behaviors>
        <w:guid w:val="{24B301BA-8853-EB45-905A-EE1A0545171D}"/>
      </w:docPartPr>
      <w:docPartBody>
        <w:p w:rsidR="00B67864" w:rsidRDefault="00E81F5D" w:rsidP="00E81F5D">
          <w:pPr>
            <w:pStyle w:val="5BE9F565B966E24A8318BC91616FB99E"/>
          </w:pPr>
          <w:r w:rsidRPr="00B93C89">
            <w:t>Mirjam Nilsson</w:t>
          </w:r>
        </w:p>
      </w:docPartBody>
    </w:docPart>
    <w:docPart>
      <w:docPartPr>
        <w:name w:val="D714524AF525E340B528C905E5D01642"/>
        <w:category>
          <w:name w:val="General"/>
          <w:gallery w:val="placeholder"/>
        </w:category>
        <w:types>
          <w:type w:val="bbPlcHdr"/>
        </w:types>
        <w:behaviors>
          <w:behavior w:val="content"/>
        </w:behaviors>
        <w:guid w:val="{A10E0A64-393A-8C44-9D63-25C0879BD602}"/>
      </w:docPartPr>
      <w:docPartBody>
        <w:p w:rsidR="00F96ED7" w:rsidRDefault="00F81F29" w:rsidP="00F81F29">
          <w:pPr>
            <w:pStyle w:val="D714524AF525E340B528C905E5D01642"/>
          </w:pPr>
          <w:r w:rsidRPr="00C90FFE">
            <w:t>“Video provides a powerful way to help you prove your point.”</w:t>
          </w:r>
        </w:p>
      </w:docPartBody>
    </w:docPart>
    <w:docPart>
      <w:docPartPr>
        <w:name w:val="A241847DA182C7418C87D33736A25F12"/>
        <w:category>
          <w:name w:val="General"/>
          <w:gallery w:val="placeholder"/>
        </w:category>
        <w:types>
          <w:type w:val="bbPlcHdr"/>
        </w:types>
        <w:behaviors>
          <w:behavior w:val="content"/>
        </w:behaviors>
        <w:guid w:val="{A5356B03-37ED-4B4F-B0DF-907FB41145A4}"/>
      </w:docPartPr>
      <w:docPartBody>
        <w:p w:rsidR="00ED59E7" w:rsidRDefault="00D86230" w:rsidP="00D86230">
          <w:pPr>
            <w:pStyle w:val="A241847DA182C7418C87D33736A25F12"/>
          </w:pPr>
          <w:r w:rsidRPr="009D5E5F">
            <w:t>The latest updates</w:t>
          </w:r>
        </w:p>
      </w:docPartBody>
    </w:docPart>
    <w:docPart>
      <w:docPartPr>
        <w:name w:val="17442F453852C04DB6A1F9912CA29182"/>
        <w:category>
          <w:name w:val="General"/>
          <w:gallery w:val="placeholder"/>
        </w:category>
        <w:types>
          <w:type w:val="bbPlcHdr"/>
        </w:types>
        <w:behaviors>
          <w:behavior w:val="content"/>
        </w:behaviors>
        <w:guid w:val="{86053106-4A86-0D43-9E54-572896B5067B}"/>
      </w:docPartPr>
      <w:docPartBody>
        <w:p w:rsidR="00210649" w:rsidRPr="005B7C41" w:rsidRDefault="00210649" w:rsidP="005B7C41">
          <w:r w:rsidRPr="005B7C41">
            <w:t xml:space="preserve">charts, and SmartArt graphics change to match your new theme. When you apply styles, your headings change to match the new theme. </w:t>
          </w:r>
        </w:p>
        <w:p w:rsidR="009131EF" w:rsidRDefault="00210649" w:rsidP="00210649">
          <w:pPr>
            <w:pStyle w:val="17442F453852C04DB6A1F9912CA29182"/>
          </w:pPr>
          <w:r w:rsidRPr="005B7C41">
            <w:t>Save time in Word with new buttons that show up where you need them. To change the way a picture fits in your document, click it and a button for layout options appears next to it. When you work on a table, click where you want to add a row or a column, and then click the plus sign. Reading is easier, too, in the new Reading view. You can collapse parts of the document and focus on the text you want.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Baskerville Old Face">
    <w:panose1 w:val="02020602080505020303"/>
    <w:charset w:val="4D"/>
    <w:family w:val="roman"/>
    <w:pitch w:val="variable"/>
    <w:sig w:usb0="00000003" w:usb1="00000000" w:usb2="00000000" w:usb3="00000000" w:csb0="00000001" w:csb1="00000000"/>
  </w:font>
  <w:font w:name="Georgia Pro Black">
    <w:panose1 w:val="02040A02050405020203"/>
    <w:charset w:val="00"/>
    <w:family w:val="roman"/>
    <w:pitch w:val="variable"/>
    <w:sig w:usb0="800002AF" w:usb1="00000003" w:usb2="00000000" w:usb3="00000000" w:csb0="0000009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Georgia Pro">
    <w:panose1 w:val="02040502050405020303"/>
    <w:charset w:val="00"/>
    <w:family w:val="roman"/>
    <w:pitch w:val="variable"/>
    <w:sig w:usb0="800002AF" w:usb1="00000003" w:usb2="00000000" w:usb3="00000000" w:csb0="0000009F" w:csb1="00000000"/>
  </w:font>
  <w:font w:name="Segoe UI Symbol">
    <w:panose1 w:val="020B0502040204020203"/>
    <w:charset w:val="00"/>
    <w:family w:val="swiss"/>
    <w:pitch w:val="variable"/>
    <w:sig w:usb0="800001E3" w:usb1="1200FFEF" w:usb2="00040000" w:usb3="00000000" w:csb0="00000001" w:csb1="00000000"/>
  </w:font>
  <w:font w:name="AppleGothic">
    <w:panose1 w:val="00000000000000000000"/>
    <w:charset w:val="81"/>
    <w:family w:val="auto"/>
    <w:pitch w:val="variable"/>
    <w:sig w:usb0="00000001" w:usb1="09060000" w:usb2="00000010" w:usb3="00000000" w:csb0="00280001" w:csb1="00000000"/>
  </w:font>
  <w:font w:name="Aptos">
    <w:panose1 w:val="020B0004020202020204"/>
    <w:charset w:val="00"/>
    <w:family w:val="swiss"/>
    <w:pitch w:val="variable"/>
    <w:sig w:usb0="20000287" w:usb1="00000003" w:usb2="00000000" w:usb3="00000000" w:csb0="0000019F" w:csb1="00000000"/>
  </w:font>
  <w:font w:name="Aptos Display">
    <w:panose1 w:val="020B0004020202020204"/>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revisionView w:insDel="0" w:formatting="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D41F1"/>
    <w:rsid w:val="0003783C"/>
    <w:rsid w:val="00041063"/>
    <w:rsid w:val="000B3506"/>
    <w:rsid w:val="001D41F1"/>
    <w:rsid w:val="00210649"/>
    <w:rsid w:val="00266454"/>
    <w:rsid w:val="00282010"/>
    <w:rsid w:val="002B1BC7"/>
    <w:rsid w:val="002F5C77"/>
    <w:rsid w:val="004B1296"/>
    <w:rsid w:val="00603DBD"/>
    <w:rsid w:val="006222D9"/>
    <w:rsid w:val="00774902"/>
    <w:rsid w:val="009131EF"/>
    <w:rsid w:val="009321DC"/>
    <w:rsid w:val="00A34860"/>
    <w:rsid w:val="00B00962"/>
    <w:rsid w:val="00B04CBA"/>
    <w:rsid w:val="00B2370F"/>
    <w:rsid w:val="00B261F5"/>
    <w:rsid w:val="00B67864"/>
    <w:rsid w:val="00BB0F65"/>
    <w:rsid w:val="00D66026"/>
    <w:rsid w:val="00D86230"/>
    <w:rsid w:val="00E075F4"/>
    <w:rsid w:val="00E656D0"/>
    <w:rsid w:val="00E81F5D"/>
    <w:rsid w:val="00ED1A08"/>
    <w:rsid w:val="00ED245A"/>
    <w:rsid w:val="00ED59E7"/>
    <w:rsid w:val="00F40D19"/>
    <w:rsid w:val="00F81F29"/>
    <w:rsid w:val="00F96ED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25E586B132A54547B718D4A3DBA39302">
    <w:name w:val="25E586B132A54547B718D4A3DBA39302"/>
  </w:style>
  <w:style w:type="paragraph" w:customStyle="1" w:styleId="25D92326C8E944279FFC47B32C40AFF8">
    <w:name w:val="25D92326C8E944279FFC47B32C40AFF8"/>
  </w:style>
  <w:style w:type="paragraph" w:customStyle="1" w:styleId="5570AD82D38C442F93A86228EBE42746">
    <w:name w:val="5570AD82D38C442F93A86228EBE42746"/>
  </w:style>
  <w:style w:type="paragraph" w:customStyle="1" w:styleId="6FABB7A3A86D413ABBBDBDB25B12E17E">
    <w:name w:val="6FABB7A3A86D413ABBBDBDB25B12E17E"/>
  </w:style>
  <w:style w:type="paragraph" w:customStyle="1" w:styleId="1CF0A8B8FA5D4440863F571E3CBBD202">
    <w:name w:val="1CF0A8B8FA5D4440863F571E3CBBD202"/>
  </w:style>
  <w:style w:type="paragraph" w:customStyle="1" w:styleId="9A13B804A009417BBE2B02C528431BFC">
    <w:name w:val="9A13B804A009417BBE2B02C528431BFC"/>
  </w:style>
  <w:style w:type="paragraph" w:customStyle="1" w:styleId="293C0F9AF34A4B66B84E9384095042B7">
    <w:name w:val="293C0F9AF34A4B66B84E9384095042B7"/>
  </w:style>
  <w:style w:type="paragraph" w:customStyle="1" w:styleId="2BE80DE48E0541EEBA02D173F26FB315">
    <w:name w:val="2BE80DE48E0541EEBA02D173F26FB315"/>
  </w:style>
  <w:style w:type="paragraph" w:customStyle="1" w:styleId="D107FD08FDDF4479924F5E4EFBF1252B">
    <w:name w:val="D107FD08FDDF4479924F5E4EFBF1252B"/>
  </w:style>
  <w:style w:type="paragraph" w:customStyle="1" w:styleId="3B2AD563568F47F685163804C4EB845D">
    <w:name w:val="3B2AD563568F47F685163804C4EB845D"/>
  </w:style>
  <w:style w:type="paragraph" w:customStyle="1" w:styleId="AC3F041ACEA24E3CB769E907FB21FDC9">
    <w:name w:val="AC3F041ACEA24E3CB769E907FB21FDC9"/>
  </w:style>
  <w:style w:type="paragraph" w:customStyle="1" w:styleId="0E631323C801481E9F1BC3E40852517D">
    <w:name w:val="0E631323C801481E9F1BC3E40852517D"/>
  </w:style>
  <w:style w:type="paragraph" w:customStyle="1" w:styleId="371FA13A1CD841D4AC6A7FAD9FEC06C9">
    <w:name w:val="371FA13A1CD841D4AC6A7FAD9FEC06C9"/>
  </w:style>
  <w:style w:type="paragraph" w:customStyle="1" w:styleId="41F83DA81FD140C5B4AA18275E80A909">
    <w:name w:val="41F83DA81FD140C5B4AA18275E80A909"/>
  </w:style>
  <w:style w:type="paragraph" w:customStyle="1" w:styleId="BB1B4B76AB7143EFA29E43E4DBD77E40">
    <w:name w:val="BB1B4B76AB7143EFA29E43E4DBD77E40"/>
  </w:style>
  <w:style w:type="character" w:styleId="PlaceholderText">
    <w:name w:val="Placeholder Text"/>
    <w:basedOn w:val="DefaultParagraphFont"/>
    <w:uiPriority w:val="99"/>
    <w:semiHidden/>
    <w:rsid w:val="00B04CBA"/>
    <w:rPr>
      <w:color w:val="808080"/>
    </w:rPr>
  </w:style>
  <w:style w:type="paragraph" w:customStyle="1" w:styleId="0A43BC232407470C91A5E70A1697494D">
    <w:name w:val="0A43BC232407470C91A5E70A1697494D"/>
  </w:style>
  <w:style w:type="paragraph" w:customStyle="1" w:styleId="034321CC7DF848E2B19920803D8D8459">
    <w:name w:val="034321CC7DF848E2B19920803D8D8459"/>
  </w:style>
  <w:style w:type="paragraph" w:customStyle="1" w:styleId="8D85FDB64B764FA09DDB82D6F6E9CAF7">
    <w:name w:val="8D85FDB64B764FA09DDB82D6F6E9CAF7"/>
  </w:style>
  <w:style w:type="paragraph" w:customStyle="1" w:styleId="E1D33AA7AA7542A7822FB76EAFAFD126">
    <w:name w:val="E1D33AA7AA7542A7822FB76EAFAFD126"/>
  </w:style>
  <w:style w:type="paragraph" w:customStyle="1" w:styleId="E3A0BC582A084E72AD8FEDC46C4381EC">
    <w:name w:val="E3A0BC582A084E72AD8FEDC46C4381EC"/>
  </w:style>
  <w:style w:type="paragraph" w:customStyle="1" w:styleId="056C7F7AD4E94680ADC9693AAC120B4B">
    <w:name w:val="056C7F7AD4E94680ADC9693AAC120B4B"/>
  </w:style>
  <w:style w:type="paragraph" w:customStyle="1" w:styleId="1BA9A283F98E4D848F8CCA137CD8AC0A">
    <w:name w:val="1BA9A283F98E4D848F8CCA137CD8AC0A"/>
  </w:style>
  <w:style w:type="paragraph" w:customStyle="1" w:styleId="9F1710EF9AF64FD59A8A4B1E1FD12E1A">
    <w:name w:val="9F1710EF9AF64FD59A8A4B1E1FD12E1A"/>
  </w:style>
  <w:style w:type="paragraph" w:customStyle="1" w:styleId="F9D7659D74CE4DBB91E1AB0C6BCE6E09">
    <w:name w:val="F9D7659D74CE4DBB91E1AB0C6BCE6E09"/>
  </w:style>
  <w:style w:type="paragraph" w:customStyle="1" w:styleId="8ED7AEC08F1F4AFF8702887E992E354C">
    <w:name w:val="8ED7AEC08F1F4AFF8702887E992E354C"/>
  </w:style>
  <w:style w:type="paragraph" w:customStyle="1" w:styleId="6C72922E5C7D45D68BE23CF30A0A4422">
    <w:name w:val="6C72922E5C7D45D68BE23CF30A0A4422"/>
  </w:style>
  <w:style w:type="paragraph" w:customStyle="1" w:styleId="873AE7C151C94EB0944B4BCAF3555A64">
    <w:name w:val="873AE7C151C94EB0944B4BCAF3555A64"/>
  </w:style>
  <w:style w:type="paragraph" w:customStyle="1" w:styleId="C72DD09570CE4265B7C6F9D84AEA20E9">
    <w:name w:val="C72DD09570CE4265B7C6F9D84AEA20E9"/>
  </w:style>
  <w:style w:type="paragraph" w:customStyle="1" w:styleId="F42BF83CEA2C43DBB3D201F17B145EDA">
    <w:name w:val="F42BF83CEA2C43DBB3D201F17B145EDA"/>
  </w:style>
  <w:style w:type="paragraph" w:customStyle="1" w:styleId="E559164BD8104C4CA080ACAA8723CC23">
    <w:name w:val="E559164BD8104C4CA080ACAA8723CC23"/>
  </w:style>
  <w:style w:type="paragraph" w:customStyle="1" w:styleId="AB9944506A25436E9528DC8FF5229E79">
    <w:name w:val="AB9944506A25436E9528DC8FF5229E79"/>
  </w:style>
  <w:style w:type="paragraph" w:customStyle="1" w:styleId="C5DB3C98C1964B0AABF67AEE31545D42">
    <w:name w:val="C5DB3C98C1964B0AABF67AEE31545D42"/>
  </w:style>
  <w:style w:type="paragraph" w:customStyle="1" w:styleId="478BDE7F21884C9895EFFF842C7EA35A">
    <w:name w:val="478BDE7F21884C9895EFFF842C7EA35A"/>
  </w:style>
  <w:style w:type="paragraph" w:customStyle="1" w:styleId="631D950D426749668FA7F9D263F12B36">
    <w:name w:val="631D950D426749668FA7F9D263F12B36"/>
  </w:style>
  <w:style w:type="paragraph" w:customStyle="1" w:styleId="F668D96BC9EA4D8690D290F398A09EB4">
    <w:name w:val="F668D96BC9EA4D8690D290F398A09EB4"/>
  </w:style>
  <w:style w:type="paragraph" w:customStyle="1" w:styleId="50592E8AF0E54953BB1024E901BF513C">
    <w:name w:val="50592E8AF0E54953BB1024E901BF513C"/>
  </w:style>
  <w:style w:type="paragraph" w:customStyle="1" w:styleId="CFEE2527F41143A79E0806487B28B319">
    <w:name w:val="CFEE2527F41143A79E0806487B28B319"/>
  </w:style>
  <w:style w:type="paragraph" w:customStyle="1" w:styleId="05CBF02FA18946AAB37FDDA792C1C7BB">
    <w:name w:val="05CBF02FA18946AAB37FDDA792C1C7BB"/>
  </w:style>
  <w:style w:type="paragraph" w:customStyle="1" w:styleId="95E2822A3528488E8D67C39EA964EBBF">
    <w:name w:val="95E2822A3528488E8D67C39EA964EBBF"/>
  </w:style>
  <w:style w:type="paragraph" w:customStyle="1" w:styleId="13BBF3F5B099494D949D92E7713A0AF1">
    <w:name w:val="13BBF3F5B099494D949D92E7713A0AF1"/>
  </w:style>
  <w:style w:type="paragraph" w:customStyle="1" w:styleId="0E824149D1144AAEB17BC6E64C8D19AD">
    <w:name w:val="0E824149D1144AAEB17BC6E64C8D19AD"/>
  </w:style>
  <w:style w:type="paragraph" w:customStyle="1" w:styleId="DF8E19B06D7F472886D24749BDD0376F">
    <w:name w:val="DF8E19B06D7F472886D24749BDD0376F"/>
  </w:style>
  <w:style w:type="paragraph" w:customStyle="1" w:styleId="A2A71084084A427693A9EEA12A76C499">
    <w:name w:val="A2A71084084A427693A9EEA12A76C499"/>
  </w:style>
  <w:style w:type="paragraph" w:customStyle="1" w:styleId="0BB010A4136D4AEB97F13FBFCDFAFB61">
    <w:name w:val="0BB010A4136D4AEB97F13FBFCDFAFB61"/>
  </w:style>
  <w:style w:type="paragraph" w:customStyle="1" w:styleId="B082EE69D7004F7D9DC0BFEF75A65ACB">
    <w:name w:val="B082EE69D7004F7D9DC0BFEF75A65ACB"/>
  </w:style>
  <w:style w:type="paragraph" w:customStyle="1" w:styleId="4CEE50A203074D8CB986CC5CCDBFCF7D">
    <w:name w:val="4CEE50A203074D8CB986CC5CCDBFCF7D"/>
  </w:style>
  <w:style w:type="paragraph" w:customStyle="1" w:styleId="102D0D2EABE44D66AE1DA8CD7E6A4345">
    <w:name w:val="102D0D2EABE44D66AE1DA8CD7E6A4345"/>
  </w:style>
  <w:style w:type="paragraph" w:customStyle="1" w:styleId="8519AAB619844C2A95793008E5BDEA80">
    <w:name w:val="8519AAB619844C2A95793008E5BDEA80"/>
  </w:style>
  <w:style w:type="paragraph" w:customStyle="1" w:styleId="BB2B842611074A4EA41C4F988EED6896">
    <w:name w:val="BB2B842611074A4EA41C4F988EED6896"/>
  </w:style>
  <w:style w:type="paragraph" w:customStyle="1" w:styleId="45DC432960A1401E95171F2F60CF6B5B">
    <w:name w:val="45DC432960A1401E95171F2F60CF6B5B"/>
  </w:style>
  <w:style w:type="paragraph" w:customStyle="1" w:styleId="38B723202FC444D0B978B3F3451088BA">
    <w:name w:val="38B723202FC444D0B978B3F3451088BA"/>
  </w:style>
  <w:style w:type="paragraph" w:customStyle="1" w:styleId="6D133C00B9514D74BDF88246C1669482">
    <w:name w:val="6D133C00B9514D74BDF88246C1669482"/>
  </w:style>
  <w:style w:type="paragraph" w:customStyle="1" w:styleId="4CD97423CB4B43CC94EF6DC172DFD4A5">
    <w:name w:val="4CD97423CB4B43CC94EF6DC172DFD4A5"/>
  </w:style>
  <w:style w:type="paragraph" w:customStyle="1" w:styleId="016180B1002B4ED0AC698B3863D4CE5C">
    <w:name w:val="016180B1002B4ED0AC698B3863D4CE5C"/>
  </w:style>
  <w:style w:type="paragraph" w:customStyle="1" w:styleId="268ED2D6054648A6B8398C3229881278">
    <w:name w:val="268ED2D6054648A6B8398C3229881278"/>
  </w:style>
  <w:style w:type="paragraph" w:customStyle="1" w:styleId="3B2ED9D3B29442B18A84196D732D5E99">
    <w:name w:val="3B2ED9D3B29442B18A84196D732D5E99"/>
  </w:style>
  <w:style w:type="paragraph" w:customStyle="1" w:styleId="7DC327164774498EA56E34C96B639EC7">
    <w:name w:val="7DC327164774498EA56E34C96B639EC7"/>
  </w:style>
  <w:style w:type="paragraph" w:customStyle="1" w:styleId="64FEDBE8AB5344A88F1B7748A41A2F32">
    <w:name w:val="64FEDBE8AB5344A88F1B7748A41A2F32"/>
  </w:style>
  <w:style w:type="paragraph" w:customStyle="1" w:styleId="218EEE9DDCF140A3B7246C86809E186D">
    <w:name w:val="218EEE9DDCF140A3B7246C86809E186D"/>
  </w:style>
  <w:style w:type="paragraph" w:customStyle="1" w:styleId="89F7CC8E772D4E22901F3014A18AF87F">
    <w:name w:val="89F7CC8E772D4E22901F3014A18AF87F"/>
  </w:style>
  <w:style w:type="paragraph" w:customStyle="1" w:styleId="55F3F76C2D3B466688704479EF0B44CD">
    <w:name w:val="55F3F76C2D3B466688704479EF0B44CD"/>
  </w:style>
  <w:style w:type="paragraph" w:customStyle="1" w:styleId="EFEB76D577E94F169B1FD387BFD18221">
    <w:name w:val="EFEB76D577E94F169B1FD387BFD18221"/>
  </w:style>
  <w:style w:type="paragraph" w:customStyle="1" w:styleId="DA5C43E3F83745C88DFE35753B59E3E1">
    <w:name w:val="DA5C43E3F83745C88DFE35753B59E3E1"/>
  </w:style>
  <w:style w:type="paragraph" w:customStyle="1" w:styleId="7246989150D944DC9C058880343CD519">
    <w:name w:val="7246989150D944DC9C058880343CD519"/>
  </w:style>
  <w:style w:type="paragraph" w:customStyle="1" w:styleId="F694B9859A96444DAB678849D34136EF">
    <w:name w:val="F694B9859A96444DAB678849D34136EF"/>
  </w:style>
  <w:style w:type="paragraph" w:customStyle="1" w:styleId="DA317412B30646F1BCDE482B6C5517E4">
    <w:name w:val="DA317412B30646F1BCDE482B6C5517E4"/>
  </w:style>
  <w:style w:type="paragraph" w:customStyle="1" w:styleId="BD8867FB65434837AB08FF85E26BEEE8">
    <w:name w:val="BD8867FB65434837AB08FF85E26BEEE8"/>
  </w:style>
  <w:style w:type="paragraph" w:customStyle="1" w:styleId="30766875A9C649C9845FE001F6DA463E">
    <w:name w:val="30766875A9C649C9845FE001F6DA463E"/>
  </w:style>
  <w:style w:type="paragraph" w:customStyle="1" w:styleId="547E179CCAC24E33A0AC44E8F70912CE">
    <w:name w:val="547E179CCAC24E33A0AC44E8F70912CE"/>
  </w:style>
  <w:style w:type="paragraph" w:customStyle="1" w:styleId="AE393E263A9541A7A347F0D24C851C12">
    <w:name w:val="AE393E263A9541A7A347F0D24C851C12"/>
  </w:style>
  <w:style w:type="paragraph" w:customStyle="1" w:styleId="F8AF6F36CBC54989995D281F5A32BF09">
    <w:name w:val="F8AF6F36CBC54989995D281F5A32BF09"/>
  </w:style>
  <w:style w:type="paragraph" w:customStyle="1" w:styleId="2B3ED110C90A4563875468B39F40CEA2">
    <w:name w:val="2B3ED110C90A4563875468B39F40CEA2"/>
  </w:style>
  <w:style w:type="paragraph" w:customStyle="1" w:styleId="3D865760F1064AC0B53032AF5C6D419C">
    <w:name w:val="3D865760F1064AC0B53032AF5C6D419C"/>
  </w:style>
  <w:style w:type="paragraph" w:customStyle="1" w:styleId="67BA6C69B42E40F2A9A2B7B746EC91AA">
    <w:name w:val="67BA6C69B42E40F2A9A2B7B746EC91AA"/>
  </w:style>
  <w:style w:type="paragraph" w:customStyle="1" w:styleId="DBC35558788946AF84119DC0AC9A2109">
    <w:name w:val="DBC35558788946AF84119DC0AC9A2109"/>
  </w:style>
  <w:style w:type="paragraph" w:customStyle="1" w:styleId="5062A86F66DD4022B69C8F4C884A36F9">
    <w:name w:val="5062A86F66DD4022B69C8F4C884A36F9"/>
  </w:style>
  <w:style w:type="paragraph" w:customStyle="1" w:styleId="8F7BBB58A12542DDAF34D6968F351533">
    <w:name w:val="8F7BBB58A12542DDAF34D6968F351533"/>
  </w:style>
  <w:style w:type="paragraph" w:customStyle="1" w:styleId="C48853E49230482998AC0A9FB1B3F2B6">
    <w:name w:val="C48853E49230482998AC0A9FB1B3F2B6"/>
  </w:style>
  <w:style w:type="paragraph" w:customStyle="1" w:styleId="A935FFCC8BEC471A871F36B2B1759523">
    <w:name w:val="A935FFCC8BEC471A871F36B2B1759523"/>
  </w:style>
  <w:style w:type="paragraph" w:customStyle="1" w:styleId="B7FDBFBDA7DB479A810A99089E4E8767">
    <w:name w:val="B7FDBFBDA7DB479A810A99089E4E8767"/>
  </w:style>
  <w:style w:type="paragraph" w:customStyle="1" w:styleId="13D063997AEC42419FBD593A7EF80A63">
    <w:name w:val="13D063997AEC42419FBD593A7EF80A63"/>
  </w:style>
  <w:style w:type="paragraph" w:customStyle="1" w:styleId="230648BA384846F581D907463FD26049">
    <w:name w:val="230648BA384846F581D907463FD26049"/>
  </w:style>
  <w:style w:type="paragraph" w:customStyle="1" w:styleId="A766C068025E481696FBAB9A1B27A368">
    <w:name w:val="A766C068025E481696FBAB9A1B27A368"/>
  </w:style>
  <w:style w:type="paragraph" w:customStyle="1" w:styleId="398BDB93EFC64F3B98042DAF22FBB9F9">
    <w:name w:val="398BDB93EFC64F3B98042DAF22FBB9F9"/>
  </w:style>
  <w:style w:type="paragraph" w:customStyle="1" w:styleId="SmallAuthorName">
    <w:name w:val="Small Author Name"/>
    <w:basedOn w:val="Normal"/>
    <w:qFormat/>
    <w:rsid w:val="00B04CBA"/>
    <w:pPr>
      <w:spacing w:after="0" w:line="240" w:lineRule="auto"/>
    </w:pPr>
    <w:rPr>
      <w:rFonts w:eastAsiaTheme="minorHAnsi"/>
      <w:bCs/>
      <w:kern w:val="0"/>
      <w:sz w:val="24"/>
      <w14:ligatures w14:val="none"/>
    </w:rPr>
  </w:style>
  <w:style w:type="paragraph" w:customStyle="1" w:styleId="LargeArticleTitle">
    <w:name w:val="Large Article Title"/>
    <w:basedOn w:val="Normal"/>
    <w:next w:val="Normal"/>
    <w:qFormat/>
    <w:rsid w:val="00B04CBA"/>
    <w:pPr>
      <w:spacing w:after="0" w:line="276" w:lineRule="auto"/>
    </w:pPr>
    <w:rPr>
      <w:rFonts w:asciiTheme="majorHAnsi" w:eastAsiaTheme="minorHAnsi" w:hAnsiTheme="majorHAnsi"/>
      <w:kern w:val="0"/>
      <w:sz w:val="52"/>
      <w14:ligatures w14:val="none"/>
    </w:rPr>
  </w:style>
  <w:style w:type="paragraph" w:customStyle="1" w:styleId="LargeArticleSubtitle">
    <w:name w:val="Large Article Subtitle"/>
    <w:basedOn w:val="Normal"/>
    <w:next w:val="Normal"/>
    <w:qFormat/>
    <w:rsid w:val="00B04CBA"/>
    <w:pPr>
      <w:spacing w:after="0" w:line="276" w:lineRule="auto"/>
    </w:pPr>
    <w:rPr>
      <w:rFonts w:eastAsiaTheme="minorHAnsi"/>
      <w:kern w:val="0"/>
      <w:sz w:val="40"/>
      <w14:ligatures w14:val="none"/>
    </w:rPr>
  </w:style>
  <w:style w:type="paragraph" w:customStyle="1" w:styleId="DA5C43E3F83745C88DFE35753B59E3E11">
    <w:name w:val="DA5C43E3F83745C88DFE35753B59E3E11"/>
    <w:rsid w:val="00E075F4"/>
    <w:pPr>
      <w:spacing w:after="0" w:line="240" w:lineRule="auto"/>
    </w:pPr>
    <w:rPr>
      <w:rFonts w:eastAsiaTheme="minorHAnsi"/>
      <w:noProof/>
      <w:kern w:val="0"/>
      <w:sz w:val="18"/>
      <w14:ligatures w14:val="none"/>
    </w:rPr>
  </w:style>
  <w:style w:type="paragraph" w:customStyle="1" w:styleId="F694B9859A96444DAB678849D34136EF1">
    <w:name w:val="F694B9859A96444DAB678849D34136EF1"/>
    <w:rsid w:val="00E075F4"/>
    <w:pPr>
      <w:spacing w:after="0" w:line="240" w:lineRule="auto"/>
    </w:pPr>
    <w:rPr>
      <w:rFonts w:eastAsiaTheme="minorHAnsi"/>
      <w:noProof/>
      <w:kern w:val="0"/>
      <w:sz w:val="18"/>
      <w14:ligatures w14:val="none"/>
    </w:rPr>
  </w:style>
  <w:style w:type="paragraph" w:customStyle="1" w:styleId="DBC35558788946AF84119DC0AC9A21091">
    <w:name w:val="DBC35558788946AF84119DC0AC9A21091"/>
    <w:rsid w:val="00E075F4"/>
    <w:pPr>
      <w:spacing w:after="0" w:line="240" w:lineRule="auto"/>
    </w:pPr>
    <w:rPr>
      <w:rFonts w:eastAsiaTheme="minorHAnsi"/>
      <w:noProof/>
      <w:kern w:val="0"/>
      <w:sz w:val="18"/>
      <w14:ligatures w14:val="none"/>
    </w:rPr>
  </w:style>
  <w:style w:type="paragraph" w:customStyle="1" w:styleId="DA5C43E3F83745C88DFE35753B59E3E12">
    <w:name w:val="DA5C43E3F83745C88DFE35753B59E3E12"/>
    <w:rsid w:val="00E075F4"/>
    <w:pPr>
      <w:spacing w:after="0" w:line="240" w:lineRule="auto"/>
    </w:pPr>
    <w:rPr>
      <w:rFonts w:eastAsiaTheme="minorHAnsi"/>
      <w:noProof/>
      <w:kern w:val="0"/>
      <w:sz w:val="18"/>
      <w14:ligatures w14:val="none"/>
    </w:rPr>
  </w:style>
  <w:style w:type="paragraph" w:customStyle="1" w:styleId="F694B9859A96444DAB678849D34136EF2">
    <w:name w:val="F694B9859A96444DAB678849D34136EF2"/>
    <w:rsid w:val="00E075F4"/>
    <w:pPr>
      <w:spacing w:after="0" w:line="240" w:lineRule="auto"/>
    </w:pPr>
    <w:rPr>
      <w:rFonts w:eastAsiaTheme="minorHAnsi"/>
      <w:noProof/>
      <w:kern w:val="0"/>
      <w:sz w:val="18"/>
      <w14:ligatures w14:val="none"/>
    </w:rPr>
  </w:style>
  <w:style w:type="paragraph" w:customStyle="1" w:styleId="DBC35558788946AF84119DC0AC9A21092">
    <w:name w:val="DBC35558788946AF84119DC0AC9A21092"/>
    <w:rsid w:val="00E075F4"/>
    <w:pPr>
      <w:spacing w:after="0" w:line="240" w:lineRule="auto"/>
    </w:pPr>
    <w:rPr>
      <w:rFonts w:eastAsiaTheme="minorHAnsi"/>
      <w:noProof/>
      <w:kern w:val="0"/>
      <w:sz w:val="18"/>
      <w14:ligatures w14:val="none"/>
    </w:rPr>
  </w:style>
  <w:style w:type="paragraph" w:customStyle="1" w:styleId="DA5C43E3F83745C88DFE35753B59E3E13">
    <w:name w:val="DA5C43E3F83745C88DFE35753B59E3E13"/>
    <w:rsid w:val="00E075F4"/>
    <w:pPr>
      <w:spacing w:after="0" w:line="240" w:lineRule="auto"/>
    </w:pPr>
    <w:rPr>
      <w:rFonts w:eastAsiaTheme="minorHAnsi"/>
      <w:noProof/>
      <w:kern w:val="0"/>
      <w:sz w:val="18"/>
      <w14:ligatures w14:val="none"/>
    </w:rPr>
  </w:style>
  <w:style w:type="paragraph" w:customStyle="1" w:styleId="F694B9859A96444DAB678849D34136EF3">
    <w:name w:val="F694B9859A96444DAB678849D34136EF3"/>
    <w:rsid w:val="00E075F4"/>
    <w:pPr>
      <w:spacing w:after="0" w:line="240" w:lineRule="auto"/>
    </w:pPr>
    <w:rPr>
      <w:rFonts w:eastAsiaTheme="minorHAnsi"/>
      <w:noProof/>
      <w:kern w:val="0"/>
      <w:sz w:val="18"/>
      <w14:ligatures w14:val="none"/>
    </w:rPr>
  </w:style>
  <w:style w:type="paragraph" w:customStyle="1" w:styleId="DBC35558788946AF84119DC0AC9A21093">
    <w:name w:val="DBC35558788946AF84119DC0AC9A21093"/>
    <w:rsid w:val="00E075F4"/>
    <w:pPr>
      <w:spacing w:after="0" w:line="240" w:lineRule="auto"/>
    </w:pPr>
    <w:rPr>
      <w:rFonts w:eastAsiaTheme="minorHAnsi"/>
      <w:noProof/>
      <w:kern w:val="0"/>
      <w:sz w:val="18"/>
      <w14:ligatures w14:val="none"/>
    </w:rPr>
  </w:style>
  <w:style w:type="paragraph" w:customStyle="1" w:styleId="DA5C43E3F83745C88DFE35753B59E3E14">
    <w:name w:val="DA5C43E3F83745C88DFE35753B59E3E14"/>
    <w:rsid w:val="00B04CBA"/>
    <w:pPr>
      <w:spacing w:after="0" w:line="240" w:lineRule="auto"/>
    </w:pPr>
    <w:rPr>
      <w:rFonts w:eastAsiaTheme="minorHAnsi"/>
      <w:noProof/>
      <w:kern w:val="0"/>
      <w:sz w:val="18"/>
      <w14:ligatures w14:val="none"/>
    </w:rPr>
  </w:style>
  <w:style w:type="paragraph" w:customStyle="1" w:styleId="F694B9859A96444DAB678849D34136EF4">
    <w:name w:val="F694B9859A96444DAB678849D34136EF4"/>
    <w:rsid w:val="00B04CBA"/>
    <w:pPr>
      <w:spacing w:after="0" w:line="240" w:lineRule="auto"/>
    </w:pPr>
    <w:rPr>
      <w:rFonts w:eastAsiaTheme="minorHAnsi"/>
      <w:noProof/>
      <w:kern w:val="0"/>
      <w:sz w:val="18"/>
      <w14:ligatures w14:val="none"/>
    </w:rPr>
  </w:style>
  <w:style w:type="paragraph" w:customStyle="1" w:styleId="DBC35558788946AF84119DC0AC9A21094">
    <w:name w:val="DBC35558788946AF84119DC0AC9A21094"/>
    <w:rsid w:val="00B04CBA"/>
    <w:pPr>
      <w:spacing w:after="0" w:line="240" w:lineRule="auto"/>
    </w:pPr>
    <w:rPr>
      <w:rFonts w:eastAsiaTheme="minorHAnsi"/>
      <w:noProof/>
      <w:kern w:val="0"/>
      <w:sz w:val="18"/>
      <w14:ligatures w14:val="none"/>
    </w:rPr>
  </w:style>
  <w:style w:type="paragraph" w:customStyle="1" w:styleId="47B8A00F061E9E4AB2F00094EB0A6CDC">
    <w:name w:val="47B8A00F061E9E4AB2F00094EB0A6CDC"/>
    <w:rsid w:val="00BB0F65"/>
    <w:pPr>
      <w:spacing w:line="278" w:lineRule="auto"/>
    </w:pPr>
    <w:rPr>
      <w:sz w:val="24"/>
      <w:szCs w:val="24"/>
      <w:lang w:val="en-GB" w:eastAsia="en-GB"/>
    </w:rPr>
  </w:style>
  <w:style w:type="paragraph" w:customStyle="1" w:styleId="F1009E8D47BADF48AC7376DA1C2B58C7">
    <w:name w:val="F1009E8D47BADF48AC7376DA1C2B58C7"/>
    <w:rsid w:val="00BB0F65"/>
    <w:pPr>
      <w:spacing w:line="278" w:lineRule="auto"/>
    </w:pPr>
    <w:rPr>
      <w:sz w:val="24"/>
      <w:szCs w:val="24"/>
      <w:lang w:val="en-GB" w:eastAsia="en-GB"/>
    </w:rPr>
  </w:style>
  <w:style w:type="paragraph" w:customStyle="1" w:styleId="B5B382780C0D9D4381284972E629499F">
    <w:name w:val="B5B382780C0D9D4381284972E629499F"/>
    <w:rsid w:val="00BB0F65"/>
    <w:pPr>
      <w:spacing w:line="278" w:lineRule="auto"/>
    </w:pPr>
    <w:rPr>
      <w:sz w:val="24"/>
      <w:szCs w:val="24"/>
      <w:lang w:val="en-GB" w:eastAsia="en-GB"/>
    </w:rPr>
  </w:style>
  <w:style w:type="paragraph" w:customStyle="1" w:styleId="0062CA9EB09F5747BA1FF90C6A8085B6">
    <w:name w:val="0062CA9EB09F5747BA1FF90C6A8085B6"/>
    <w:rsid w:val="00BB0F65"/>
    <w:pPr>
      <w:spacing w:line="278" w:lineRule="auto"/>
    </w:pPr>
    <w:rPr>
      <w:sz w:val="24"/>
      <w:szCs w:val="24"/>
      <w:lang w:val="en-GB" w:eastAsia="en-GB"/>
    </w:rPr>
  </w:style>
  <w:style w:type="paragraph" w:customStyle="1" w:styleId="878262CD1CA9D84DBCC4BDC9C0F1190C">
    <w:name w:val="878262CD1CA9D84DBCC4BDC9C0F1190C"/>
    <w:rsid w:val="00BB0F65"/>
    <w:pPr>
      <w:spacing w:line="278" w:lineRule="auto"/>
    </w:pPr>
    <w:rPr>
      <w:sz w:val="24"/>
      <w:szCs w:val="24"/>
      <w:lang w:val="en-GB" w:eastAsia="en-GB"/>
    </w:rPr>
  </w:style>
  <w:style w:type="paragraph" w:customStyle="1" w:styleId="B5177D41D88C114FAD7E019DEA672E16">
    <w:name w:val="B5177D41D88C114FAD7E019DEA672E16"/>
    <w:rsid w:val="00BB0F65"/>
    <w:pPr>
      <w:spacing w:line="278" w:lineRule="auto"/>
    </w:pPr>
    <w:rPr>
      <w:sz w:val="24"/>
      <w:szCs w:val="24"/>
      <w:lang w:val="en-GB" w:eastAsia="en-GB"/>
    </w:rPr>
  </w:style>
  <w:style w:type="paragraph" w:customStyle="1" w:styleId="03A1CEE456FB8F469D1FE062A31D4C29">
    <w:name w:val="03A1CEE456FB8F469D1FE062A31D4C29"/>
    <w:rsid w:val="00BB0F65"/>
    <w:pPr>
      <w:spacing w:line="278" w:lineRule="auto"/>
    </w:pPr>
    <w:rPr>
      <w:sz w:val="24"/>
      <w:szCs w:val="24"/>
      <w:lang w:val="en-GB" w:eastAsia="en-GB"/>
    </w:rPr>
  </w:style>
  <w:style w:type="paragraph" w:customStyle="1" w:styleId="3B0848C4C4A30A4AA249A3C32E6228F9">
    <w:name w:val="3B0848C4C4A30A4AA249A3C32E6228F9"/>
    <w:rsid w:val="00BB0F65"/>
    <w:pPr>
      <w:spacing w:line="278" w:lineRule="auto"/>
    </w:pPr>
    <w:rPr>
      <w:sz w:val="24"/>
      <w:szCs w:val="24"/>
      <w:lang w:val="en-GB" w:eastAsia="en-GB"/>
    </w:rPr>
  </w:style>
  <w:style w:type="paragraph" w:customStyle="1" w:styleId="E0F474C052CBE644898953EC4EFF83BC">
    <w:name w:val="E0F474C052CBE644898953EC4EFF83BC"/>
    <w:rsid w:val="00BB0F65"/>
    <w:pPr>
      <w:spacing w:line="278" w:lineRule="auto"/>
    </w:pPr>
    <w:rPr>
      <w:sz w:val="24"/>
      <w:szCs w:val="24"/>
      <w:lang w:val="en-GB" w:eastAsia="en-GB"/>
    </w:rPr>
  </w:style>
  <w:style w:type="paragraph" w:customStyle="1" w:styleId="9EEC62EBA69BBF4BABC87258AF19E0A3">
    <w:name w:val="9EEC62EBA69BBF4BABC87258AF19E0A3"/>
    <w:rsid w:val="00BB0F65"/>
    <w:pPr>
      <w:spacing w:line="278" w:lineRule="auto"/>
    </w:pPr>
    <w:rPr>
      <w:sz w:val="24"/>
      <w:szCs w:val="24"/>
      <w:lang w:val="en-GB" w:eastAsia="en-GB"/>
    </w:rPr>
  </w:style>
  <w:style w:type="paragraph" w:customStyle="1" w:styleId="94E815E9F8944A4789D2CFF96FB14346">
    <w:name w:val="94E815E9F8944A4789D2CFF96FB14346"/>
    <w:rsid w:val="00BB0F65"/>
    <w:pPr>
      <w:spacing w:line="278" w:lineRule="auto"/>
    </w:pPr>
    <w:rPr>
      <w:sz w:val="24"/>
      <w:szCs w:val="24"/>
      <w:lang w:val="en-GB" w:eastAsia="en-GB"/>
    </w:rPr>
  </w:style>
  <w:style w:type="paragraph" w:customStyle="1" w:styleId="15C47E55E57D794A9B1181D350EF642D">
    <w:name w:val="15C47E55E57D794A9B1181D350EF642D"/>
    <w:rsid w:val="00BB0F65"/>
    <w:pPr>
      <w:spacing w:line="278" w:lineRule="auto"/>
    </w:pPr>
    <w:rPr>
      <w:sz w:val="24"/>
      <w:szCs w:val="24"/>
      <w:lang w:val="en-GB" w:eastAsia="en-GB"/>
    </w:rPr>
  </w:style>
  <w:style w:type="paragraph" w:customStyle="1" w:styleId="0A2904905FD9D247ADE6C7F8C4A31E7E">
    <w:name w:val="0A2904905FD9D247ADE6C7F8C4A31E7E"/>
    <w:rsid w:val="00BB0F65"/>
    <w:pPr>
      <w:spacing w:line="278" w:lineRule="auto"/>
    </w:pPr>
    <w:rPr>
      <w:sz w:val="24"/>
      <w:szCs w:val="24"/>
      <w:lang w:val="en-GB" w:eastAsia="en-GB"/>
    </w:rPr>
  </w:style>
  <w:style w:type="paragraph" w:customStyle="1" w:styleId="FF2744678AF49F4F98A1EA2F60DBF7E2">
    <w:name w:val="FF2744678AF49F4F98A1EA2F60DBF7E2"/>
    <w:rsid w:val="00BB0F65"/>
    <w:pPr>
      <w:spacing w:line="278" w:lineRule="auto"/>
    </w:pPr>
    <w:rPr>
      <w:sz w:val="24"/>
      <w:szCs w:val="24"/>
      <w:lang w:val="en-GB" w:eastAsia="en-GB"/>
    </w:rPr>
  </w:style>
  <w:style w:type="paragraph" w:customStyle="1" w:styleId="942A5CFC093EDD4BA7F4C8EA4F57EE9B">
    <w:name w:val="942A5CFC093EDD4BA7F4C8EA4F57EE9B"/>
    <w:rsid w:val="00BB0F65"/>
    <w:pPr>
      <w:spacing w:line="278" w:lineRule="auto"/>
    </w:pPr>
    <w:rPr>
      <w:sz w:val="24"/>
      <w:szCs w:val="24"/>
      <w:lang w:val="en-GB" w:eastAsia="en-GB"/>
    </w:rPr>
  </w:style>
  <w:style w:type="paragraph" w:customStyle="1" w:styleId="713AD103FEBA7342A11295976E52CBA1">
    <w:name w:val="713AD103FEBA7342A11295976E52CBA1"/>
    <w:rsid w:val="00BB0F65"/>
    <w:pPr>
      <w:spacing w:line="278" w:lineRule="auto"/>
    </w:pPr>
    <w:rPr>
      <w:sz w:val="24"/>
      <w:szCs w:val="24"/>
      <w:lang w:val="en-GB" w:eastAsia="en-GB"/>
    </w:rPr>
  </w:style>
  <w:style w:type="paragraph" w:customStyle="1" w:styleId="130DC3B6FC355340BD10F4555FD846F9">
    <w:name w:val="130DC3B6FC355340BD10F4555FD846F9"/>
    <w:rsid w:val="00E81F5D"/>
    <w:pPr>
      <w:spacing w:line="278" w:lineRule="auto"/>
    </w:pPr>
    <w:rPr>
      <w:sz w:val="24"/>
      <w:szCs w:val="24"/>
      <w:lang w:val="en-GB" w:eastAsia="en-GB"/>
    </w:rPr>
  </w:style>
  <w:style w:type="paragraph" w:customStyle="1" w:styleId="5BE9F565B966E24A8318BC91616FB99E">
    <w:name w:val="5BE9F565B966E24A8318BC91616FB99E"/>
    <w:rsid w:val="00E81F5D"/>
    <w:pPr>
      <w:spacing w:line="278" w:lineRule="auto"/>
    </w:pPr>
    <w:rPr>
      <w:sz w:val="24"/>
      <w:szCs w:val="24"/>
      <w:lang w:val="en-GB" w:eastAsia="en-GB"/>
    </w:rPr>
  </w:style>
  <w:style w:type="paragraph" w:customStyle="1" w:styleId="DE406D37E0162840AED386ED39CA2A49">
    <w:name w:val="DE406D37E0162840AED386ED39CA2A49"/>
    <w:rsid w:val="00B67864"/>
    <w:pPr>
      <w:spacing w:line="278" w:lineRule="auto"/>
    </w:pPr>
    <w:rPr>
      <w:sz w:val="24"/>
      <w:szCs w:val="24"/>
      <w:lang w:val="en-GB" w:eastAsia="en-GB"/>
    </w:rPr>
  </w:style>
  <w:style w:type="paragraph" w:customStyle="1" w:styleId="D714524AF525E340B528C905E5D01642">
    <w:name w:val="D714524AF525E340B528C905E5D01642"/>
    <w:rsid w:val="00F81F29"/>
    <w:pPr>
      <w:spacing w:line="278" w:lineRule="auto"/>
    </w:pPr>
    <w:rPr>
      <w:sz w:val="24"/>
      <w:szCs w:val="24"/>
      <w:lang w:val="en-GB" w:eastAsia="en-GB"/>
    </w:rPr>
  </w:style>
  <w:style w:type="paragraph" w:customStyle="1" w:styleId="A241847DA182C7418C87D33736A25F12">
    <w:name w:val="A241847DA182C7418C87D33736A25F12"/>
    <w:rsid w:val="00D86230"/>
    <w:pPr>
      <w:spacing w:line="278" w:lineRule="auto"/>
    </w:pPr>
    <w:rPr>
      <w:sz w:val="24"/>
      <w:szCs w:val="24"/>
      <w:lang w:val="en-GB" w:eastAsia="en-GB"/>
    </w:rPr>
  </w:style>
  <w:style w:type="paragraph" w:customStyle="1" w:styleId="F05BC2396E425847B461B068A8BD7957">
    <w:name w:val="F05BC2396E425847B461B068A8BD7957"/>
    <w:rsid w:val="00210649"/>
    <w:pPr>
      <w:spacing w:line="278" w:lineRule="auto"/>
    </w:pPr>
    <w:rPr>
      <w:sz w:val="24"/>
      <w:szCs w:val="24"/>
      <w:lang w:val="en-GB" w:eastAsia="en-GB"/>
    </w:rPr>
  </w:style>
  <w:style w:type="paragraph" w:customStyle="1" w:styleId="3F4E91615E4DAB43B8E6AFB0B1676E10">
    <w:name w:val="3F4E91615E4DAB43B8E6AFB0B1676E10"/>
    <w:rsid w:val="00210649"/>
    <w:pPr>
      <w:spacing w:line="278" w:lineRule="auto"/>
    </w:pPr>
    <w:rPr>
      <w:sz w:val="24"/>
      <w:szCs w:val="24"/>
      <w:lang w:val="en-GB" w:eastAsia="en-GB"/>
    </w:rPr>
  </w:style>
  <w:style w:type="paragraph" w:customStyle="1" w:styleId="17442F453852C04DB6A1F9912CA29182">
    <w:name w:val="17442F453852C04DB6A1F9912CA29182"/>
    <w:rsid w:val="00210649"/>
    <w:pPr>
      <w:spacing w:line="278" w:lineRule="auto"/>
    </w:pPr>
    <w:rPr>
      <w:sz w:val="24"/>
      <w:szCs w:val="24"/>
      <w:lang w:val="en-GB" w:eastAsia="en-GB"/>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ustom 6">
      <a:majorFont>
        <a:latin typeface="Georgia Pro Black"/>
        <a:ea typeface=""/>
        <a:cs typeface=""/>
      </a:majorFont>
      <a:minorFont>
        <a:latin typeface="Baskerville Old Face"/>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Image xmlns="71af3243-3dd4-4a8d-8c0d-dd76da1f02a5">
      <Url xsi:nil="true"/>
      <Description xsi:nil="true"/>
    </Image>
    <Status xmlns="71af3243-3dd4-4a8d-8c0d-dd76da1f02a5">Not started</Status>
    <Background xmlns="71af3243-3dd4-4a8d-8c0d-dd76da1f02a5">false</Background>
    <_ip_UnifiedCompliancePolicyProperties xmlns="http://schemas.microsoft.com/sharepoint/v3" xsi:nil="true"/>
    <ImageTagsTaxHTField xmlns="71af3243-3dd4-4a8d-8c0d-dd76da1f02a5">
      <Terms xmlns="http://schemas.microsoft.com/office/infopath/2007/PartnerControls"/>
    </ImageTagsTaxHTField>
    <TaxCatchAll xmlns="230e9df3-be65-4c73-a93b-d1236ebd677e" xsi:nil="true"/>
    <MediaServiceKeyPoints xmlns="71af3243-3dd4-4a8d-8c0d-dd76da1f02a5" xsi:nil="true"/>
  </documentManagement>
</p:properti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26" ma:contentTypeDescription="Create a new document." ma:contentTypeScope="" ma:versionID="ac37c1753acd5e330d2062ccec26ea66">
  <xsd:schema xmlns:xsd="http://www.w3.org/2001/XMLSchema" xmlns:xs="http://www.w3.org/2001/XMLSchema" xmlns:p="http://schemas.microsoft.com/office/2006/metadata/properties" xmlns:ns1="http://schemas.microsoft.com/sharepoint/v3" xmlns:ns2="71af3243-3dd4-4a8d-8c0d-dd76da1f02a5" xmlns:ns3="16c05727-aa75-4e4a-9b5f-8a80a1165891" xmlns:ns4="230e9df3-be65-4c73-a93b-d1236ebd677e" targetNamespace="http://schemas.microsoft.com/office/2006/metadata/properties" ma:root="true" ma:fieldsID="3b340c7101c92c5120abd06486f94548" ns1:_="" ns2:_="" ns3:_="" ns4:_="">
    <xsd:import namespace="http://schemas.microsoft.com/sharepoint/v3"/>
    <xsd:import namespace="71af3243-3dd4-4a8d-8c0d-dd76da1f02a5"/>
    <xsd:import namespace="16c05727-aa75-4e4a-9b5f-8a80a1165891"/>
    <xsd:import namespace="230e9df3-be65-4c73-a93b-d1236ebd677e"/>
    <xsd:element name="properties">
      <xsd:complexType>
        <xsd:sequence>
          <xsd:element name="documentManagement">
            <xsd:complexType>
              <xsd:all>
                <xsd:element ref="ns2:Status" minOccurs="0"/>
                <xsd:element ref="ns2:Image" minOccurs="0"/>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1:_ip_UnifiedCompliancePolicyProperties" minOccurs="0"/>
                <xsd:element ref="ns1:_ip_UnifiedCompliancePolicyUIAction" minOccurs="0"/>
                <xsd:element ref="ns4:TaxCatchAll" minOccurs="0"/>
                <xsd:element ref="ns2:ImageTagsTaxHTField" minOccurs="0"/>
                <xsd:element ref="ns2:MediaServiceLocation" minOccurs="0"/>
                <xsd:element ref="ns2:MediaLengthInSeconds" minOccurs="0"/>
                <xsd:element ref="ns2:Background" minOccurs="0"/>
                <xsd:element ref="ns2:MediaServiceSearchProperties" minOccurs="0"/>
                <xsd:element ref="ns2:MediaServiceDocTag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ma:readOnly="false">
      <xsd:simpleType>
        <xsd:restriction base="dms:Note"/>
      </xsd:simpleType>
    </xsd:element>
    <xsd:element name="_ip_UnifiedCompliancePolicyUIAction" ma:index="21" nillable="true" ma:displayName="Unified Compliance Policy UI Action" ma:hidden="true" ma:internalName="_ip_UnifiedCompliancePolicyUIAction" ma:readOnly="fals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Status" ma:index="2" nillable="true" ma:displayName="Status" ma:default="Not started" ma:format="Dropdown" ma:internalName="Status" ma:readOnly="false">
      <xsd:simpleType>
        <xsd:restriction base="dms:Choice">
          <xsd:enumeration value="Not started"/>
          <xsd:enumeration value="In Progress"/>
          <xsd:enumeration value="Completed"/>
        </xsd:restriction>
      </xsd:simpleType>
    </xsd:element>
    <xsd:element name="Image" ma:index="3" nillable="true" ma:displayName="Image" ma:format="Image" ma:internalName="Image" ma:readOnly="false">
      <xsd:complexType>
        <xsd:complexContent>
          <xsd:extension base="dms:URL">
            <xsd:sequence>
              <xsd:element name="Url" type="dms:ValidUrl" minOccurs="0" nillable="true"/>
              <xsd:element name="Description" type="xsd:string" nillable="true"/>
            </xsd:sequence>
          </xsd:extension>
        </xsd:complexContent>
      </xsd:complexType>
    </xsd:element>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hidden="true" ma:internalName="MediaServiceOCR" ma:readOnly="true">
      <xsd:simpleType>
        <xsd:restriction base="dms:Note"/>
      </xsd:simpleType>
    </xsd:element>
    <xsd:element name="MediaServiceAutoTags" ma:index="11" nillable="true" ma:displayName="MediaServiceAutoTags" ma:hidden="true"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hidden="true" ma:internalName="MediaServiceKeyPoints" ma:readOnly="false">
      <xsd:simpleType>
        <xsd:restriction base="dms:Note"/>
      </xsd:simpleType>
    </xsd:element>
    <xsd:element name="MediaServiceDateTaken" ma:index="18" nillable="true" ma:displayName="MediaServiceDateTaken" ma:hidden="true" ma:internalName="MediaServiceDateTaken" ma:readOnly="true">
      <xsd:simpleType>
        <xsd:restriction base="dms:Text"/>
      </xsd:simpleType>
    </xsd:element>
    <xsd:element name="ImageTagsTaxHTField" ma:index="25" nillable="true" ma:taxonomy="true" ma:internalName="ImageTagsTaxHTField" ma:taxonomyFieldName="MediaServiceImageTags" ma:displayName="Image Tags" ma:readOnly="false" ma:fieldId="{5cf76f15-5ced-4ddc-b409-7134ff3c332f}" ma:taxonomyMulti="true" ma:sspId="e385fb40-52d4-4fae-9c5b-3e8ff8a5878e" ma:termSetId="09814cd3-568e-fe90-9814-8d621ff8fb84" ma:anchorId="fba54fb3-c3e1-fe81-a776-ca4b69148c4d" ma:open="true" ma:isKeyword="false">
      <xsd:complexType>
        <xsd:sequence>
          <xsd:element ref="pc:Terms" minOccurs="0" maxOccurs="1"/>
        </xsd:sequence>
      </xsd:complexType>
    </xsd:element>
    <xsd:element name="MediaServiceLocation" ma:index="26" nillable="true" ma:displayName="Location" ma:hidden="true" ma:internalName="MediaServiceLocation" ma:readOnly="true">
      <xsd:simpleType>
        <xsd:restriction base="dms:Text"/>
      </xsd:simpleType>
    </xsd:element>
    <xsd:element name="MediaLengthInSeconds" ma:index="27" nillable="true" ma:displayName="MediaLengthInSeconds" ma:hidden="true" ma:internalName="MediaLengthInSeconds" ma:readOnly="true">
      <xsd:simpleType>
        <xsd:restriction base="dms:Unknown"/>
      </xsd:simpleType>
    </xsd:element>
    <xsd:element name="Background" ma:index="28" nillable="true" ma:displayName="Background" ma:default="0" ma:format="Dropdown" ma:internalName="Background">
      <xsd:simpleType>
        <xsd:restriction base="dms:Boolean"/>
      </xsd:simpleType>
    </xsd:element>
    <xsd:element name="MediaServiceSearchProperties" ma:index="29" nillable="true" ma:displayName="MediaServiceSearchProperties" ma:hidden="true" ma:internalName="MediaServiceSearchProperties" ma:readOnly="true">
      <xsd:simpleType>
        <xsd:restriction base="dms:Note"/>
      </xsd:simpleType>
    </xsd:element>
    <xsd:element name="MediaServiceDocTags" ma:index="30" nillable="true" ma:displayName="MediaServiceDocTags" ma:hidden="true" ma:internalName="MediaServiceDocTag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hidden="true"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hidden="true" ma:internalName="SharedWithDetail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230e9df3-be65-4c73-a93b-d1236ebd677e" elementFormDefault="qualified">
    <xsd:import namespace="http://schemas.microsoft.com/office/2006/documentManagement/types"/>
    <xsd:import namespace="http://schemas.microsoft.com/office/infopath/2007/PartnerControls"/>
    <xsd:element name="TaxCatchAll" ma:index="23" nillable="true" ma:displayName="Taxonomy Catch All Column" ma:hidden="true" ma:list="{3f6bfcbc-3db3-4ae6-bd76-326f0798ad28}" ma:internalName="TaxCatchAll" ma:readOnly="false" ma:showField="CatchAllData" ma:web="16c05727-aa75-4e4a-9b5f-8a80a116589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101B0F97-43AB-42C1-A09F-6935F1FF761D}">
  <ds:schemaRefs>
    <ds:schemaRef ds:uri="http://schemas.microsoft.com/office/2006/metadata/properties"/>
    <ds:schemaRef ds:uri="http://schemas.microsoft.com/office/infopath/2007/PartnerControls"/>
    <ds:schemaRef ds:uri="http://schemas.microsoft.com/sharepoint/v3"/>
    <ds:schemaRef ds:uri="71af3243-3dd4-4a8d-8c0d-dd76da1f02a5"/>
    <ds:schemaRef ds:uri="230e9df3-be65-4c73-a93b-d1236ebd677e"/>
  </ds:schemaRefs>
</ds:datastoreItem>
</file>

<file path=customXml/itemProps2.xml><?xml version="1.0" encoding="utf-8"?>
<ds:datastoreItem xmlns:ds="http://schemas.openxmlformats.org/officeDocument/2006/customXml" ds:itemID="{F8193F16-9CE7-48F0-AB17-16CAD39BA1F4}">
  <ds:schemaRefs>
    <ds:schemaRef ds:uri="http://schemas.openxmlformats.org/officeDocument/2006/bibliography"/>
  </ds:schemaRefs>
</ds:datastoreItem>
</file>

<file path=customXml/itemProps3.xml><?xml version="1.0" encoding="utf-8"?>
<ds:datastoreItem xmlns:ds="http://schemas.openxmlformats.org/officeDocument/2006/customXml" ds:itemID="{1BA7218B-2C63-4EEC-BD64-6E009850CDD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71af3243-3dd4-4a8d-8c0d-dd76da1f02a5"/>
    <ds:schemaRef ds:uri="16c05727-aa75-4e4a-9b5f-8a80a1165891"/>
    <ds:schemaRef ds:uri="230e9df3-be65-4c73-a93b-d1236ebd677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3EC66062-39DA-45F5-BB82-25E7B9DB5812}">
  <ds:schemaRefs>
    <ds:schemaRef ds:uri="http://schemas.microsoft.com/sharepoint/v3/contenttype/forms"/>
  </ds:schemaRefs>
</ds:datastoreItem>
</file>

<file path=docMetadata/LabelInfo.xml><?xml version="1.0" encoding="utf-8"?>
<clbl:labelList xmlns:clbl="http://schemas.microsoft.com/office/2020/mipLabelMetadata"/>
</file>

<file path=docProps/app.xml><?xml version="1.0" encoding="utf-8"?>
<Properties xmlns="http://schemas.openxmlformats.org/officeDocument/2006/extended-properties" xmlns:vt="http://schemas.openxmlformats.org/officeDocument/2006/docPropsVTypes">
  <Template>Normal.dotm</Template>
  <TotalTime>0</TotalTime>
  <Pages>4</Pages>
  <Words>1703</Words>
  <Characters>9710</Characters>
  <Application>Microsoft Office Word</Application>
  <DocSecurity>0</DocSecurity>
  <Lines>80</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11391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2025-05-15T09:01:00Z</dcterms:created>
  <dcterms:modified xsi:type="dcterms:W3CDTF">2025-05-26T06:30:00Z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