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003" w:type="dxa"/>
        <w:tblLayout w:type="fixed"/>
        <w:tblCellMar>
          <w:left w:w="0" w:type="dxa"/>
          <w:right w:w="0" w:type="dxa"/>
        </w:tblCellMar>
        <w:tblLook w:val="04A0" w:firstRow="1" w:lastRow="0" w:firstColumn="1" w:lastColumn="0" w:noHBand="0" w:noVBand="1"/>
      </w:tblPr>
      <w:tblGrid>
        <w:gridCol w:w="1843"/>
        <w:gridCol w:w="2331"/>
        <w:gridCol w:w="158"/>
        <w:gridCol w:w="78"/>
        <w:gridCol w:w="1528"/>
        <w:gridCol w:w="1080"/>
        <w:gridCol w:w="1648"/>
        <w:gridCol w:w="40"/>
        <w:gridCol w:w="2812"/>
        <w:gridCol w:w="1440"/>
        <w:gridCol w:w="45"/>
      </w:tblGrid>
      <w:tr w:rsidR="007212EC" w:rsidRPr="007212EC" w14:paraId="15BDBEA7" w14:textId="77777777" w:rsidTr="5224718C">
        <w:trPr>
          <w:trHeight w:val="20"/>
        </w:trPr>
        <w:tc>
          <w:tcPr>
            <w:tcW w:w="13003" w:type="dxa"/>
            <w:gridSpan w:val="11"/>
            <w:tcBorders>
              <w:top w:val="thickThinSmallGap" w:sz="24" w:space="0" w:color="auto"/>
              <w:left w:val="nil"/>
              <w:bottom w:val="nil"/>
              <w:right w:val="nil"/>
            </w:tcBorders>
            <w:vAlign w:val="center"/>
          </w:tcPr>
          <w:p w14:paraId="3E426F89" w14:textId="77777777" w:rsidR="0032737D" w:rsidRPr="007212EC" w:rsidRDefault="0032737D" w:rsidP="00F66772">
            <w:pPr>
              <w:pStyle w:val="NoSpacing"/>
            </w:pPr>
          </w:p>
        </w:tc>
      </w:tr>
      <w:tr w:rsidR="007212EC" w:rsidRPr="007212EC" w14:paraId="12337EA2" w14:textId="77777777" w:rsidTr="00FB2763">
        <w:trPr>
          <w:gridAfter w:val="1"/>
          <w:wAfter w:w="45" w:type="dxa"/>
          <w:trHeight w:val="2016"/>
        </w:trPr>
        <w:tc>
          <w:tcPr>
            <w:tcW w:w="1843" w:type="dxa"/>
            <w:tcBorders>
              <w:top w:val="nil"/>
              <w:left w:val="nil"/>
              <w:bottom w:val="nil"/>
              <w:right w:val="single" w:sz="4" w:space="0" w:color="auto"/>
            </w:tcBorders>
            <w:vAlign w:val="center"/>
          </w:tcPr>
          <w:p w14:paraId="2B47C504" w14:textId="0C30205C" w:rsidR="0032737D" w:rsidRPr="00F7629D" w:rsidRDefault="00C777F9" w:rsidP="00F7629D">
            <w:pPr>
              <w:pStyle w:val="MastheadCopy"/>
            </w:pPr>
            <w:r>
              <w:rPr>
                <w:noProof/>
              </w:rPr>
              <w:drawing>
                <wp:inline distT="0" distB="0" distL="0" distR="0" wp14:anchorId="2D562956" wp14:editId="77C4114C">
                  <wp:extent cx="1167130" cy="956345"/>
                  <wp:effectExtent l="0" t="0" r="1270" b="0"/>
                  <wp:docPr id="1701898168" name="Picture 3" descr="A red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98168" name="Picture 3" descr="A red circle with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3242" cy="969547"/>
                          </a:xfrm>
                          <a:prstGeom prst="rect">
                            <a:avLst/>
                          </a:prstGeom>
                        </pic:spPr>
                      </pic:pic>
                    </a:graphicData>
                  </a:graphic>
                </wp:inline>
              </w:drawing>
            </w:r>
            <w:sdt>
              <w:sdtPr>
                <w:id w:val="1397555580"/>
                <w:placeholder>
                  <w:docPart w:val="25E586B132A54547B718D4A3DBA39302"/>
                </w:placeholder>
                <w15:appearance w15:val="hidden"/>
              </w:sdtPr>
              <w:sdtContent/>
            </w:sdt>
          </w:p>
        </w:tc>
        <w:tc>
          <w:tcPr>
            <w:tcW w:w="9675" w:type="dxa"/>
            <w:gridSpan w:val="8"/>
            <w:tcBorders>
              <w:top w:val="nil"/>
              <w:left w:val="single" w:sz="4" w:space="0" w:color="auto"/>
              <w:bottom w:val="nil"/>
              <w:right w:val="single" w:sz="4" w:space="0" w:color="auto"/>
            </w:tcBorders>
            <w:vAlign w:val="center"/>
          </w:tcPr>
          <w:p w14:paraId="7B5DF4B4" w14:textId="426CDA8D" w:rsidR="0032737D" w:rsidRPr="007212EC" w:rsidRDefault="00000000" w:rsidP="00F66772">
            <w:pPr>
              <w:pStyle w:val="MastheadTItle"/>
            </w:pPr>
            <w:sdt>
              <w:sdtPr>
                <w:rPr>
                  <w:sz w:val="72"/>
                  <w:szCs w:val="72"/>
                </w:rPr>
                <w:id w:val="-275951187"/>
                <w:placeholder>
                  <w:docPart w:val="25D92326C8E944279FFC47B32C40AFF8"/>
                </w:placeholder>
                <w15:appearance w15:val="hidden"/>
              </w:sdtPr>
              <w:sdtEndPr>
                <w:rPr>
                  <w:sz w:val="124"/>
                  <w:szCs w:val="22"/>
                </w:rPr>
              </w:sdtEndPr>
              <w:sdtContent>
                <w:r w:rsidR="00FB2763" w:rsidRPr="00FB2763">
                  <w:rPr>
                    <w:sz w:val="72"/>
                    <w:szCs w:val="72"/>
                  </w:rPr>
                  <w:t>LBJ Consultants</w:t>
                </w:r>
              </w:sdtContent>
            </w:sdt>
          </w:p>
          <w:p w14:paraId="5E819DD1" w14:textId="08929E12" w:rsidR="0032737D" w:rsidRPr="00FB2763" w:rsidRDefault="00000000" w:rsidP="00EB7B98">
            <w:pPr>
              <w:pStyle w:val="MastheadSubtitle"/>
              <w:rPr>
                <w:b/>
                <w:bCs/>
              </w:rPr>
            </w:pPr>
            <w:sdt>
              <w:sdtPr>
                <w:rPr>
                  <w:b/>
                  <w:bCs/>
                </w:rPr>
                <w:id w:val="-227377777"/>
                <w:placeholder>
                  <w:docPart w:val="5570AD82D38C442F93A86228EBE42746"/>
                </w:placeholder>
                <w15:appearance w15:val="hidden"/>
              </w:sdtPr>
              <w:sdtContent>
                <w:r w:rsidR="00CB0B27">
                  <w:rPr>
                    <w:b/>
                    <w:bCs/>
                  </w:rPr>
                  <w:t>December</w:t>
                </w:r>
                <w:r w:rsidR="00EB4782">
                  <w:rPr>
                    <w:b/>
                    <w:bCs/>
                  </w:rPr>
                  <w:t xml:space="preserve"> 2025 </w:t>
                </w:r>
                <w:r w:rsidR="00FB2763" w:rsidRPr="00FB2763">
                  <w:rPr>
                    <w:b/>
                    <w:bCs/>
                  </w:rPr>
                  <w:t>Newsletter</w:t>
                </w:r>
              </w:sdtContent>
            </w:sdt>
            <w:r w:rsidR="00F7629D" w:rsidRPr="00FB2763">
              <w:rPr>
                <w:b/>
                <w:bCs/>
              </w:rPr>
              <w:t xml:space="preserve"> </w:t>
            </w:r>
          </w:p>
        </w:tc>
        <w:tc>
          <w:tcPr>
            <w:tcW w:w="1440" w:type="dxa"/>
            <w:tcBorders>
              <w:top w:val="nil"/>
              <w:left w:val="single" w:sz="4" w:space="0" w:color="auto"/>
              <w:bottom w:val="nil"/>
              <w:right w:val="nil"/>
            </w:tcBorders>
            <w:vAlign w:val="center"/>
          </w:tcPr>
          <w:p w14:paraId="2D9041A7" w14:textId="3DAD3EC7" w:rsidR="0032737D" w:rsidRPr="00F7629D" w:rsidRDefault="00420930" w:rsidP="00420930">
            <w:pPr>
              <w:pStyle w:val="MastheadCopy"/>
              <w:jc w:val="left"/>
            </w:pPr>
            <w:r>
              <w:t xml:space="preserve">      </w:t>
            </w:r>
            <w:r>
              <w:rPr>
                <w:b/>
                <w:bCs/>
                <w:noProof/>
              </w:rPr>
              <w:drawing>
                <wp:inline distT="0" distB="0" distL="0" distR="0" wp14:anchorId="3A4E2A1E" wp14:editId="46A85A5B">
                  <wp:extent cx="929200" cy="1135005"/>
                  <wp:effectExtent l="0" t="0" r="0" b="0"/>
                  <wp:docPr id="1744936010" name="Picture 1" descr="A gold cloud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36010" name="Picture 1" descr="A gold cloud logo on a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2446" cy="1187829"/>
                          </a:xfrm>
                          <a:prstGeom prst="rect">
                            <a:avLst/>
                          </a:prstGeom>
                        </pic:spPr>
                      </pic:pic>
                    </a:graphicData>
                  </a:graphic>
                </wp:inline>
              </w:drawing>
            </w:r>
          </w:p>
        </w:tc>
      </w:tr>
      <w:tr w:rsidR="007212EC" w:rsidRPr="007212EC" w14:paraId="4809464E" w14:textId="77777777" w:rsidTr="5224718C">
        <w:trPr>
          <w:trHeight w:val="144"/>
        </w:trPr>
        <w:tc>
          <w:tcPr>
            <w:tcW w:w="13003" w:type="dxa"/>
            <w:gridSpan w:val="11"/>
            <w:tcBorders>
              <w:top w:val="nil"/>
              <w:left w:val="nil"/>
              <w:bottom w:val="thinThickSmallGap" w:sz="24" w:space="0" w:color="auto"/>
              <w:right w:val="nil"/>
            </w:tcBorders>
            <w:vAlign w:val="center"/>
          </w:tcPr>
          <w:p w14:paraId="5C8DD3F5" w14:textId="77777777" w:rsidR="0032737D" w:rsidRPr="007212EC" w:rsidRDefault="0032737D" w:rsidP="00F66772">
            <w:pPr>
              <w:pStyle w:val="NoSpacing"/>
            </w:pPr>
          </w:p>
        </w:tc>
      </w:tr>
      <w:tr w:rsidR="007212EC" w:rsidRPr="007212EC" w14:paraId="3889B25E" w14:textId="77777777" w:rsidTr="5224718C">
        <w:trPr>
          <w:trHeight w:val="180"/>
        </w:trPr>
        <w:tc>
          <w:tcPr>
            <w:tcW w:w="13003" w:type="dxa"/>
            <w:gridSpan w:val="11"/>
            <w:tcBorders>
              <w:top w:val="thinThickSmallGap" w:sz="24" w:space="0" w:color="auto"/>
              <w:left w:val="nil"/>
              <w:bottom w:val="nil"/>
              <w:right w:val="nil"/>
            </w:tcBorders>
            <w:vAlign w:val="center"/>
          </w:tcPr>
          <w:p w14:paraId="26DAF22F" w14:textId="77777777" w:rsidR="006B52E6" w:rsidRPr="007212EC" w:rsidRDefault="006B52E6" w:rsidP="00F66772">
            <w:pPr>
              <w:pStyle w:val="NoSpacing"/>
            </w:pPr>
          </w:p>
        </w:tc>
      </w:tr>
      <w:tr w:rsidR="005F4830" w:rsidRPr="007212EC" w14:paraId="2DFE621C" w14:textId="77777777" w:rsidTr="000821C8">
        <w:trPr>
          <w:trHeight w:val="5508"/>
        </w:trPr>
        <w:tc>
          <w:tcPr>
            <w:tcW w:w="4174" w:type="dxa"/>
            <w:gridSpan w:val="2"/>
            <w:vMerge w:val="restart"/>
            <w:tcBorders>
              <w:top w:val="nil"/>
              <w:left w:val="nil"/>
              <w:bottom w:val="nil"/>
              <w:right w:val="nil"/>
            </w:tcBorders>
          </w:tcPr>
          <w:sdt>
            <w:sdtPr>
              <w:rPr>
                <w:rFonts w:asciiTheme="minorHAnsi" w:hAnsiTheme="minorHAnsi"/>
                <w:color w:val="auto"/>
                <w:sz w:val="24"/>
              </w:rPr>
              <w:id w:val="-915017162"/>
              <w:placeholder>
                <w:docPart w:val="B5B382780C0D9D4381284972E629499F"/>
              </w:placeholder>
              <w15:appearance w15:val="hidden"/>
            </w:sdtPr>
            <w:sdtEndPr>
              <w:rPr>
                <w:rFonts w:asciiTheme="majorHAnsi" w:hAnsiTheme="majorHAnsi"/>
                <w:color w:val="000000" w:themeColor="text1"/>
                <w:sz w:val="56"/>
              </w:rPr>
            </w:sdtEndPr>
            <w:sdtContent>
              <w:p w14:paraId="1D440041" w14:textId="77777777" w:rsidR="00FB2763" w:rsidRDefault="00000000" w:rsidP="00FB2763">
                <w:pPr>
                  <w:pStyle w:val="TOCHeadline"/>
                </w:pPr>
                <w:sdt>
                  <w:sdtPr>
                    <w:id w:val="1783310627"/>
                    <w:placeholder>
                      <w:docPart w:val="0062CA9EB09F5747BA1FF90C6A8085B6"/>
                    </w:placeholder>
                    <w15:appearance w15:val="hidden"/>
                  </w:sdtPr>
                  <w:sdtContent>
                    <w:r w:rsidR="00FB2763" w:rsidRPr="00FB2763">
                      <w:rPr>
                        <w:sz w:val="28"/>
                        <w:szCs w:val="28"/>
                      </w:rPr>
                      <w:t>Contact LBJ Consultants</w:t>
                    </w:r>
                  </w:sdtContent>
                </w:sdt>
                <w:r w:rsidR="00FB2763">
                  <w:t xml:space="preserve"> </w:t>
                </w:r>
              </w:p>
              <w:p w14:paraId="2B5B790F" w14:textId="77777777" w:rsidR="00FB2763" w:rsidRDefault="00FB2763" w:rsidP="00FB2763">
                <w:pPr>
                  <w:pStyle w:val="TOCHeadline"/>
                </w:pPr>
              </w:p>
              <w:p w14:paraId="02DB2C4A" w14:textId="77777777" w:rsidR="00BF6FF3" w:rsidRPr="00FB2763" w:rsidRDefault="00BF6FF3" w:rsidP="00BF6FF3">
                <w:pPr>
                  <w:pStyle w:val="TOCHeadline"/>
                  <w:rPr>
                    <w:sz w:val="28"/>
                    <w:szCs w:val="28"/>
                  </w:rPr>
                </w:pPr>
                <w:r w:rsidRPr="00FB2763">
                  <w:rPr>
                    <w:sz w:val="28"/>
                    <w:szCs w:val="28"/>
                  </w:rPr>
                  <w:t>Our Team</w:t>
                </w:r>
              </w:p>
              <w:p w14:paraId="2D3EC4F0" w14:textId="77777777" w:rsidR="00BF6FF3" w:rsidRPr="000C4CD4" w:rsidRDefault="00BF6FF3" w:rsidP="00BF6FF3">
                <w:pPr>
                  <w:pStyle w:val="Header"/>
                  <w:jc w:val="left"/>
                  <w:rPr>
                    <w:rFonts w:ascii="Calibri" w:hAnsi="Calibri" w:cs="Calibri"/>
                    <w:b/>
                    <w:bCs/>
                    <w:sz w:val="24"/>
                    <w:szCs w:val="24"/>
                    <w:lang w:val="en-GB"/>
                  </w:rPr>
                </w:pPr>
                <w:r w:rsidRPr="000C4CD4">
                  <w:rPr>
                    <w:rFonts w:ascii="Calibri" w:hAnsi="Calibri" w:cs="Calibri"/>
                    <w:b/>
                    <w:bCs/>
                    <w:sz w:val="24"/>
                    <w:szCs w:val="24"/>
                    <w:lang w:val="en-GB"/>
                  </w:rPr>
                  <w:t xml:space="preserve">      </w:t>
                </w:r>
                <w:r>
                  <w:rPr>
                    <w:rFonts w:ascii="Calibri" w:hAnsi="Calibri" w:cs="Calibri"/>
                    <w:b/>
                    <w:bCs/>
                    <w:sz w:val="24"/>
                    <w:szCs w:val="24"/>
                    <w:lang w:val="en-GB"/>
                  </w:rPr>
                  <w:t xml:space="preserve">            -------------------------</w:t>
                </w:r>
              </w:p>
              <w:sdt>
                <w:sdtPr>
                  <w:rPr>
                    <w:rFonts w:asciiTheme="minorHAnsi" w:hAnsiTheme="minorHAnsi"/>
                    <w:color w:val="auto"/>
                    <w:sz w:val="24"/>
                  </w:rPr>
                  <w:id w:val="2108534063"/>
                  <w:placeholder>
                    <w:docPart w:val="A241847DA182C7418C87D33736A25F12"/>
                  </w:placeholder>
                  <w15:appearance w15:val="hidden"/>
                </w:sdtPr>
                <w:sdtEndPr>
                  <w:rPr>
                    <w:rFonts w:asciiTheme="majorHAnsi" w:hAnsiTheme="majorHAnsi"/>
                    <w:color w:val="000000" w:themeColor="text1"/>
                    <w:sz w:val="56"/>
                  </w:rPr>
                </w:sdtEndPr>
                <w:sdtContent>
                  <w:p w14:paraId="5C15EB8D" w14:textId="77777777" w:rsidR="00BF6FF3" w:rsidRDefault="00BF6FF3" w:rsidP="00BF6FF3">
                    <w:pPr>
                      <w:pStyle w:val="Header"/>
                      <w:rPr>
                        <w:rFonts w:ascii="Calibri" w:hAnsi="Calibri" w:cs="Calibri"/>
                        <w:b/>
                        <w:bCs/>
                        <w:sz w:val="24"/>
                        <w:szCs w:val="24"/>
                        <w:lang w:val="en-GB"/>
                      </w:rPr>
                    </w:pPr>
                    <w:r>
                      <w:t xml:space="preserve">   </w:t>
                    </w:r>
                    <w:r w:rsidRPr="000C4CD4">
                      <w:rPr>
                        <w:rFonts w:ascii="Calibri" w:hAnsi="Calibri" w:cs="Calibri"/>
                        <w:b/>
                        <w:bCs/>
                        <w:sz w:val="24"/>
                        <w:szCs w:val="24"/>
                        <w:lang w:val="en-GB"/>
                      </w:rPr>
                      <w:t>Billy Muir</w:t>
                    </w:r>
                    <w:r>
                      <w:rPr>
                        <w:rFonts w:ascii="Calibri" w:hAnsi="Calibri" w:cs="Calibri"/>
                        <w:b/>
                        <w:bCs/>
                        <w:sz w:val="24"/>
                        <w:szCs w:val="24"/>
                        <w:lang w:val="en-GB"/>
                      </w:rPr>
                      <w:t xml:space="preserve"> </w:t>
                    </w:r>
                    <w:r w:rsidRPr="000C4CD4">
                      <w:rPr>
                        <w:rFonts w:ascii="Calibri" w:hAnsi="Calibri" w:cs="Calibri"/>
                        <w:b/>
                        <w:bCs/>
                        <w:sz w:val="24"/>
                        <w:szCs w:val="24"/>
                        <w:lang w:val="en-GB"/>
                      </w:rPr>
                      <w:t xml:space="preserve">07375 097443            </w:t>
                    </w:r>
                    <w:r w:rsidRPr="000C4CD4">
                      <w:rPr>
                        <w:rFonts w:ascii="Calibri" w:hAnsi="Calibri" w:cs="Calibri"/>
                        <w:b/>
                        <w:bCs/>
                        <w:sz w:val="24"/>
                        <w:szCs w:val="24"/>
                        <w:lang w:val="en-GB"/>
                      </w:rPr>
                      <w:tab/>
                    </w:r>
                    <w:r>
                      <w:rPr>
                        <w:rFonts w:ascii="Calibri" w:hAnsi="Calibri" w:cs="Calibri"/>
                        <w:b/>
                        <w:bCs/>
                        <w:sz w:val="24"/>
                        <w:szCs w:val="24"/>
                        <w:lang w:val="en-GB"/>
                      </w:rPr>
                      <w:t xml:space="preserve">    </w:t>
                    </w:r>
                  </w:p>
                  <w:p w14:paraId="4FFA7230" w14:textId="77777777" w:rsidR="00BF6FF3" w:rsidRPr="000C4CD4" w:rsidRDefault="00BF6FF3" w:rsidP="00BF6FF3">
                    <w:pPr>
                      <w:pStyle w:val="Header"/>
                    </w:pPr>
                    <w:r w:rsidRPr="000C4CD4">
                      <w:rPr>
                        <w:rFonts w:ascii="Calibri" w:hAnsi="Calibri" w:cs="Calibri"/>
                        <w:b/>
                        <w:bCs/>
                        <w:sz w:val="24"/>
                        <w:szCs w:val="24"/>
                        <w:lang w:val="en-GB"/>
                      </w:rPr>
                      <w:t xml:space="preserve">e mail </w:t>
                    </w:r>
                    <w:hyperlink r:id="rId13" w:history="1">
                      <w:r w:rsidRPr="000C4CD4">
                        <w:rPr>
                          <w:rStyle w:val="Hyperlink"/>
                          <w:rFonts w:ascii="Calibri" w:hAnsi="Calibri" w:cs="Calibri"/>
                          <w:b/>
                          <w:bCs/>
                          <w:sz w:val="24"/>
                          <w:szCs w:val="24"/>
                          <w:lang w:val="en-GB"/>
                        </w:rPr>
                        <w:t>billy@lbjconsultants.co.uk</w:t>
                      </w:r>
                    </w:hyperlink>
                  </w:p>
                  <w:p w14:paraId="55FB7FD7" w14:textId="77777777" w:rsidR="00BF6FF3" w:rsidRDefault="00BF6FF3" w:rsidP="00BF6FF3">
                    <w:pPr>
                      <w:pStyle w:val="Header"/>
                      <w:rPr>
                        <w:rFonts w:ascii="Calibri" w:hAnsi="Calibri" w:cs="Calibri"/>
                        <w:b/>
                        <w:bCs/>
                        <w:sz w:val="24"/>
                        <w:szCs w:val="24"/>
                        <w:lang w:val="en-GB"/>
                      </w:rPr>
                    </w:pPr>
                    <w:r>
                      <w:rPr>
                        <w:rFonts w:ascii="Calibri" w:hAnsi="Calibri" w:cs="Calibri"/>
                        <w:b/>
                        <w:bCs/>
                        <w:sz w:val="24"/>
                        <w:szCs w:val="24"/>
                        <w:lang w:val="en-GB"/>
                      </w:rPr>
                      <w:t>-------------------------</w:t>
                    </w:r>
                  </w:p>
                  <w:p w14:paraId="2C64443B" w14:textId="7586840B" w:rsidR="00BF6FF3" w:rsidRDefault="00BF6FF3" w:rsidP="00BF6FF3">
                    <w:pPr>
                      <w:pStyle w:val="Header"/>
                      <w:rPr>
                        <w:rFonts w:ascii="Calibri" w:hAnsi="Calibri" w:cs="Calibri"/>
                        <w:b/>
                        <w:bCs/>
                        <w:sz w:val="24"/>
                        <w:szCs w:val="24"/>
                        <w:lang w:val="en-GB"/>
                      </w:rPr>
                    </w:pPr>
                    <w:r>
                      <w:rPr>
                        <w:rFonts w:ascii="Calibri" w:hAnsi="Calibri" w:cs="Calibri"/>
                        <w:b/>
                        <w:bCs/>
                        <w:sz w:val="24"/>
                        <w:szCs w:val="24"/>
                        <w:lang w:val="en-GB"/>
                      </w:rPr>
                      <w:t xml:space="preserve">   Nicola McCulloch</w:t>
                    </w:r>
                    <w:r w:rsidRPr="000C4CD4">
                      <w:rPr>
                        <w:rFonts w:ascii="Calibri" w:hAnsi="Calibri" w:cs="Calibri"/>
                        <w:b/>
                        <w:bCs/>
                        <w:sz w:val="24"/>
                        <w:szCs w:val="24"/>
                        <w:lang w:val="en-GB"/>
                      </w:rPr>
                      <w:t xml:space="preserve"> 07375 097442</w:t>
                    </w:r>
                    <w:r w:rsidRPr="000C4CD4">
                      <w:rPr>
                        <w:rFonts w:ascii="Calibri" w:hAnsi="Calibri" w:cs="Calibri"/>
                        <w:b/>
                        <w:bCs/>
                        <w:sz w:val="24"/>
                        <w:szCs w:val="24"/>
                        <w:lang w:val="en-GB"/>
                      </w:rPr>
                      <w:tab/>
                    </w:r>
                    <w:r>
                      <w:rPr>
                        <w:rFonts w:ascii="Calibri" w:hAnsi="Calibri" w:cs="Calibri"/>
                        <w:b/>
                        <w:bCs/>
                        <w:sz w:val="24"/>
                        <w:szCs w:val="24"/>
                        <w:lang w:val="en-GB"/>
                      </w:rPr>
                      <w:t xml:space="preserve">    </w:t>
                    </w:r>
                  </w:p>
                  <w:p w14:paraId="1D9A5F35" w14:textId="77777777" w:rsidR="00BF6FF3" w:rsidRPr="000C4CD4" w:rsidRDefault="00BF6FF3" w:rsidP="00BF6FF3">
                    <w:pPr>
                      <w:pStyle w:val="Header"/>
                      <w:rPr>
                        <w:rFonts w:ascii="Calibri" w:hAnsi="Calibri" w:cs="Calibri"/>
                        <w:b/>
                        <w:bCs/>
                        <w:sz w:val="24"/>
                        <w:szCs w:val="24"/>
                        <w:lang w:val="en-GB"/>
                      </w:rPr>
                    </w:pPr>
                    <w:r w:rsidRPr="000C4CD4">
                      <w:rPr>
                        <w:rFonts w:ascii="Calibri" w:hAnsi="Calibri" w:cs="Calibri"/>
                        <w:b/>
                        <w:bCs/>
                        <w:sz w:val="24"/>
                        <w:szCs w:val="24"/>
                        <w:lang w:val="en-GB"/>
                      </w:rPr>
                      <w:t xml:space="preserve">e mail </w:t>
                    </w:r>
                    <w:r>
                      <w:rPr>
                        <w:rFonts w:ascii="Calibri" w:hAnsi="Calibri" w:cs="Calibri"/>
                        <w:b/>
                        <w:bCs/>
                        <w:sz w:val="24"/>
                        <w:szCs w:val="24"/>
                        <w:lang w:val="en-GB"/>
                      </w:rPr>
                      <w:t>nicola</w:t>
                    </w:r>
                    <w:r w:rsidRPr="000C4CD4">
                      <w:rPr>
                        <w:rFonts w:ascii="Calibri" w:hAnsi="Calibri" w:cs="Calibri"/>
                        <w:b/>
                        <w:bCs/>
                        <w:sz w:val="24"/>
                        <w:szCs w:val="24"/>
                        <w:lang w:val="en-GB"/>
                      </w:rPr>
                      <w:t>@lbjconsultants.co.uk</w:t>
                    </w:r>
                  </w:p>
                  <w:p w14:paraId="46432A94" w14:textId="77777777" w:rsidR="00BF6FF3" w:rsidRDefault="00BF6FF3" w:rsidP="00BF6FF3">
                    <w:pPr>
                      <w:pStyle w:val="Header"/>
                      <w:rPr>
                        <w:rFonts w:ascii="Calibri" w:hAnsi="Calibri" w:cs="Calibri"/>
                        <w:b/>
                        <w:bCs/>
                        <w:sz w:val="24"/>
                        <w:szCs w:val="24"/>
                        <w:lang w:val="en-GB"/>
                      </w:rPr>
                    </w:pPr>
                    <w:r>
                      <w:rPr>
                        <w:rFonts w:ascii="Calibri" w:hAnsi="Calibri" w:cs="Calibri"/>
                        <w:b/>
                        <w:bCs/>
                        <w:sz w:val="24"/>
                        <w:szCs w:val="24"/>
                        <w:lang w:val="en-GB"/>
                      </w:rPr>
                      <w:t>-------------------------</w:t>
                    </w:r>
                  </w:p>
                  <w:p w14:paraId="19C53DB2" w14:textId="77777777" w:rsidR="00BF6FF3" w:rsidRDefault="00BF6FF3" w:rsidP="00BF6FF3">
                    <w:pPr>
                      <w:pStyle w:val="Header"/>
                      <w:rPr>
                        <w:rFonts w:ascii="Calibri" w:hAnsi="Calibri" w:cs="Calibri"/>
                        <w:b/>
                        <w:bCs/>
                        <w:sz w:val="24"/>
                        <w:szCs w:val="24"/>
                        <w:lang w:val="en-GB"/>
                      </w:rPr>
                    </w:pPr>
                    <w:r>
                      <w:rPr>
                        <w:rFonts w:ascii="Calibri" w:hAnsi="Calibri" w:cs="Calibri"/>
                        <w:b/>
                        <w:bCs/>
                        <w:sz w:val="24"/>
                        <w:szCs w:val="24"/>
                        <w:lang w:val="en-GB"/>
                      </w:rPr>
                      <w:t xml:space="preserve">   Terry Stirton </w:t>
                    </w:r>
                    <w:r w:rsidRPr="000C4CD4">
                      <w:rPr>
                        <w:rFonts w:ascii="Calibri" w:hAnsi="Calibri" w:cs="Calibri"/>
                        <w:b/>
                        <w:bCs/>
                        <w:sz w:val="24"/>
                        <w:szCs w:val="24"/>
                        <w:lang w:val="en-GB"/>
                      </w:rPr>
                      <w:t>07984 568523</w:t>
                    </w:r>
                    <w:r w:rsidRPr="000C4CD4">
                      <w:rPr>
                        <w:rFonts w:ascii="Calibri" w:hAnsi="Calibri" w:cs="Calibri"/>
                        <w:b/>
                        <w:bCs/>
                        <w:sz w:val="24"/>
                        <w:szCs w:val="24"/>
                        <w:lang w:val="en-GB"/>
                      </w:rPr>
                      <w:tab/>
                      <w:t xml:space="preserve">          </w:t>
                    </w:r>
                    <w:r w:rsidRPr="000C4CD4">
                      <w:rPr>
                        <w:rFonts w:ascii="Calibri" w:hAnsi="Calibri" w:cs="Calibri"/>
                        <w:b/>
                        <w:bCs/>
                        <w:sz w:val="24"/>
                        <w:szCs w:val="24"/>
                        <w:lang w:val="en-GB"/>
                      </w:rPr>
                      <w:tab/>
                      <w:t xml:space="preserve"> </w:t>
                    </w:r>
                    <w:r>
                      <w:rPr>
                        <w:rFonts w:ascii="Calibri" w:hAnsi="Calibri" w:cs="Calibri"/>
                        <w:b/>
                        <w:bCs/>
                        <w:sz w:val="24"/>
                        <w:szCs w:val="24"/>
                        <w:lang w:val="en-GB"/>
                      </w:rPr>
                      <w:t xml:space="preserve">   </w:t>
                    </w:r>
                  </w:p>
                  <w:p w14:paraId="2CFC01F6" w14:textId="44849F38" w:rsidR="00BF6FF3" w:rsidRPr="00BF6FF3" w:rsidRDefault="00BF6FF3" w:rsidP="00BF6FF3">
                    <w:pPr>
                      <w:pStyle w:val="Header"/>
                      <w:rPr>
                        <w:rFonts w:ascii="Calibri" w:hAnsi="Calibri" w:cs="Calibri"/>
                        <w:b/>
                        <w:bCs/>
                        <w:color w:val="0563C1" w:themeColor="hyperlink"/>
                        <w:sz w:val="24"/>
                        <w:szCs w:val="24"/>
                        <w:u w:val="single"/>
                        <w:lang w:val="en-GB"/>
                      </w:rPr>
                    </w:pPr>
                    <w:r w:rsidRPr="000C4CD4">
                      <w:rPr>
                        <w:rFonts w:ascii="Calibri" w:hAnsi="Calibri" w:cs="Calibri"/>
                        <w:b/>
                        <w:bCs/>
                        <w:sz w:val="24"/>
                        <w:szCs w:val="24"/>
                        <w:lang w:val="en-GB"/>
                      </w:rPr>
                      <w:t xml:space="preserve">e mail </w:t>
                    </w:r>
                    <w:hyperlink r:id="rId14" w:history="1">
                      <w:r w:rsidRPr="00DA7832">
                        <w:rPr>
                          <w:rStyle w:val="Hyperlink"/>
                          <w:rFonts w:ascii="Calibri" w:hAnsi="Calibri" w:cs="Calibri"/>
                          <w:b/>
                          <w:bCs/>
                          <w:sz w:val="24"/>
                          <w:szCs w:val="24"/>
                          <w:lang w:val="en-GB"/>
                        </w:rPr>
                        <w:t>enquiries@lbjconsultants.co.uk</w:t>
                      </w:r>
                    </w:hyperlink>
                  </w:p>
                </w:sdtContent>
              </w:sdt>
              <w:p w14:paraId="2444E45B" w14:textId="3E92051E" w:rsidR="00FB2763" w:rsidRPr="00FB2763" w:rsidRDefault="00000000" w:rsidP="00FB2763">
                <w:pPr>
                  <w:pStyle w:val="Header"/>
                  <w:rPr>
                    <w:rFonts w:ascii="Calibri" w:hAnsi="Calibri" w:cs="Calibri"/>
                    <w:b/>
                    <w:bCs/>
                    <w:sz w:val="24"/>
                    <w:szCs w:val="24"/>
                    <w:lang w:val="en-GB"/>
                  </w:rPr>
                </w:pPr>
              </w:p>
            </w:sdtContent>
          </w:sdt>
          <w:sdt>
            <w:sdtPr>
              <w:id w:val="-1203937974"/>
              <w:placeholder>
                <w:docPart w:val="2BE80DE48E0541EEBA02D173F26FB315"/>
              </w:placeholder>
              <w15:appearance w15:val="hidden"/>
            </w:sdtPr>
            <w:sdtEndPr>
              <w:rPr>
                <w:b/>
                <w:bCs/>
              </w:rPr>
            </w:sdtEndPr>
            <w:sdtContent>
              <w:p w14:paraId="449C1C28" w14:textId="62803D29" w:rsidR="00FB2763" w:rsidRPr="00FB2763" w:rsidRDefault="00FB2763" w:rsidP="00FB2763">
                <w:pPr>
                  <w:jc w:val="center"/>
                  <w:rPr>
                    <w:rFonts w:ascii="Calibri" w:hAnsi="Calibri" w:cs="Calibri"/>
                    <w:b/>
                    <w:bCs/>
                  </w:rPr>
                </w:pPr>
                <w:r w:rsidRPr="00FB2763">
                  <w:rPr>
                    <w:rFonts w:ascii="Calibri" w:hAnsi="Calibri" w:cs="Calibri"/>
                    <w:b/>
                    <w:bCs/>
                  </w:rPr>
                  <w:t>Our monthly service contracts are</w:t>
                </w:r>
              </w:p>
              <w:p w14:paraId="0FE2205A" w14:textId="492C1329" w:rsidR="00FB2763" w:rsidRDefault="00FB2763" w:rsidP="00FB2763">
                <w:pPr>
                  <w:jc w:val="center"/>
                </w:pPr>
                <w:r>
                  <w:rPr>
                    <w:noProof/>
                  </w:rPr>
                  <w:drawing>
                    <wp:inline distT="0" distB="0" distL="0" distR="0" wp14:anchorId="3AE7F625" wp14:editId="6FDAB2A5">
                      <wp:extent cx="1890944" cy="922655"/>
                      <wp:effectExtent l="0" t="0" r="1905" b="4445"/>
                      <wp:docPr id="173733036"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3036" name="Picture 4" descr="A black background with white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938059" cy="945644"/>
                              </a:xfrm>
                              <a:prstGeom prst="rect">
                                <a:avLst/>
                              </a:prstGeom>
                            </pic:spPr>
                          </pic:pic>
                        </a:graphicData>
                      </a:graphic>
                    </wp:inline>
                  </w:drawing>
                </w:r>
              </w:p>
              <w:p w14:paraId="6F43F7FC" w14:textId="7241331B" w:rsidR="00FB2763" w:rsidRDefault="00FB2763" w:rsidP="00FB2763">
                <w:pPr>
                  <w:jc w:val="center"/>
                </w:pPr>
                <w:r>
                  <w:rPr>
                    <w:noProof/>
                    <w:color w:val="000000" w:themeColor="text1"/>
                  </w:rPr>
                  <w:drawing>
                    <wp:inline distT="0" distB="0" distL="0" distR="0" wp14:anchorId="4A5293FC" wp14:editId="5D040A14">
                      <wp:extent cx="1714291" cy="922655"/>
                      <wp:effectExtent l="0" t="0" r="635" b="4445"/>
                      <wp:docPr id="623893632" name="Picture 6" descr="A symbol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93632" name="Picture 6" descr="A symbol of a certificat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740624" cy="936828"/>
                              </a:xfrm>
                              <a:prstGeom prst="rect">
                                <a:avLst/>
                              </a:prstGeom>
                            </pic:spPr>
                          </pic:pic>
                        </a:graphicData>
                      </a:graphic>
                    </wp:inline>
                  </w:drawing>
                </w:r>
              </w:p>
              <w:p w14:paraId="2C028870" w14:textId="70650F51" w:rsidR="00FB2763" w:rsidRDefault="00FB2763" w:rsidP="00FB2763">
                <w:pPr>
                  <w:jc w:val="center"/>
                </w:pPr>
                <w:r>
                  <w:rPr>
                    <w:noProof/>
                  </w:rPr>
                  <w:drawing>
                    <wp:inline distT="0" distB="0" distL="0" distR="0" wp14:anchorId="70097FC6" wp14:editId="3777B79B">
                      <wp:extent cx="1437032" cy="966470"/>
                      <wp:effectExtent l="0" t="0" r="0" b="0"/>
                      <wp:docPr id="1129504173" name="Picture 5" descr="A gold badge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04173" name="Picture 5" descr="A gold badge with a check mark&#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503012" cy="1010845"/>
                              </a:xfrm>
                              <a:prstGeom prst="rect">
                                <a:avLst/>
                              </a:prstGeom>
                            </pic:spPr>
                          </pic:pic>
                        </a:graphicData>
                      </a:graphic>
                    </wp:inline>
                  </w:drawing>
                </w:r>
              </w:p>
              <w:p w14:paraId="4975FD4D" w14:textId="4326378C" w:rsidR="00FB2763" w:rsidRPr="00FB2763" w:rsidRDefault="00FB2763" w:rsidP="00FB2763">
                <w:pPr>
                  <w:jc w:val="center"/>
                  <w:rPr>
                    <w:b/>
                    <w:bCs/>
                    <w:color w:val="000000" w:themeColor="text1"/>
                  </w:rPr>
                </w:pPr>
                <w:r w:rsidRPr="00FB2763">
                  <w:rPr>
                    <w:b/>
                    <w:bCs/>
                    <w:color w:val="000000" w:themeColor="text1"/>
                  </w:rPr>
                  <w:t xml:space="preserve">On a </w:t>
                </w:r>
                <w:r>
                  <w:rPr>
                    <w:b/>
                    <w:bCs/>
                    <w:color w:val="000000" w:themeColor="text1"/>
                  </w:rPr>
                  <w:t>rolling</w:t>
                </w:r>
              </w:p>
            </w:sdtContent>
          </w:sdt>
          <w:p w14:paraId="31118392" w14:textId="59DB3465" w:rsidR="00FB2763" w:rsidRPr="007212EC" w:rsidRDefault="00FB2763" w:rsidP="00FB2763">
            <w:pPr>
              <w:jc w:val="center"/>
              <w:rPr>
                <w:color w:val="000000" w:themeColor="text1"/>
              </w:rPr>
            </w:pPr>
            <w:r>
              <w:rPr>
                <w:rFonts w:ascii="Calibri" w:hAnsi="Calibri" w:cs="Calibri"/>
                <w:b/>
                <w:bCs/>
                <w:noProof/>
                <w:color w:val="000000" w:themeColor="text1"/>
                <w:sz w:val="22"/>
                <w:lang w:val="en-GB"/>
              </w:rPr>
              <w:drawing>
                <wp:inline distT="0" distB="0" distL="0" distR="0" wp14:anchorId="3E3578CD" wp14:editId="5C55CBBE">
                  <wp:extent cx="2104008" cy="612140"/>
                  <wp:effectExtent l="0" t="0" r="4445" b="0"/>
                  <wp:docPr id="1949289276" name="Picture 15" descr="A red stamp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17063" name="Picture 15" descr="A red stamp with white tex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174521" cy="632655"/>
                          </a:xfrm>
                          <a:prstGeom prst="rect">
                            <a:avLst/>
                          </a:prstGeom>
                        </pic:spPr>
                      </pic:pic>
                    </a:graphicData>
                  </a:graphic>
                </wp:inline>
              </w:drawing>
            </w:r>
          </w:p>
        </w:tc>
        <w:tc>
          <w:tcPr>
            <w:tcW w:w="236" w:type="dxa"/>
            <w:gridSpan w:val="2"/>
            <w:tcBorders>
              <w:top w:val="nil"/>
              <w:left w:val="nil"/>
              <w:bottom w:val="nil"/>
              <w:right w:val="nil"/>
            </w:tcBorders>
            <w:vAlign w:val="center"/>
          </w:tcPr>
          <w:p w14:paraId="07F14944" w14:textId="77777777" w:rsidR="005F4830" w:rsidRPr="007212EC" w:rsidRDefault="005F4830" w:rsidP="00457BCB">
            <w:pPr>
              <w:jc w:val="center"/>
              <w:rPr>
                <w:color w:val="000000" w:themeColor="text1"/>
              </w:rPr>
            </w:pPr>
          </w:p>
        </w:tc>
        <w:tc>
          <w:tcPr>
            <w:tcW w:w="8593" w:type="dxa"/>
            <w:gridSpan w:val="7"/>
            <w:tcBorders>
              <w:top w:val="nil"/>
              <w:left w:val="nil"/>
              <w:bottom w:val="nil"/>
              <w:right w:val="nil"/>
            </w:tcBorders>
          </w:tcPr>
          <w:p w14:paraId="4E946548" w14:textId="42A9156E" w:rsidR="005F4830" w:rsidRPr="007212EC" w:rsidRDefault="002C1DE2" w:rsidP="005F4830">
            <w:pPr>
              <w:pStyle w:val="NoSpacing"/>
              <w:rPr>
                <w:rFonts w:asciiTheme="majorHAnsi" w:hAnsiTheme="majorHAnsi"/>
                <w:color w:val="000000" w:themeColor="text1"/>
                <w:sz w:val="36"/>
                <w:szCs w:val="36"/>
              </w:rPr>
            </w:pPr>
            <w:r>
              <w:rPr>
                <w:rFonts w:asciiTheme="majorHAnsi" w:hAnsiTheme="majorHAnsi"/>
                <w:noProof/>
                <w:color w:val="000000" w:themeColor="text1"/>
                <w:sz w:val="36"/>
                <w:szCs w:val="36"/>
              </w:rPr>
              <w:drawing>
                <wp:inline distT="0" distB="0" distL="0" distR="0" wp14:anchorId="6BA80316" wp14:editId="3D2A2DDD">
                  <wp:extent cx="5440620" cy="3225165"/>
                  <wp:effectExtent l="0" t="0" r="0" b="635"/>
                  <wp:docPr id="426418250" name="Picture 3" descr="A hand holding a pen over a note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18250" name="Picture 3" descr="A hand holding a pen over a notebook&#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5521702" cy="3273230"/>
                          </a:xfrm>
                          <a:prstGeom prst="rect">
                            <a:avLst/>
                          </a:prstGeom>
                        </pic:spPr>
                      </pic:pic>
                    </a:graphicData>
                  </a:graphic>
                </wp:inline>
              </w:drawing>
            </w:r>
          </w:p>
        </w:tc>
      </w:tr>
      <w:tr w:rsidR="005F4830" w:rsidRPr="007212EC" w14:paraId="107D8589" w14:textId="77777777" w:rsidTr="000821C8">
        <w:trPr>
          <w:trHeight w:val="728"/>
        </w:trPr>
        <w:tc>
          <w:tcPr>
            <w:tcW w:w="4174" w:type="dxa"/>
            <w:gridSpan w:val="2"/>
            <w:vMerge/>
            <w:tcBorders>
              <w:top w:val="nil"/>
              <w:left w:val="nil"/>
              <w:bottom w:val="nil"/>
              <w:right w:val="nil"/>
            </w:tcBorders>
          </w:tcPr>
          <w:p w14:paraId="130695AE" w14:textId="77777777" w:rsidR="005F4830" w:rsidRPr="007212EC" w:rsidRDefault="005F4830" w:rsidP="005F4830">
            <w:pPr>
              <w:pStyle w:val="PhotoCaption"/>
              <w:rPr>
                <w:color w:val="000000" w:themeColor="text1"/>
              </w:rPr>
            </w:pPr>
          </w:p>
        </w:tc>
        <w:tc>
          <w:tcPr>
            <w:tcW w:w="236" w:type="dxa"/>
            <w:gridSpan w:val="2"/>
            <w:vMerge w:val="restart"/>
            <w:tcBorders>
              <w:top w:val="nil"/>
              <w:left w:val="nil"/>
              <w:right w:val="nil"/>
            </w:tcBorders>
            <w:vAlign w:val="center"/>
          </w:tcPr>
          <w:p w14:paraId="7EA8EEF4" w14:textId="35CAF61E" w:rsidR="005F4830" w:rsidRPr="007212EC" w:rsidRDefault="005F4830" w:rsidP="00457BCB">
            <w:pPr>
              <w:jc w:val="center"/>
              <w:rPr>
                <w:color w:val="000000" w:themeColor="text1"/>
              </w:rPr>
            </w:pPr>
          </w:p>
        </w:tc>
        <w:tc>
          <w:tcPr>
            <w:tcW w:w="8593" w:type="dxa"/>
            <w:gridSpan w:val="7"/>
            <w:tcBorders>
              <w:top w:val="nil"/>
              <w:left w:val="nil"/>
              <w:bottom w:val="nil"/>
              <w:right w:val="nil"/>
            </w:tcBorders>
            <w:vAlign w:val="center"/>
          </w:tcPr>
          <w:p w14:paraId="31E3F011" w14:textId="767A62CB" w:rsidR="005F4830" w:rsidRPr="002C1DE2" w:rsidRDefault="00000000" w:rsidP="00F963ED">
            <w:pPr>
              <w:pStyle w:val="PhotoCaption"/>
              <w:rPr>
                <w:rFonts w:ascii="Calibri" w:hAnsi="Calibri" w:cs="Calibri"/>
                <w:b/>
                <w:bCs/>
                <w:sz w:val="20"/>
                <w:szCs w:val="20"/>
              </w:rPr>
            </w:pPr>
            <w:sdt>
              <w:sdtPr>
                <w:rPr>
                  <w:rFonts w:ascii="Calibri" w:hAnsi="Calibri" w:cs="Calibri"/>
                  <w:b/>
                  <w:bCs/>
                  <w:sz w:val="20"/>
                  <w:szCs w:val="20"/>
                </w:rPr>
                <w:id w:val="1487197941"/>
                <w:placeholder>
                  <w:docPart w:val="D107FD08FDDF4479924F5E4EFBF1252B"/>
                </w:placeholder>
                <w15:appearance w15:val="hidden"/>
              </w:sdtPr>
              <w:sdtContent>
                <w:r w:rsidR="002C1DE2" w:rsidRPr="002C1DE2">
                  <w:rPr>
                    <w:rFonts w:ascii="Calibri" w:hAnsi="Calibri" w:cs="Calibri"/>
                    <w:b/>
                    <w:bCs/>
                    <w:sz w:val="20"/>
                    <w:szCs w:val="20"/>
                  </w:rPr>
                  <w:t>We can review and amend existing policies where required or we can provide a set of bespoke policies to mirror the needs of your business.</w:t>
                </w:r>
              </w:sdtContent>
            </w:sdt>
            <w:r w:rsidR="005F4830" w:rsidRPr="002C1DE2">
              <w:rPr>
                <w:rFonts w:ascii="Calibri" w:hAnsi="Calibri" w:cs="Calibri"/>
                <w:b/>
                <w:bCs/>
                <w:sz w:val="20"/>
                <w:szCs w:val="20"/>
              </w:rPr>
              <w:t xml:space="preserve"> </w:t>
            </w:r>
          </w:p>
        </w:tc>
      </w:tr>
      <w:tr w:rsidR="005F4830" w:rsidRPr="007212EC" w14:paraId="7728016A" w14:textId="77777777" w:rsidTr="000821C8">
        <w:trPr>
          <w:trHeight w:val="1709"/>
        </w:trPr>
        <w:tc>
          <w:tcPr>
            <w:tcW w:w="4174" w:type="dxa"/>
            <w:gridSpan w:val="2"/>
            <w:vMerge/>
            <w:tcBorders>
              <w:top w:val="nil"/>
              <w:left w:val="nil"/>
              <w:bottom w:val="nil"/>
              <w:right w:val="nil"/>
            </w:tcBorders>
          </w:tcPr>
          <w:p w14:paraId="3A788594" w14:textId="77777777" w:rsidR="005F4830" w:rsidRPr="007212EC" w:rsidRDefault="005F4830" w:rsidP="005F4830">
            <w:pPr>
              <w:pStyle w:val="PhotoCaption"/>
              <w:rPr>
                <w:color w:val="000000" w:themeColor="text1"/>
              </w:rPr>
            </w:pPr>
          </w:p>
        </w:tc>
        <w:tc>
          <w:tcPr>
            <w:tcW w:w="236" w:type="dxa"/>
            <w:gridSpan w:val="2"/>
            <w:vMerge/>
            <w:tcBorders>
              <w:left w:val="nil"/>
              <w:right w:val="nil"/>
            </w:tcBorders>
            <w:vAlign w:val="center"/>
          </w:tcPr>
          <w:p w14:paraId="3CA94A12" w14:textId="77777777" w:rsidR="005F4830" w:rsidRPr="007212EC" w:rsidRDefault="005F4830" w:rsidP="00457BCB">
            <w:pPr>
              <w:jc w:val="center"/>
              <w:rPr>
                <w:color w:val="000000" w:themeColor="text1"/>
              </w:rPr>
            </w:pPr>
          </w:p>
        </w:tc>
        <w:tc>
          <w:tcPr>
            <w:tcW w:w="8593" w:type="dxa"/>
            <w:gridSpan w:val="7"/>
            <w:tcBorders>
              <w:top w:val="nil"/>
              <w:left w:val="nil"/>
              <w:bottom w:val="nil"/>
              <w:right w:val="nil"/>
            </w:tcBorders>
            <w:vAlign w:val="center"/>
          </w:tcPr>
          <w:p w14:paraId="1EA1474B" w14:textId="77777777" w:rsidR="005F4830" w:rsidRPr="001D4677" w:rsidRDefault="005F4830" w:rsidP="00727546">
            <w:pPr>
              <w:pStyle w:val="NoSpacing"/>
              <w:rPr>
                <w:rFonts w:ascii="Calibri" w:hAnsi="Calibri" w:cs="Calibri"/>
                <w:sz w:val="24"/>
                <w:szCs w:val="24"/>
              </w:rPr>
            </w:pPr>
          </w:p>
          <w:p w14:paraId="5D67CD57" w14:textId="730A72DD" w:rsidR="006A5233" w:rsidRPr="001D35B1" w:rsidRDefault="00000000" w:rsidP="006A5233">
            <w:pPr>
              <w:pStyle w:val="LargeArticleTitle"/>
              <w:rPr>
                <w:rFonts w:ascii="Calibri" w:hAnsi="Calibri" w:cs="Calibri"/>
                <w:b/>
                <w:bCs/>
                <w:sz w:val="32"/>
                <w:szCs w:val="32"/>
              </w:rPr>
            </w:pPr>
            <w:sdt>
              <w:sdtPr>
                <w:rPr>
                  <w:rFonts w:ascii="Calibri" w:hAnsi="Calibri" w:cs="Calibri"/>
                  <w:b/>
                  <w:bCs/>
                  <w:sz w:val="32"/>
                  <w:szCs w:val="32"/>
                </w:rPr>
                <w:id w:val="-650450605"/>
                <w:placeholder>
                  <w:docPart w:val="593D0A2F006B49B9BF23477062062FCC"/>
                </w:placeholder>
                <w15:appearance w15:val="hidden"/>
              </w:sdtPr>
              <w:sdtContent>
                <w:r w:rsidR="001D4677" w:rsidRPr="001D35B1">
                  <w:rPr>
                    <w:rFonts w:ascii="Calibri" w:hAnsi="Calibri" w:cs="Calibri"/>
                    <w:b/>
                    <w:bCs/>
                    <w:color w:val="000000"/>
                    <w:sz w:val="32"/>
                    <w:szCs w:val="32"/>
                  </w:rPr>
                  <w:t>How do you deal with Employee issues</w:t>
                </w:r>
                <w:r w:rsidR="001D35B1">
                  <w:rPr>
                    <w:rFonts w:ascii="Calibri" w:hAnsi="Calibri" w:cs="Calibri"/>
                    <w:b/>
                    <w:bCs/>
                    <w:color w:val="000000"/>
                    <w:sz w:val="32"/>
                    <w:szCs w:val="32"/>
                  </w:rPr>
                  <w:t>?</w:t>
                </w:r>
              </w:sdtContent>
            </w:sdt>
            <w:r w:rsidR="006A5233" w:rsidRPr="001D35B1">
              <w:rPr>
                <w:rFonts w:ascii="Calibri" w:hAnsi="Calibri" w:cs="Calibri"/>
                <w:b/>
                <w:bCs/>
                <w:sz w:val="32"/>
                <w:szCs w:val="32"/>
              </w:rPr>
              <w:t xml:space="preserve"> </w:t>
            </w:r>
          </w:p>
          <w:p w14:paraId="4126D72C" w14:textId="77777777" w:rsidR="001D4677" w:rsidRPr="001D35B1" w:rsidRDefault="001D4677" w:rsidP="001D4677">
            <w:pPr>
              <w:rPr>
                <w:rFonts w:ascii="Calibri" w:hAnsi="Calibri" w:cs="Calibri"/>
                <w:b/>
                <w:bCs/>
                <w:spacing w:val="-3"/>
                <w:sz w:val="28"/>
                <w:szCs w:val="28"/>
              </w:rPr>
            </w:pPr>
            <w:r w:rsidRPr="001D35B1">
              <w:rPr>
                <w:rFonts w:ascii="Calibri" w:hAnsi="Calibri" w:cs="Calibri"/>
                <w:b/>
                <w:bCs/>
                <w:spacing w:val="-3"/>
                <w:sz w:val="28"/>
                <w:szCs w:val="28"/>
              </w:rPr>
              <w:t>To begin with you must have compliant employment policies in place</w:t>
            </w:r>
            <w:r w:rsidR="00CC1BFE" w:rsidRPr="001D35B1">
              <w:rPr>
                <w:rFonts w:ascii="Calibri" w:hAnsi="Calibri" w:cs="Calibri"/>
                <w:b/>
                <w:bCs/>
                <w:spacing w:val="-3"/>
                <w:sz w:val="28"/>
                <w:szCs w:val="28"/>
              </w:rPr>
              <w:t>.</w:t>
            </w:r>
            <w:r w:rsidRPr="001D35B1">
              <w:rPr>
                <w:rFonts w:ascii="Calibri" w:hAnsi="Calibri" w:cs="Calibri"/>
                <w:b/>
                <w:bCs/>
                <w:spacing w:val="-3"/>
                <w:sz w:val="28"/>
                <w:szCs w:val="28"/>
              </w:rPr>
              <w:t xml:space="preserve">  </w:t>
            </w:r>
          </w:p>
          <w:p w14:paraId="13E504D9" w14:textId="55693BC5" w:rsidR="001D4677" w:rsidRPr="001D35B1" w:rsidRDefault="001D4677" w:rsidP="001D4677">
            <w:pPr>
              <w:rPr>
                <w:rFonts w:ascii="Calibri" w:hAnsi="Calibri" w:cs="Calibri"/>
                <w:b/>
                <w:bCs/>
                <w:sz w:val="28"/>
                <w:szCs w:val="28"/>
              </w:rPr>
            </w:pPr>
            <w:r w:rsidRPr="001D35B1">
              <w:rPr>
                <w:rFonts w:ascii="Calibri" w:hAnsi="Calibri" w:cs="Calibri"/>
                <w:b/>
                <w:bCs/>
                <w:sz w:val="28"/>
                <w:szCs w:val="28"/>
              </w:rPr>
              <w:t>Are your current policies fit for purpose?</w:t>
            </w:r>
          </w:p>
          <w:p w14:paraId="29F8C31B" w14:textId="77777777" w:rsidR="001D4677" w:rsidRPr="001D4677" w:rsidRDefault="001D4677" w:rsidP="001D4677">
            <w:pPr>
              <w:pStyle w:val="p1"/>
              <w:rPr>
                <w:rFonts w:ascii="Calibri" w:hAnsi="Calibri" w:cs="Calibri"/>
                <w:sz w:val="24"/>
                <w:szCs w:val="24"/>
              </w:rPr>
            </w:pPr>
            <w:r w:rsidRPr="001D4677">
              <w:rPr>
                <w:rFonts w:ascii="Calibri" w:hAnsi="Calibri" w:cs="Calibri"/>
                <w:sz w:val="24"/>
                <w:szCs w:val="24"/>
              </w:rPr>
              <w:t>Here’s the problem with many organisations’ HR Policies (maybe yours too)...</w:t>
            </w:r>
          </w:p>
          <w:p w14:paraId="47619AB4" w14:textId="77777777" w:rsidR="001D4677" w:rsidRPr="001D4677" w:rsidRDefault="001D4677" w:rsidP="001D4677">
            <w:pPr>
              <w:pStyle w:val="p2"/>
              <w:rPr>
                <w:rFonts w:ascii="Calibri" w:hAnsi="Calibri" w:cs="Calibri"/>
                <w:sz w:val="24"/>
                <w:szCs w:val="24"/>
              </w:rPr>
            </w:pPr>
          </w:p>
          <w:p w14:paraId="0678D891" w14:textId="77777777" w:rsidR="001D4677" w:rsidRPr="001D4677" w:rsidRDefault="001D4677" w:rsidP="001D4677">
            <w:pPr>
              <w:pStyle w:val="p2"/>
              <w:numPr>
                <w:ilvl w:val="0"/>
                <w:numId w:val="16"/>
              </w:numPr>
              <w:rPr>
                <w:rFonts w:ascii="Calibri" w:hAnsi="Calibri" w:cs="Calibri"/>
                <w:sz w:val="24"/>
                <w:szCs w:val="24"/>
              </w:rPr>
            </w:pPr>
            <w:r w:rsidRPr="001D4677">
              <w:rPr>
                <w:rFonts w:ascii="Calibri" w:hAnsi="Calibri" w:cs="Calibri"/>
                <w:sz w:val="24"/>
                <w:szCs w:val="24"/>
              </w:rPr>
              <w:t>They’re likely to be a ticking tribunal time bomb.</w:t>
            </w:r>
          </w:p>
          <w:p w14:paraId="6518D8BD" w14:textId="77777777" w:rsidR="001D4677" w:rsidRPr="001D4677" w:rsidRDefault="001D4677" w:rsidP="001D4677">
            <w:pPr>
              <w:pStyle w:val="p2"/>
              <w:numPr>
                <w:ilvl w:val="0"/>
                <w:numId w:val="16"/>
              </w:numPr>
              <w:rPr>
                <w:rFonts w:ascii="Calibri" w:hAnsi="Calibri" w:cs="Calibri"/>
                <w:sz w:val="24"/>
                <w:szCs w:val="24"/>
              </w:rPr>
            </w:pPr>
            <w:r w:rsidRPr="001D4677">
              <w:rPr>
                <w:rFonts w:ascii="Calibri" w:hAnsi="Calibri" w:cs="Calibri"/>
                <w:sz w:val="24"/>
                <w:szCs w:val="24"/>
              </w:rPr>
              <w:t>It’s not a matter of if something will upset the HR applecart to test your policies but when.</w:t>
            </w:r>
          </w:p>
          <w:p w14:paraId="053FAEFE" w14:textId="77777777" w:rsidR="001D4677" w:rsidRPr="001D4677" w:rsidRDefault="001D4677" w:rsidP="001D4677">
            <w:pPr>
              <w:pStyle w:val="p2"/>
              <w:numPr>
                <w:ilvl w:val="0"/>
                <w:numId w:val="16"/>
              </w:numPr>
              <w:rPr>
                <w:rFonts w:ascii="Calibri" w:hAnsi="Calibri" w:cs="Calibri"/>
                <w:sz w:val="24"/>
                <w:szCs w:val="24"/>
              </w:rPr>
            </w:pPr>
            <w:r w:rsidRPr="001D4677">
              <w:rPr>
                <w:rFonts w:ascii="Calibri" w:hAnsi="Calibri" w:cs="Calibri"/>
                <w:sz w:val="24"/>
                <w:szCs w:val="24"/>
              </w:rPr>
              <w:t>If your HR policies are not robust enough, that could result in a costly and time-consuming tribunal.</w:t>
            </w:r>
          </w:p>
          <w:p w14:paraId="77290210" w14:textId="77777777" w:rsidR="001D4677" w:rsidRPr="001D4677" w:rsidRDefault="001D4677" w:rsidP="001D4677">
            <w:pPr>
              <w:pStyle w:val="p2"/>
              <w:rPr>
                <w:rFonts w:ascii="Calibri" w:hAnsi="Calibri" w:cs="Calibri"/>
                <w:sz w:val="24"/>
                <w:szCs w:val="24"/>
              </w:rPr>
            </w:pPr>
          </w:p>
          <w:p w14:paraId="7B411E10" w14:textId="77777777" w:rsidR="001D4677" w:rsidRPr="001D4677" w:rsidRDefault="001D4677" w:rsidP="001D4677">
            <w:pPr>
              <w:pStyle w:val="p2"/>
              <w:rPr>
                <w:rFonts w:ascii="Calibri" w:hAnsi="Calibri" w:cs="Calibri"/>
                <w:sz w:val="24"/>
                <w:szCs w:val="24"/>
              </w:rPr>
            </w:pPr>
            <w:r w:rsidRPr="001D4677">
              <w:rPr>
                <w:rFonts w:ascii="Calibri" w:hAnsi="Calibri" w:cs="Calibri"/>
                <w:sz w:val="24"/>
                <w:szCs w:val="24"/>
              </w:rPr>
              <w:t>Now, if this resonates with you, recognise that it’s not your fault.</w:t>
            </w:r>
          </w:p>
          <w:p w14:paraId="0C2B4E91" w14:textId="77777777" w:rsidR="001D4677" w:rsidRPr="001D4677" w:rsidRDefault="001D4677" w:rsidP="001D4677">
            <w:pPr>
              <w:pStyle w:val="p2"/>
              <w:rPr>
                <w:rFonts w:ascii="Calibri" w:hAnsi="Calibri" w:cs="Calibri"/>
                <w:sz w:val="24"/>
                <w:szCs w:val="24"/>
              </w:rPr>
            </w:pPr>
            <w:r w:rsidRPr="001D4677">
              <w:rPr>
                <w:rFonts w:ascii="Calibri" w:hAnsi="Calibri" w:cs="Calibri"/>
                <w:sz w:val="24"/>
                <w:szCs w:val="24"/>
              </w:rPr>
              <w:t>It’s not your job to implement effective HR……though as the business owner, it is your responsibility.</w:t>
            </w:r>
          </w:p>
          <w:p w14:paraId="1A101CA7" w14:textId="1FF631D0" w:rsidR="005F4830" w:rsidRPr="001D4677" w:rsidRDefault="001D4677" w:rsidP="001D4677">
            <w:pPr>
              <w:pStyle w:val="p2"/>
              <w:rPr>
                <w:rFonts w:ascii="Calibri" w:hAnsi="Calibri" w:cs="Calibri"/>
                <w:sz w:val="24"/>
                <w:szCs w:val="24"/>
              </w:rPr>
            </w:pPr>
            <w:r w:rsidRPr="001D4677">
              <w:rPr>
                <w:rFonts w:ascii="Calibri" w:hAnsi="Calibri" w:cs="Calibri"/>
                <w:sz w:val="24"/>
                <w:szCs w:val="24"/>
              </w:rPr>
              <w:t>So, let us take all that hassle away from you by introducing a solution for you.</w:t>
            </w:r>
          </w:p>
        </w:tc>
      </w:tr>
      <w:tr w:rsidR="005F4830" w:rsidRPr="007212EC" w14:paraId="62DD9B01" w14:textId="77777777" w:rsidTr="000821C8">
        <w:trPr>
          <w:trHeight w:val="208"/>
        </w:trPr>
        <w:tc>
          <w:tcPr>
            <w:tcW w:w="4174" w:type="dxa"/>
            <w:gridSpan w:val="2"/>
            <w:vMerge/>
            <w:tcBorders>
              <w:top w:val="nil"/>
              <w:left w:val="nil"/>
              <w:bottom w:val="nil"/>
              <w:right w:val="nil"/>
            </w:tcBorders>
          </w:tcPr>
          <w:p w14:paraId="54CB3C0A" w14:textId="77777777" w:rsidR="005F4830" w:rsidRPr="007212EC" w:rsidRDefault="005F4830" w:rsidP="005F4830">
            <w:pPr>
              <w:pStyle w:val="PhotoCaption"/>
              <w:rPr>
                <w:color w:val="000000" w:themeColor="text1"/>
              </w:rPr>
            </w:pPr>
          </w:p>
        </w:tc>
        <w:tc>
          <w:tcPr>
            <w:tcW w:w="236" w:type="dxa"/>
            <w:gridSpan w:val="2"/>
            <w:vMerge/>
            <w:tcBorders>
              <w:left w:val="nil"/>
              <w:bottom w:val="nil"/>
              <w:right w:val="nil"/>
            </w:tcBorders>
            <w:vAlign w:val="center"/>
          </w:tcPr>
          <w:p w14:paraId="13CB2147" w14:textId="77777777" w:rsidR="005F4830" w:rsidRPr="007212EC" w:rsidRDefault="005F4830" w:rsidP="00457BCB">
            <w:pPr>
              <w:jc w:val="center"/>
              <w:rPr>
                <w:color w:val="000000" w:themeColor="text1"/>
              </w:rPr>
            </w:pPr>
          </w:p>
        </w:tc>
        <w:sdt>
          <w:sdtPr>
            <w:rPr>
              <w:rFonts w:ascii="Calibri" w:eastAsiaTheme="minorHAnsi" w:hAnsi="Calibri" w:cs="Calibri"/>
              <w:color w:val="000000" w:themeColor="text1"/>
              <w:sz w:val="24"/>
              <w:szCs w:val="24"/>
              <w:lang w:val="en-US" w:eastAsia="en-US"/>
            </w:rPr>
            <w:id w:val="358172399"/>
            <w:placeholder>
              <w:docPart w:val="371FA13A1CD841D4AC6A7FAD9FEC06C9"/>
            </w:placeholder>
            <w15:appearance w15:val="hidden"/>
          </w:sdtPr>
          <w:sdtContent>
            <w:tc>
              <w:tcPr>
                <w:tcW w:w="4296" w:type="dxa"/>
                <w:gridSpan w:val="4"/>
                <w:vMerge w:val="restart"/>
                <w:tcBorders>
                  <w:top w:val="nil"/>
                  <w:left w:val="nil"/>
                  <w:bottom w:val="nil"/>
                  <w:right w:val="nil"/>
                </w:tcBorders>
                <w:vAlign w:val="center"/>
              </w:tcPr>
              <w:p w14:paraId="470790F1" w14:textId="10FFDE87" w:rsidR="001D4677" w:rsidRPr="001D35B1" w:rsidRDefault="001D4677" w:rsidP="001D4677">
                <w:pPr>
                  <w:pStyle w:val="p2"/>
                  <w:rPr>
                    <w:rFonts w:ascii="Calibri" w:hAnsi="Calibri" w:cs="Calibri"/>
                    <w:sz w:val="24"/>
                    <w:szCs w:val="24"/>
                  </w:rPr>
                </w:pPr>
                <w:r w:rsidRPr="001D35B1">
                  <w:rPr>
                    <w:rFonts w:ascii="Calibri" w:hAnsi="Calibri" w:cs="Calibri"/>
                    <w:sz w:val="24"/>
                    <w:szCs w:val="24"/>
                  </w:rPr>
                  <w:t xml:space="preserve">In conjunction with the HR Inner Circle, we have updated our </w:t>
                </w:r>
                <w:hyperlink w:anchor="N2" w:history="1">
                  <w:r w:rsidRPr="001D35B1">
                    <w:rPr>
                      <w:rStyle w:val="Hyperlink"/>
                      <w:rFonts w:ascii="Calibri" w:hAnsi="Calibri" w:cs="Calibri"/>
                      <w:sz w:val="24"/>
                      <w:szCs w:val="24"/>
                    </w:rPr>
                    <w:t>HR policy library</w:t>
                  </w:r>
                </w:hyperlink>
                <w:r w:rsidR="001D35B1">
                  <w:rPr>
                    <w:rFonts w:ascii="Calibri" w:hAnsi="Calibri" w:cs="Calibri"/>
                    <w:sz w:val="24"/>
                    <w:szCs w:val="24"/>
                  </w:rPr>
                  <w:t>.</w:t>
                </w:r>
              </w:p>
              <w:p w14:paraId="44CEA58B" w14:textId="77777777" w:rsidR="001D4677" w:rsidRPr="001D4677" w:rsidRDefault="001D4677" w:rsidP="001D4677">
                <w:pPr>
                  <w:pStyle w:val="p2"/>
                  <w:rPr>
                    <w:rFonts w:ascii="Calibri" w:hAnsi="Calibri" w:cs="Calibri"/>
                    <w:b/>
                    <w:bCs/>
                    <w:sz w:val="24"/>
                    <w:szCs w:val="24"/>
                  </w:rPr>
                </w:pPr>
              </w:p>
              <w:p w14:paraId="522555AC" w14:textId="011CB168" w:rsidR="001D4677" w:rsidRDefault="001D4677" w:rsidP="001D4677">
                <w:pPr>
                  <w:pStyle w:val="p2"/>
                  <w:rPr>
                    <w:rFonts w:ascii="Calibri" w:hAnsi="Calibri" w:cs="Calibri"/>
                    <w:sz w:val="24"/>
                    <w:szCs w:val="24"/>
                  </w:rPr>
                </w:pPr>
                <w:r w:rsidRPr="001D4677">
                  <w:rPr>
                    <w:rFonts w:ascii="Calibri" w:hAnsi="Calibri" w:cs="Calibri"/>
                    <w:sz w:val="24"/>
                    <w:szCs w:val="24"/>
                  </w:rPr>
                  <w:t>It consists of 62 HR policies that are:</w:t>
                </w:r>
              </w:p>
              <w:p w14:paraId="23905488" w14:textId="77777777" w:rsidR="000C602B" w:rsidRPr="001D4677" w:rsidRDefault="000C602B" w:rsidP="001D4677">
                <w:pPr>
                  <w:pStyle w:val="p2"/>
                  <w:rPr>
                    <w:rFonts w:ascii="Calibri" w:hAnsi="Calibri" w:cs="Calibri"/>
                    <w:b/>
                    <w:bCs/>
                    <w:sz w:val="24"/>
                    <w:szCs w:val="24"/>
                  </w:rPr>
                </w:pPr>
              </w:p>
              <w:p w14:paraId="1A3C3115" w14:textId="77777777" w:rsidR="000C602B" w:rsidRPr="003A113E" w:rsidRDefault="000C602B" w:rsidP="000C602B">
                <w:pPr>
                  <w:pStyle w:val="ListParagraph"/>
                  <w:numPr>
                    <w:ilvl w:val="0"/>
                    <w:numId w:val="17"/>
                  </w:numPr>
                  <w:spacing w:after="160" w:line="278" w:lineRule="auto"/>
                  <w:rPr>
                    <w:rFonts w:ascii="Arial" w:eastAsia="Times New Roman" w:hAnsi="Arial" w:cs="Arial"/>
                    <w:color w:val="000000"/>
                    <w:sz w:val="20"/>
                    <w:szCs w:val="20"/>
                    <w:lang w:eastAsia="en-GB"/>
                  </w:rPr>
                </w:pPr>
                <w:r w:rsidRPr="003A113E">
                  <w:rPr>
                    <w:rFonts w:ascii="Arial" w:eastAsia="Times New Roman" w:hAnsi="Arial" w:cs="Arial"/>
                    <w:color w:val="000000"/>
                    <w:sz w:val="20"/>
                    <w:szCs w:val="20"/>
                    <w:lang w:eastAsia="en-GB"/>
                  </w:rPr>
                  <w:t>Compact and concise, making them easy to implement</w:t>
                </w:r>
              </w:p>
              <w:p w14:paraId="1233AF40" w14:textId="77777777" w:rsidR="000C602B" w:rsidRPr="003A113E" w:rsidRDefault="000C602B" w:rsidP="000C602B">
                <w:pPr>
                  <w:pStyle w:val="ListParagraph"/>
                  <w:numPr>
                    <w:ilvl w:val="0"/>
                    <w:numId w:val="17"/>
                  </w:numPr>
                  <w:spacing w:after="160" w:line="278" w:lineRule="auto"/>
                  <w:rPr>
                    <w:rFonts w:ascii="Arial" w:eastAsia="Times New Roman" w:hAnsi="Arial" w:cs="Arial"/>
                    <w:color w:val="000000"/>
                    <w:sz w:val="20"/>
                    <w:szCs w:val="20"/>
                    <w:lang w:eastAsia="en-GB"/>
                  </w:rPr>
                </w:pPr>
                <w:r w:rsidRPr="003A113E">
                  <w:rPr>
                    <w:rFonts w:ascii="Arial" w:eastAsia="Times New Roman" w:hAnsi="Arial" w:cs="Arial"/>
                    <w:color w:val="000000"/>
                    <w:sz w:val="20"/>
                    <w:szCs w:val="20"/>
                    <w:lang w:eastAsia="en-GB"/>
                  </w:rPr>
                  <w:t>Practical with effective and efficient HR processes born from years of employment law experience</w:t>
                </w:r>
              </w:p>
              <w:p w14:paraId="63D6DBB3" w14:textId="77777777" w:rsidR="000C602B" w:rsidRPr="003A113E" w:rsidRDefault="000C602B" w:rsidP="000C602B">
                <w:pPr>
                  <w:pStyle w:val="ListParagraph"/>
                  <w:numPr>
                    <w:ilvl w:val="0"/>
                    <w:numId w:val="17"/>
                  </w:numPr>
                  <w:spacing w:after="160" w:line="278" w:lineRule="auto"/>
                  <w:rPr>
                    <w:rFonts w:ascii="Arial" w:eastAsia="Times New Roman" w:hAnsi="Arial" w:cs="Arial"/>
                    <w:color w:val="000000"/>
                    <w:sz w:val="20"/>
                    <w:szCs w:val="20"/>
                    <w:lang w:eastAsia="en-GB"/>
                  </w:rPr>
                </w:pPr>
                <w:r w:rsidRPr="003A113E">
                  <w:rPr>
                    <w:rFonts w:ascii="Arial" w:eastAsia="Times New Roman" w:hAnsi="Arial" w:cs="Arial"/>
                    <w:color w:val="000000"/>
                    <w:sz w:val="20"/>
                    <w:szCs w:val="20"/>
                    <w:lang w:eastAsia="en-GB"/>
                  </w:rPr>
                  <w:t>Easy to read and understand by colleagues at every level of your business</w:t>
                </w:r>
              </w:p>
              <w:p w14:paraId="44B75DBC" w14:textId="77777777" w:rsidR="000C602B" w:rsidRPr="003A113E" w:rsidRDefault="000C602B" w:rsidP="000C602B">
                <w:pPr>
                  <w:pStyle w:val="ListParagraph"/>
                  <w:numPr>
                    <w:ilvl w:val="0"/>
                    <w:numId w:val="17"/>
                  </w:numPr>
                  <w:spacing w:after="160" w:line="278" w:lineRule="auto"/>
                  <w:rPr>
                    <w:rFonts w:ascii="Arial" w:eastAsia="Times New Roman" w:hAnsi="Arial" w:cs="Arial"/>
                    <w:color w:val="000000"/>
                    <w:sz w:val="20"/>
                    <w:szCs w:val="20"/>
                    <w:lang w:eastAsia="en-GB"/>
                  </w:rPr>
                </w:pPr>
                <w:r w:rsidRPr="003A113E">
                  <w:rPr>
                    <w:rFonts w:ascii="Arial" w:eastAsia="Times New Roman" w:hAnsi="Arial" w:cs="Arial"/>
                    <w:color w:val="000000"/>
                    <w:sz w:val="20"/>
                    <w:szCs w:val="20"/>
                    <w:lang w:eastAsia="en-GB"/>
                  </w:rPr>
                  <w:t>Comprehensive, covering the full range of tricky employment issues busy HR professionals have to deal</w:t>
                </w:r>
              </w:p>
              <w:p w14:paraId="4993CADD" w14:textId="77777777" w:rsidR="000C602B" w:rsidRPr="003A113E" w:rsidRDefault="000C602B" w:rsidP="000C602B">
                <w:pPr>
                  <w:pStyle w:val="ListParagraph"/>
                  <w:numPr>
                    <w:ilvl w:val="0"/>
                    <w:numId w:val="17"/>
                  </w:numPr>
                  <w:spacing w:after="160" w:line="278" w:lineRule="auto"/>
                  <w:rPr>
                    <w:rFonts w:ascii="Arial" w:eastAsia="Times New Roman" w:hAnsi="Arial" w:cs="Arial"/>
                    <w:color w:val="000000"/>
                    <w:sz w:val="20"/>
                    <w:szCs w:val="20"/>
                    <w:lang w:eastAsia="en-GB"/>
                  </w:rPr>
                </w:pPr>
                <w:r w:rsidRPr="003A113E">
                  <w:rPr>
                    <w:rFonts w:ascii="Arial" w:eastAsia="Times New Roman" w:hAnsi="Arial" w:cs="Arial"/>
                    <w:color w:val="000000"/>
                    <w:sz w:val="20"/>
                    <w:szCs w:val="20"/>
                    <w:lang w:eastAsia="en-GB"/>
                  </w:rPr>
                  <w:t>with every day</w:t>
                </w:r>
              </w:p>
              <w:p w14:paraId="45DA6AC2" w14:textId="77777777" w:rsidR="000C602B" w:rsidRPr="003A113E" w:rsidRDefault="000C602B" w:rsidP="000C602B">
                <w:pPr>
                  <w:pStyle w:val="ListParagraph"/>
                  <w:numPr>
                    <w:ilvl w:val="0"/>
                    <w:numId w:val="17"/>
                  </w:numPr>
                  <w:spacing w:after="160" w:line="278" w:lineRule="auto"/>
                  <w:rPr>
                    <w:rFonts w:ascii="Arial" w:eastAsia="Times New Roman" w:hAnsi="Arial" w:cs="Arial"/>
                    <w:color w:val="000000"/>
                    <w:sz w:val="20"/>
                    <w:szCs w:val="20"/>
                    <w:lang w:eastAsia="en-GB"/>
                  </w:rPr>
                </w:pPr>
                <w:r w:rsidRPr="003A113E">
                  <w:rPr>
                    <w:rFonts w:ascii="Arial" w:eastAsia="Times New Roman" w:hAnsi="Arial" w:cs="Arial"/>
                    <w:color w:val="000000"/>
                    <w:sz w:val="20"/>
                    <w:szCs w:val="20"/>
                    <w:lang w:eastAsia="en-GB"/>
                  </w:rPr>
                  <w:t>Fully legally compliant as they include every relevant employment legislation change since 2020</w:t>
                </w:r>
              </w:p>
              <w:p w14:paraId="4474F3AF" w14:textId="60054FDE" w:rsidR="005F4830" w:rsidRPr="001D4677" w:rsidRDefault="000C602B" w:rsidP="00CC1BFE">
                <w:pPr>
                  <w:spacing w:after="180"/>
                  <w:rPr>
                    <w:rFonts w:ascii="Calibri" w:hAnsi="Calibri" w:cs="Calibri"/>
                    <w:szCs w:val="24"/>
                  </w:rPr>
                </w:pPr>
                <w:r>
                  <w:rPr>
                    <w:rFonts w:ascii="Calibri" w:hAnsi="Calibri" w:cs="Calibri"/>
                    <w:szCs w:val="24"/>
                  </w:rPr>
                  <w:t>We can provide a set of employment policies from £300.00 plus VAT.</w:t>
                </w:r>
              </w:p>
            </w:tc>
          </w:sdtContent>
        </w:sdt>
        <w:sdt>
          <w:sdtPr>
            <w:rPr>
              <w:rFonts w:asciiTheme="minorHAnsi" w:eastAsiaTheme="minorHAnsi" w:hAnsiTheme="minorHAnsi" w:cstheme="minorBidi"/>
              <w:szCs w:val="22"/>
              <w:lang w:val="en-US" w:eastAsia="en-US"/>
            </w:rPr>
            <w:id w:val="1424140549"/>
            <w:placeholder>
              <w:docPart w:val="41F83DA81FD140C5B4AA18275E80A909"/>
            </w:placeholder>
            <w15:appearance w15:val="hidden"/>
          </w:sdtPr>
          <w:sdtContent>
            <w:bookmarkStart w:id="0" w:name="N1" w:displacedByCustomXml="prev"/>
            <w:tc>
              <w:tcPr>
                <w:tcW w:w="4297" w:type="dxa"/>
                <w:gridSpan w:val="3"/>
                <w:vMerge w:val="restart"/>
                <w:tcBorders>
                  <w:top w:val="nil"/>
                  <w:left w:val="nil"/>
                  <w:bottom w:val="nil"/>
                  <w:right w:val="nil"/>
                </w:tcBorders>
                <w:tcMar>
                  <w:top w:w="144" w:type="dxa"/>
                  <w:left w:w="144" w:type="dxa"/>
                </w:tcMar>
                <w:vAlign w:val="center"/>
              </w:tcPr>
              <w:p w14:paraId="7F7C5441" w14:textId="77777777" w:rsidR="00F85621" w:rsidRPr="00E20F2F" w:rsidRDefault="00F85621" w:rsidP="00F85621">
                <w:pPr>
                  <w:pStyle w:val="xmcepastedcontent"/>
                  <w:spacing w:before="0" w:beforeAutospacing="0" w:after="0" w:afterAutospacing="0"/>
                  <w:rPr>
                    <w:rFonts w:ascii="Calibri" w:eastAsiaTheme="majorEastAsia" w:hAnsi="Calibri" w:cs="Calibri"/>
                    <w:b/>
                    <w:bCs/>
                    <w:sz w:val="28"/>
                    <w:szCs w:val="28"/>
                  </w:rPr>
                </w:pPr>
                <w:r w:rsidRPr="00E20F2F">
                  <w:rPr>
                    <w:rFonts w:ascii="Calibri" w:eastAsiaTheme="majorEastAsia" w:hAnsi="Calibri" w:cs="Calibri"/>
                    <w:b/>
                    <w:bCs/>
                    <w:sz w:val="28"/>
                    <w:szCs w:val="28"/>
                  </w:rPr>
                  <w:t xml:space="preserve">Are you aware of the costs involved in defending an employment tribunal case?  </w:t>
                </w:r>
              </w:p>
              <w:bookmarkEnd w:id="0"/>
              <w:p w14:paraId="6065A135" w14:textId="77777777" w:rsidR="00F85621" w:rsidRPr="00312473" w:rsidRDefault="00F85621" w:rsidP="00F85621">
                <w:pPr>
                  <w:pStyle w:val="xmcepastedcontent"/>
                  <w:spacing w:before="0" w:beforeAutospacing="0" w:after="0" w:afterAutospacing="0"/>
                  <w:rPr>
                    <w:rFonts w:ascii="Arial" w:eastAsiaTheme="majorEastAsia" w:hAnsi="Arial" w:cs="Arial"/>
                    <w:color w:val="000000"/>
                  </w:rPr>
                </w:pPr>
              </w:p>
              <w:p w14:paraId="5FA4C42A" w14:textId="77777777" w:rsidR="00F85621" w:rsidRPr="000C602B" w:rsidRDefault="00F85621" w:rsidP="00F85621">
                <w:pPr>
                  <w:shd w:val="clear" w:color="auto" w:fill="FFFFFF"/>
                  <w:spacing w:after="180"/>
                  <w:rPr>
                    <w:rFonts w:ascii="Calibri" w:hAnsi="Calibri" w:cs="Calibri"/>
                    <w:color w:val="0A0A0A"/>
                  </w:rPr>
                </w:pPr>
                <w:r w:rsidRPr="000C602B">
                  <w:rPr>
                    <w:rFonts w:ascii="Calibri" w:hAnsi="Calibri" w:cs="Calibri"/>
                    <w:color w:val="0A0A0A"/>
                  </w:rPr>
                  <w:t>Solicitor's Fees</w:t>
                </w:r>
                <w:r w:rsidRPr="000C602B">
                  <w:rPr>
                    <w:rFonts w:ascii="Calibri" w:hAnsi="Calibri" w:cs="Calibri"/>
                    <w:b/>
                    <w:bCs/>
                    <w:color w:val="0A0A0A"/>
                  </w:rPr>
                  <w:t xml:space="preserve"> </w:t>
                </w:r>
                <w:r w:rsidRPr="000C602B">
                  <w:rPr>
                    <w:rFonts w:ascii="Calibri" w:hAnsi="Calibri" w:cs="Calibri"/>
                    <w:color w:val="0A0A0A"/>
                  </w:rPr>
                  <w:t xml:space="preserve">cover case preparation, drafting documents, witness statement preparation, and general legal advice. </w:t>
                </w:r>
              </w:p>
              <w:p w14:paraId="26DB51B3" w14:textId="12F94CA1" w:rsidR="00F85621" w:rsidRPr="000C602B" w:rsidRDefault="00F85621" w:rsidP="00F85621">
                <w:pPr>
                  <w:shd w:val="clear" w:color="auto" w:fill="FFFFFF"/>
                  <w:spacing w:after="180"/>
                  <w:rPr>
                    <w:rFonts w:ascii="Calibri" w:hAnsi="Calibri" w:cs="Calibri"/>
                    <w:color w:val="0A0A0A"/>
                  </w:rPr>
                </w:pPr>
                <w:r w:rsidRPr="000C602B">
                  <w:rPr>
                    <w:rFonts w:ascii="Calibri" w:hAnsi="Calibri" w:cs="Calibri"/>
                    <w:color w:val="0A0A0A"/>
                  </w:rPr>
                  <w:t xml:space="preserve">For a multi-day hearing, these fees often </w:t>
                </w:r>
                <w:r w:rsidR="000C602B">
                  <w:rPr>
                    <w:rFonts w:ascii="Calibri" w:hAnsi="Calibri" w:cs="Calibri"/>
                    <w:color w:val="0A0A0A"/>
                  </w:rPr>
                  <w:t>start</w:t>
                </w:r>
                <w:r w:rsidRPr="000C602B">
                  <w:rPr>
                    <w:rFonts w:ascii="Calibri" w:hAnsi="Calibri" w:cs="Calibri"/>
                    <w:color w:val="0A0A0A"/>
                  </w:rPr>
                  <w:t xml:space="preserve"> from </w:t>
                </w:r>
                <w:r w:rsidRPr="000C602B">
                  <w:rPr>
                    <w:rFonts w:ascii="Calibri" w:hAnsi="Calibri" w:cs="Calibri"/>
                    <w:b/>
                    <w:bCs/>
                    <w:color w:val="0A0A0A"/>
                  </w:rPr>
                  <w:t>£10,000 + VAT</w:t>
                </w:r>
                <w:r w:rsidRPr="000C602B">
                  <w:rPr>
                    <w:rFonts w:ascii="Calibri" w:hAnsi="Calibri" w:cs="Calibri"/>
                    <w:color w:val="0A0A0A"/>
                  </w:rPr>
                  <w:t>, the final amount depending on the number of documents, witnesses, and the complexity of the legal arguments.</w:t>
                </w:r>
              </w:p>
              <w:p w14:paraId="6FC585B1" w14:textId="14BA740B" w:rsidR="000C602B" w:rsidRDefault="000C602B" w:rsidP="000C602B">
                <w:pPr>
                  <w:pStyle w:val="xmcepastedcontent"/>
                  <w:spacing w:before="0" w:beforeAutospacing="0" w:after="0" w:afterAutospacing="0"/>
                  <w:rPr>
                    <w:rFonts w:ascii="Calibri" w:eastAsiaTheme="majorEastAsia" w:hAnsi="Calibri" w:cs="Calibri"/>
                    <w:color w:val="000000"/>
                  </w:rPr>
                </w:pPr>
                <w:r w:rsidRPr="000C602B">
                  <w:rPr>
                    <w:rFonts w:ascii="Calibri" w:eastAsiaTheme="majorEastAsia" w:hAnsi="Calibri" w:cs="Calibri"/>
                    <w:color w:val="000000"/>
                  </w:rPr>
                  <w:t xml:space="preserve">You </w:t>
                </w:r>
                <w:r>
                  <w:rPr>
                    <w:rFonts w:ascii="Calibri" w:eastAsiaTheme="majorEastAsia" w:hAnsi="Calibri" w:cs="Calibri"/>
                    <w:color w:val="000000"/>
                  </w:rPr>
                  <w:t>c</w:t>
                </w:r>
                <w:r w:rsidRPr="000C602B">
                  <w:rPr>
                    <w:rFonts w:ascii="Calibri" w:eastAsiaTheme="majorEastAsia" w:hAnsi="Calibri" w:cs="Calibri"/>
                    <w:color w:val="000000"/>
                  </w:rPr>
                  <w:t>ould also face additional award payments should the employee win their case.</w:t>
                </w:r>
              </w:p>
              <w:p w14:paraId="0E5A3CAE" w14:textId="77777777" w:rsidR="000C602B" w:rsidRDefault="000C602B" w:rsidP="000C602B">
                <w:pPr>
                  <w:pStyle w:val="xmcepastedcontent"/>
                  <w:spacing w:before="0" w:beforeAutospacing="0" w:after="0" w:afterAutospacing="0"/>
                  <w:rPr>
                    <w:rFonts w:ascii="Calibri" w:eastAsiaTheme="majorEastAsia" w:hAnsi="Calibri" w:cs="Calibri"/>
                    <w:color w:val="000000"/>
                  </w:rPr>
                </w:pPr>
              </w:p>
              <w:p w14:paraId="625E693E" w14:textId="0B80BBE1" w:rsidR="000C602B" w:rsidRDefault="000C602B" w:rsidP="000C602B">
                <w:pPr>
                  <w:pStyle w:val="xmcepastedcontent"/>
                  <w:spacing w:before="0" w:beforeAutospacing="0" w:after="0" w:afterAutospacing="0"/>
                  <w:rPr>
                    <w:rFonts w:ascii="Calibri" w:eastAsiaTheme="majorEastAsia" w:hAnsi="Calibri" w:cs="Calibri"/>
                    <w:color w:val="000000"/>
                  </w:rPr>
                </w:pPr>
                <w:r>
                  <w:rPr>
                    <w:rFonts w:ascii="Calibri" w:eastAsiaTheme="majorEastAsia" w:hAnsi="Calibri" w:cs="Calibri"/>
                    <w:color w:val="000000"/>
                  </w:rPr>
                  <w:t xml:space="preserve">Have you considered engaging with our Business Legal Insurance. </w:t>
                </w:r>
              </w:p>
              <w:p w14:paraId="23BB489E" w14:textId="30A77670" w:rsidR="005F4830" w:rsidRPr="00CC1BFE" w:rsidRDefault="000C602B" w:rsidP="00CC1BFE">
                <w:pPr>
                  <w:spacing w:before="240" w:after="180"/>
                  <w:outlineLvl w:val="2"/>
                  <w:rPr>
                    <w:rFonts w:ascii="Calibri" w:eastAsia="Times New Roman" w:hAnsi="Calibri" w:cs="Calibri"/>
                    <w:b/>
                    <w:bCs/>
                    <w:spacing w:val="-2"/>
                    <w:sz w:val="28"/>
                    <w:szCs w:val="28"/>
                    <w:lang w:eastAsia="en-GB"/>
                  </w:rPr>
                </w:pPr>
                <w:r w:rsidRPr="000C602B">
                  <w:rPr>
                    <w:rFonts w:ascii="Calibri" w:eastAsia="Times New Roman" w:hAnsi="Calibri" w:cs="Calibri"/>
                    <w:b/>
                    <w:bCs/>
                    <w:spacing w:val="-2"/>
                    <w:szCs w:val="24"/>
                    <w:lang w:eastAsia="en-GB"/>
                  </w:rPr>
                  <w:t>Call us on 07984 568523 to arrange an appointment to discuss how we can help</w:t>
                </w:r>
              </w:p>
            </w:tc>
          </w:sdtContent>
        </w:sdt>
      </w:tr>
      <w:tr w:rsidR="005F4830" w:rsidRPr="007212EC" w14:paraId="29438267" w14:textId="77777777" w:rsidTr="000821C8">
        <w:trPr>
          <w:trHeight w:val="1008"/>
        </w:trPr>
        <w:tc>
          <w:tcPr>
            <w:tcW w:w="4174" w:type="dxa"/>
            <w:gridSpan w:val="2"/>
            <w:tcBorders>
              <w:top w:val="nil"/>
              <w:left w:val="nil"/>
              <w:bottom w:val="nil"/>
              <w:right w:val="nil"/>
            </w:tcBorders>
          </w:tcPr>
          <w:sdt>
            <w:sdtPr>
              <w:rPr>
                <w:b/>
                <w:bCs/>
                <w:color w:val="000000" w:themeColor="text1"/>
                <w:sz w:val="24"/>
                <w:szCs w:val="24"/>
              </w:rPr>
              <w:id w:val="-1173942399"/>
              <w:placeholder>
                <w:docPart w:val="BB1B4B76AB7143EFA29E43E4DBD77E40"/>
              </w:placeholder>
              <w15:appearance w15:val="hidden"/>
            </w:sdtPr>
            <w:sdtContent>
              <w:p w14:paraId="195F7DD4" w14:textId="77777777" w:rsidR="00FB2763" w:rsidRDefault="00FB2763" w:rsidP="00FB2763">
                <w:pPr>
                  <w:pStyle w:val="PhotoCaption"/>
                  <w:jc w:val="center"/>
                  <w:rPr>
                    <w:b/>
                    <w:bCs/>
                    <w:color w:val="000000" w:themeColor="text1"/>
                    <w:sz w:val="24"/>
                    <w:szCs w:val="24"/>
                  </w:rPr>
                </w:pPr>
                <w:r w:rsidRPr="00FB2763">
                  <w:rPr>
                    <w:b/>
                    <w:bCs/>
                    <w:color w:val="000000" w:themeColor="text1"/>
                    <w:sz w:val="24"/>
                    <w:szCs w:val="24"/>
                  </w:rPr>
                  <w:t xml:space="preserve">We also offer other services on a </w:t>
                </w:r>
              </w:p>
              <w:p w14:paraId="4ACF92F9" w14:textId="77777777" w:rsidR="005F4830" w:rsidRDefault="005F4830" w:rsidP="00FB2763">
                <w:pPr>
                  <w:pStyle w:val="PhotoCaption"/>
                  <w:jc w:val="center"/>
                  <w:rPr>
                    <w:b/>
                    <w:bCs/>
                    <w:color w:val="000000" w:themeColor="text1"/>
                    <w:sz w:val="24"/>
                    <w:szCs w:val="24"/>
                  </w:rPr>
                </w:pPr>
              </w:p>
              <w:p w14:paraId="16DE9599" w14:textId="0FDB8AB5" w:rsidR="00FB2763" w:rsidRDefault="00000000" w:rsidP="00420930">
                <w:pPr>
                  <w:pStyle w:val="PhotoCaption"/>
                  <w:rPr>
                    <w:b/>
                    <w:bCs/>
                    <w:color w:val="000000" w:themeColor="text1"/>
                    <w:sz w:val="24"/>
                    <w:szCs w:val="24"/>
                  </w:rPr>
                </w:pPr>
              </w:p>
            </w:sdtContent>
          </w:sdt>
          <w:p w14:paraId="06540C77" w14:textId="77777777" w:rsidR="00FB2763" w:rsidRDefault="00FB2763" w:rsidP="00FB2763">
            <w:pPr>
              <w:pStyle w:val="PhotoCaption"/>
              <w:jc w:val="center"/>
              <w:rPr>
                <w:b/>
                <w:bCs/>
                <w:color w:val="000000" w:themeColor="text1"/>
                <w:sz w:val="24"/>
                <w:szCs w:val="24"/>
              </w:rPr>
            </w:pPr>
            <w:r>
              <w:drawing>
                <wp:inline distT="0" distB="0" distL="0" distR="0" wp14:anchorId="01D86221" wp14:editId="4629A4E9">
                  <wp:extent cx="1748901" cy="621002"/>
                  <wp:effectExtent l="0" t="0" r="3810" b="1905"/>
                  <wp:docPr id="637237676" name="Picture 26" descr="A colorful text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37676" name="Picture 26" descr="A colorful text with leave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79996" cy="667551"/>
                          </a:xfrm>
                          <a:prstGeom prst="rect">
                            <a:avLst/>
                          </a:prstGeom>
                        </pic:spPr>
                      </pic:pic>
                    </a:graphicData>
                  </a:graphic>
                </wp:inline>
              </w:drawing>
            </w:r>
          </w:p>
          <w:p w14:paraId="53C2B755" w14:textId="77777777" w:rsidR="00420930" w:rsidRDefault="00420930" w:rsidP="00FB2763">
            <w:pPr>
              <w:pStyle w:val="PhotoCaption"/>
              <w:jc w:val="center"/>
              <w:rPr>
                <w:b/>
              </w:rPr>
            </w:pPr>
          </w:p>
          <w:p w14:paraId="1889C3C5" w14:textId="77777777" w:rsidR="00420930" w:rsidRDefault="00420930" w:rsidP="00FB2763">
            <w:pPr>
              <w:pStyle w:val="PhotoCaption"/>
              <w:jc w:val="center"/>
              <w:rPr>
                <w:b/>
                <w:bCs/>
                <w:sz w:val="24"/>
                <w:szCs w:val="24"/>
              </w:rPr>
            </w:pPr>
            <w:r w:rsidRPr="00420930">
              <w:rPr>
                <w:b/>
                <w:sz w:val="24"/>
                <w:szCs w:val="24"/>
              </w:rPr>
              <w:t xml:space="preserve">Call us on </w:t>
            </w:r>
            <w:r w:rsidRPr="00420930">
              <w:rPr>
                <w:b/>
                <w:bCs/>
                <w:sz w:val="24"/>
                <w:szCs w:val="24"/>
              </w:rPr>
              <w:t>07984 568523/01292 892713 to dicuss these services</w:t>
            </w:r>
          </w:p>
          <w:p w14:paraId="0777DEE6" w14:textId="77777777" w:rsidR="000C602B" w:rsidRDefault="000C602B" w:rsidP="00FB2763">
            <w:pPr>
              <w:pStyle w:val="PhotoCaption"/>
              <w:jc w:val="center"/>
              <w:rPr>
                <w:b/>
                <w:bCs/>
                <w:sz w:val="24"/>
                <w:szCs w:val="24"/>
              </w:rPr>
            </w:pPr>
          </w:p>
          <w:p w14:paraId="7870BEC4" w14:textId="77777777" w:rsidR="000C602B" w:rsidRDefault="000C602B" w:rsidP="00FB2763">
            <w:pPr>
              <w:pStyle w:val="PhotoCaption"/>
              <w:jc w:val="center"/>
              <w:rPr>
                <w:b/>
                <w:bCs/>
                <w:sz w:val="24"/>
                <w:szCs w:val="24"/>
              </w:rPr>
            </w:pPr>
          </w:p>
          <w:p w14:paraId="48A90B80" w14:textId="36734D1E" w:rsidR="000C602B" w:rsidRPr="00420930" w:rsidRDefault="000C602B" w:rsidP="00FB2763">
            <w:pPr>
              <w:pStyle w:val="PhotoCaption"/>
              <w:jc w:val="center"/>
              <w:rPr>
                <w:b/>
                <w:bCs/>
                <w:color w:val="000000" w:themeColor="text1"/>
                <w:sz w:val="24"/>
                <w:szCs w:val="24"/>
              </w:rPr>
            </w:pPr>
            <w:r>
              <w:rPr>
                <w:b/>
                <w:bCs/>
                <w:color w:val="000000" w:themeColor="text1"/>
                <w:sz w:val="24"/>
                <w:szCs w:val="24"/>
              </w:rPr>
              <w:drawing>
                <wp:inline distT="0" distB="0" distL="0" distR="0" wp14:anchorId="00623F4F" wp14:editId="21D9B1CF">
                  <wp:extent cx="1898650" cy="1473693"/>
                  <wp:effectExtent l="0" t="0" r="0" b="0"/>
                  <wp:docPr id="140839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392607" name="Picture 1408392607"/>
                          <pic:cNvPicPr/>
                        </pic:nvPicPr>
                        <pic:blipFill>
                          <a:blip r:embed="rId21">
                            <a:extLst>
                              <a:ext uri="{28A0092B-C50C-407E-A947-70E740481C1C}">
                                <a14:useLocalDpi xmlns:a14="http://schemas.microsoft.com/office/drawing/2010/main" val="0"/>
                              </a:ext>
                            </a:extLst>
                          </a:blip>
                          <a:stretch>
                            <a:fillRect/>
                          </a:stretch>
                        </pic:blipFill>
                        <pic:spPr>
                          <a:xfrm>
                            <a:off x="0" y="0"/>
                            <a:ext cx="1912737" cy="1484627"/>
                          </a:xfrm>
                          <a:prstGeom prst="rect">
                            <a:avLst/>
                          </a:prstGeom>
                        </pic:spPr>
                      </pic:pic>
                    </a:graphicData>
                  </a:graphic>
                </wp:inline>
              </w:drawing>
            </w:r>
          </w:p>
        </w:tc>
        <w:tc>
          <w:tcPr>
            <w:tcW w:w="236" w:type="dxa"/>
            <w:gridSpan w:val="2"/>
            <w:vMerge/>
            <w:tcBorders>
              <w:top w:val="nil"/>
              <w:left w:val="nil"/>
              <w:bottom w:val="nil"/>
              <w:right w:val="nil"/>
            </w:tcBorders>
            <w:vAlign w:val="center"/>
          </w:tcPr>
          <w:p w14:paraId="182AFF40" w14:textId="77777777" w:rsidR="005F4830" w:rsidRPr="007212EC" w:rsidRDefault="005F4830" w:rsidP="00EF0035">
            <w:pPr>
              <w:jc w:val="center"/>
              <w:rPr>
                <w:color w:val="000000" w:themeColor="text1"/>
              </w:rPr>
            </w:pPr>
          </w:p>
        </w:tc>
        <w:tc>
          <w:tcPr>
            <w:tcW w:w="4296" w:type="dxa"/>
            <w:gridSpan w:val="4"/>
            <w:vMerge/>
            <w:tcBorders>
              <w:top w:val="nil"/>
              <w:left w:val="nil"/>
              <w:bottom w:val="nil"/>
              <w:right w:val="nil"/>
            </w:tcBorders>
            <w:tcMar>
              <w:top w:w="144" w:type="dxa"/>
              <w:bottom w:w="144" w:type="dxa"/>
              <w:right w:w="144" w:type="dxa"/>
            </w:tcMar>
          </w:tcPr>
          <w:p w14:paraId="448EF43F" w14:textId="77777777" w:rsidR="005F4830" w:rsidRPr="007212EC" w:rsidRDefault="005F4830" w:rsidP="009D5E5F">
            <w:pPr>
              <w:rPr>
                <w:color w:val="000000" w:themeColor="text1"/>
              </w:rPr>
            </w:pPr>
          </w:p>
        </w:tc>
        <w:tc>
          <w:tcPr>
            <w:tcW w:w="4297" w:type="dxa"/>
            <w:gridSpan w:val="3"/>
            <w:vMerge/>
            <w:tcBorders>
              <w:top w:val="nil"/>
              <w:left w:val="nil"/>
              <w:bottom w:val="nil"/>
              <w:right w:val="nil"/>
            </w:tcBorders>
            <w:tcMar>
              <w:top w:w="144" w:type="dxa"/>
              <w:left w:w="144" w:type="dxa"/>
              <w:bottom w:w="144" w:type="dxa"/>
            </w:tcMar>
          </w:tcPr>
          <w:p w14:paraId="3B3CDEFE" w14:textId="77777777" w:rsidR="005F4830" w:rsidRPr="007212EC" w:rsidRDefault="005F4830" w:rsidP="009D5E5F"/>
        </w:tc>
      </w:tr>
      <w:tr w:rsidR="005F4830" w:rsidRPr="005F4830" w14:paraId="5F936AA7" w14:textId="77777777" w:rsidTr="005F4830">
        <w:trPr>
          <w:trHeight w:val="288"/>
        </w:trPr>
        <w:tc>
          <w:tcPr>
            <w:tcW w:w="13003" w:type="dxa"/>
            <w:gridSpan w:val="11"/>
            <w:tcBorders>
              <w:top w:val="nil"/>
              <w:left w:val="nil"/>
              <w:bottom w:val="thickThinMediumGap" w:sz="24" w:space="0" w:color="auto"/>
              <w:right w:val="nil"/>
            </w:tcBorders>
            <w:vAlign w:val="center"/>
          </w:tcPr>
          <w:p w14:paraId="1DEE71E0" w14:textId="77777777" w:rsidR="005F4830" w:rsidRPr="005F4830" w:rsidRDefault="005F4830" w:rsidP="005F4830">
            <w:pPr>
              <w:pStyle w:val="NoSpacing"/>
            </w:pPr>
          </w:p>
        </w:tc>
      </w:tr>
      <w:tr w:rsidR="007212EC" w:rsidRPr="007212EC" w14:paraId="0C9EACDA" w14:textId="77777777" w:rsidTr="005F4830">
        <w:trPr>
          <w:trHeight w:val="288"/>
        </w:trPr>
        <w:tc>
          <w:tcPr>
            <w:tcW w:w="13003" w:type="dxa"/>
            <w:gridSpan w:val="11"/>
            <w:tcBorders>
              <w:top w:val="thickThinMediumGap" w:sz="24" w:space="0" w:color="auto"/>
              <w:left w:val="nil"/>
              <w:bottom w:val="nil"/>
              <w:right w:val="nil"/>
            </w:tcBorders>
            <w:vAlign w:val="center"/>
          </w:tcPr>
          <w:p w14:paraId="356F5F10" w14:textId="77777777" w:rsidR="003F4C0F" w:rsidRPr="007212EC" w:rsidRDefault="003F4C0F" w:rsidP="00284C66">
            <w:pPr>
              <w:pStyle w:val="NoSpacing"/>
            </w:pPr>
            <w:r w:rsidRPr="007212EC">
              <w:softHyphen/>
            </w:r>
          </w:p>
        </w:tc>
      </w:tr>
      <w:tr w:rsidR="007212EC" w:rsidRPr="007212EC" w14:paraId="20B61D7C" w14:textId="77777777" w:rsidTr="005F4830">
        <w:trPr>
          <w:trHeight w:val="576"/>
        </w:trPr>
        <w:tc>
          <w:tcPr>
            <w:tcW w:w="4332" w:type="dxa"/>
            <w:gridSpan w:val="3"/>
            <w:tcBorders>
              <w:top w:val="nil"/>
              <w:left w:val="nil"/>
              <w:bottom w:val="nil"/>
              <w:right w:val="single" w:sz="4" w:space="0" w:color="auto"/>
            </w:tcBorders>
            <w:tcMar>
              <w:top w:w="144" w:type="dxa"/>
              <w:left w:w="216" w:type="dxa"/>
              <w:bottom w:w="0" w:type="dxa"/>
              <w:right w:w="216" w:type="dxa"/>
            </w:tcMar>
            <w:vAlign w:val="center"/>
          </w:tcPr>
          <w:p w14:paraId="7771CAE2" w14:textId="77777777" w:rsidR="00FC741C" w:rsidRPr="00FC741C" w:rsidRDefault="00FC741C" w:rsidP="00FC741C">
            <w:pPr>
              <w:pStyle w:val="TOCHeadline"/>
              <w:rPr>
                <w:rFonts w:ascii="Calibri" w:hAnsi="Calibri" w:cs="Calibri"/>
                <w:b/>
                <w:bCs/>
                <w:sz w:val="24"/>
                <w:szCs w:val="24"/>
              </w:rPr>
            </w:pPr>
            <w:r w:rsidRPr="00FC741C">
              <w:rPr>
                <w:rFonts w:ascii="Calibri" w:hAnsi="Calibri" w:cs="Calibri"/>
                <w:b/>
                <w:bCs/>
                <w:sz w:val="24"/>
                <w:szCs w:val="24"/>
              </w:rPr>
              <w:lastRenderedPageBreak/>
              <w:t>LBJ Consultants</w:t>
            </w:r>
          </w:p>
          <w:p w14:paraId="17DB48D9" w14:textId="0E5895A6" w:rsidR="00881491" w:rsidRPr="00FC741C" w:rsidRDefault="00FC741C" w:rsidP="00FC741C">
            <w:pPr>
              <w:pStyle w:val="TOCHeadline"/>
              <w:rPr>
                <w:rFonts w:ascii="Calibri" w:hAnsi="Calibri" w:cs="Calibri"/>
                <w:b/>
                <w:bCs/>
                <w:sz w:val="24"/>
                <w:szCs w:val="24"/>
              </w:rPr>
            </w:pPr>
            <w:r w:rsidRPr="00FC741C">
              <w:rPr>
                <w:rFonts w:ascii="Calibri" w:hAnsi="Calibri" w:cs="Calibri"/>
                <w:b/>
                <w:bCs/>
                <w:sz w:val="24"/>
                <w:szCs w:val="24"/>
              </w:rPr>
              <w:t>Employee Protection Scheme.</w:t>
            </w:r>
          </w:p>
          <w:p w14:paraId="17BF4ED1" w14:textId="121C1C37" w:rsidR="00864FBB" w:rsidRPr="00FC741C" w:rsidRDefault="00000000" w:rsidP="00FC741C">
            <w:pPr>
              <w:pStyle w:val="SmallArticleSubtitle"/>
              <w:jc w:val="center"/>
              <w:rPr>
                <w:rFonts w:ascii="Calibri" w:hAnsi="Calibri" w:cs="Calibri"/>
                <w:color w:val="000000" w:themeColor="text1"/>
                <w:sz w:val="24"/>
                <w:szCs w:val="24"/>
              </w:rPr>
            </w:pPr>
            <w:sdt>
              <w:sdtPr>
                <w:rPr>
                  <w:rFonts w:ascii="Calibri" w:hAnsi="Calibri" w:cs="Calibri"/>
                  <w:sz w:val="24"/>
                  <w:szCs w:val="24"/>
                </w:rPr>
                <w:id w:val="1443962746"/>
                <w:placeholder>
                  <w:docPart w:val="034321CC7DF848E2B19920803D8D8459"/>
                </w:placeholder>
                <w15:appearance w15:val="hidden"/>
              </w:sdtPr>
              <w:sdtContent>
                <w:r w:rsidR="00FC741C" w:rsidRPr="00FC741C">
                  <w:rPr>
                    <w:rFonts w:ascii="Calibri" w:hAnsi="Calibri" w:cs="Calibri"/>
                    <w:sz w:val="24"/>
                    <w:szCs w:val="24"/>
                  </w:rPr>
                  <w:t xml:space="preserve">Covers </w:t>
                </w:r>
                <w:r w:rsidR="00FC741C">
                  <w:rPr>
                    <w:rFonts w:ascii="Calibri" w:hAnsi="Calibri" w:cs="Calibri"/>
                    <w:sz w:val="24"/>
                    <w:szCs w:val="24"/>
                  </w:rPr>
                  <w:t>a</w:t>
                </w:r>
                <w:r w:rsidR="00FC741C" w:rsidRPr="00FC741C">
                  <w:rPr>
                    <w:rFonts w:ascii="Calibri" w:hAnsi="Calibri" w:cs="Calibri"/>
                    <w:sz w:val="24"/>
                    <w:szCs w:val="24"/>
                  </w:rPr>
                  <w:t xml:space="preserve">ll </w:t>
                </w:r>
                <w:r w:rsidR="00FC741C">
                  <w:rPr>
                    <w:rFonts w:ascii="Calibri" w:hAnsi="Calibri" w:cs="Calibri"/>
                    <w:sz w:val="24"/>
                    <w:szCs w:val="24"/>
                  </w:rPr>
                  <w:t>e</w:t>
                </w:r>
                <w:r w:rsidR="00FC741C" w:rsidRPr="00FC741C">
                  <w:rPr>
                    <w:rFonts w:ascii="Calibri" w:hAnsi="Calibri" w:cs="Calibri"/>
                    <w:sz w:val="24"/>
                    <w:szCs w:val="24"/>
                  </w:rPr>
                  <w:t xml:space="preserve">mployment </w:t>
                </w:r>
                <w:r w:rsidR="00FC741C">
                  <w:rPr>
                    <w:rFonts w:ascii="Calibri" w:hAnsi="Calibri" w:cs="Calibri"/>
                    <w:sz w:val="24"/>
                    <w:szCs w:val="24"/>
                  </w:rPr>
                  <w:t>t</w:t>
                </w:r>
                <w:r w:rsidR="00FC741C" w:rsidRPr="00FC741C">
                  <w:rPr>
                    <w:rFonts w:ascii="Calibri" w:hAnsi="Calibri" w:cs="Calibri"/>
                    <w:sz w:val="24"/>
                    <w:szCs w:val="24"/>
                  </w:rPr>
                  <w:t xml:space="preserve">ribunal, </w:t>
                </w:r>
                <w:r w:rsidR="00FC741C">
                  <w:rPr>
                    <w:rFonts w:ascii="Calibri" w:hAnsi="Calibri" w:cs="Calibri"/>
                    <w:sz w:val="24"/>
                    <w:szCs w:val="24"/>
                  </w:rPr>
                  <w:t>s</w:t>
                </w:r>
                <w:r w:rsidR="00FC741C" w:rsidRPr="00FC741C">
                  <w:rPr>
                    <w:rFonts w:ascii="Calibri" w:hAnsi="Calibri" w:cs="Calibri"/>
                    <w:sz w:val="24"/>
                    <w:szCs w:val="24"/>
                  </w:rPr>
                  <w:t xml:space="preserve">ettlement and legal costs up to £50,000 for a monthly subscription. </w:t>
                </w:r>
              </w:sdtContent>
            </w:sdt>
          </w:p>
        </w:tc>
        <w:tc>
          <w:tcPr>
            <w:tcW w:w="4334" w:type="dxa"/>
            <w:gridSpan w:val="4"/>
            <w:tcBorders>
              <w:top w:val="nil"/>
              <w:left w:val="single" w:sz="4" w:space="0" w:color="auto"/>
              <w:bottom w:val="nil"/>
              <w:right w:val="single" w:sz="4" w:space="0" w:color="auto"/>
            </w:tcBorders>
            <w:tcMar>
              <w:top w:w="144" w:type="dxa"/>
              <w:left w:w="216" w:type="dxa"/>
              <w:bottom w:w="0" w:type="dxa"/>
              <w:right w:w="216" w:type="dxa"/>
            </w:tcMar>
            <w:vAlign w:val="center"/>
          </w:tcPr>
          <w:p w14:paraId="2E35FF43" w14:textId="77777777" w:rsidR="001958BA" w:rsidRDefault="001958BA" w:rsidP="006A5233">
            <w:pPr>
              <w:pStyle w:val="TOCHeadline"/>
              <w:rPr>
                <w:rFonts w:ascii="Calibri" w:hAnsi="Calibri" w:cs="Calibri"/>
                <w:b/>
                <w:bCs/>
                <w:sz w:val="24"/>
                <w:szCs w:val="24"/>
              </w:rPr>
            </w:pPr>
            <w:r>
              <w:rPr>
                <w:rFonts w:ascii="Calibri" w:hAnsi="Calibri" w:cs="Calibri"/>
                <w:b/>
                <w:bCs/>
                <w:sz w:val="24"/>
                <w:szCs w:val="24"/>
              </w:rPr>
              <w:t>LBJ Consultants</w:t>
            </w:r>
          </w:p>
          <w:p w14:paraId="3A2C24A8" w14:textId="64265920" w:rsidR="006A5233" w:rsidRPr="00FC741C" w:rsidRDefault="00FC741C" w:rsidP="006A5233">
            <w:pPr>
              <w:pStyle w:val="TOCHeadline"/>
              <w:rPr>
                <w:rFonts w:ascii="Calibri" w:hAnsi="Calibri" w:cs="Calibri"/>
                <w:b/>
                <w:bCs/>
                <w:sz w:val="24"/>
                <w:szCs w:val="24"/>
              </w:rPr>
            </w:pPr>
            <w:r w:rsidRPr="00FC741C">
              <w:rPr>
                <w:rFonts w:ascii="Calibri" w:hAnsi="Calibri" w:cs="Calibri"/>
                <w:b/>
                <w:bCs/>
                <w:sz w:val="24"/>
                <w:szCs w:val="24"/>
              </w:rPr>
              <w:t>Employee Surveys</w:t>
            </w:r>
            <w:r>
              <w:rPr>
                <w:rFonts w:ascii="Calibri" w:hAnsi="Calibri" w:cs="Calibri"/>
                <w:b/>
                <w:bCs/>
                <w:sz w:val="24"/>
                <w:szCs w:val="24"/>
              </w:rPr>
              <w:t>.</w:t>
            </w:r>
          </w:p>
          <w:p w14:paraId="15CD99AA" w14:textId="4D38BDDF" w:rsidR="00864FBB" w:rsidRPr="007212EC" w:rsidRDefault="00000000" w:rsidP="00284C66">
            <w:pPr>
              <w:pStyle w:val="SmallArticleSubtitle"/>
              <w:jc w:val="center"/>
              <w:rPr>
                <w:rFonts w:ascii="Georgia Pro" w:hAnsi="Georgia Pro"/>
                <w:b/>
                <w:bCs/>
                <w:color w:val="000000" w:themeColor="text1"/>
                <w:sz w:val="28"/>
                <w:szCs w:val="28"/>
              </w:rPr>
            </w:pPr>
            <w:sdt>
              <w:sdtPr>
                <w:rPr>
                  <w:rFonts w:ascii="Calibri" w:hAnsi="Calibri" w:cs="Calibri"/>
                  <w:sz w:val="24"/>
                  <w:szCs w:val="24"/>
                </w:rPr>
                <w:id w:val="-961881708"/>
                <w:placeholder>
                  <w:docPart w:val="E1D33AA7AA7542A7822FB76EAFAFD126"/>
                </w:placeholder>
                <w15:appearance w15:val="hidden"/>
              </w:sdtPr>
              <w:sdtContent>
                <w:r w:rsidR="00FC741C" w:rsidRPr="00FC741C">
                  <w:rPr>
                    <w:rFonts w:ascii="Calibri" w:hAnsi="Calibri" w:cs="Calibri"/>
                    <w:sz w:val="24"/>
                    <w:szCs w:val="24"/>
                  </w:rPr>
                  <w:t>We can offer our clients employee surveys that will identify all issues that employ</w:t>
                </w:r>
                <w:r w:rsidR="00FC741C">
                  <w:rPr>
                    <w:rFonts w:ascii="Calibri" w:hAnsi="Calibri" w:cs="Calibri"/>
                    <w:sz w:val="24"/>
                    <w:szCs w:val="24"/>
                  </w:rPr>
                  <w:t>ees may have</w:t>
                </w:r>
              </w:sdtContent>
            </w:sdt>
          </w:p>
        </w:tc>
        <w:tc>
          <w:tcPr>
            <w:tcW w:w="4337" w:type="dxa"/>
            <w:gridSpan w:val="4"/>
            <w:tcBorders>
              <w:top w:val="nil"/>
              <w:left w:val="single" w:sz="4" w:space="0" w:color="auto"/>
              <w:bottom w:val="nil"/>
              <w:right w:val="nil"/>
            </w:tcBorders>
            <w:tcMar>
              <w:top w:w="144" w:type="dxa"/>
              <w:left w:w="216" w:type="dxa"/>
              <w:bottom w:w="0" w:type="dxa"/>
              <w:right w:w="216" w:type="dxa"/>
            </w:tcMar>
            <w:vAlign w:val="center"/>
          </w:tcPr>
          <w:p w14:paraId="2F049A60" w14:textId="77777777" w:rsidR="001958BA" w:rsidRDefault="001958BA" w:rsidP="006A5233">
            <w:pPr>
              <w:pStyle w:val="TOCHeadline"/>
              <w:rPr>
                <w:rFonts w:ascii="Calibri" w:hAnsi="Calibri" w:cs="Calibri"/>
                <w:b/>
                <w:bCs/>
                <w:sz w:val="24"/>
                <w:szCs w:val="24"/>
              </w:rPr>
            </w:pPr>
            <w:r>
              <w:rPr>
                <w:rFonts w:ascii="Calibri" w:hAnsi="Calibri" w:cs="Calibri"/>
                <w:b/>
                <w:bCs/>
                <w:sz w:val="24"/>
                <w:szCs w:val="24"/>
              </w:rPr>
              <w:t>LBJ Consultants</w:t>
            </w:r>
          </w:p>
          <w:p w14:paraId="61F0C582" w14:textId="60015AC8" w:rsidR="006A5233" w:rsidRPr="00FC741C" w:rsidRDefault="00FC741C" w:rsidP="006A5233">
            <w:pPr>
              <w:pStyle w:val="TOCHeadline"/>
              <w:rPr>
                <w:rFonts w:ascii="Calibri" w:hAnsi="Calibri" w:cs="Calibri"/>
                <w:b/>
                <w:bCs/>
                <w:sz w:val="24"/>
                <w:szCs w:val="24"/>
              </w:rPr>
            </w:pPr>
            <w:r w:rsidRPr="00FC741C">
              <w:rPr>
                <w:rFonts w:ascii="Calibri" w:hAnsi="Calibri" w:cs="Calibri"/>
                <w:b/>
                <w:bCs/>
                <w:sz w:val="24"/>
                <w:szCs w:val="24"/>
              </w:rPr>
              <w:t>HR Management System</w:t>
            </w:r>
            <w:r>
              <w:rPr>
                <w:rFonts w:ascii="Calibri" w:hAnsi="Calibri" w:cs="Calibri"/>
                <w:b/>
                <w:bCs/>
                <w:sz w:val="24"/>
                <w:szCs w:val="24"/>
              </w:rPr>
              <w:t>.</w:t>
            </w:r>
          </w:p>
          <w:p w14:paraId="31A84D9C" w14:textId="54E80383" w:rsidR="00864FBB" w:rsidRPr="00FC741C" w:rsidRDefault="00000000" w:rsidP="00284C66">
            <w:pPr>
              <w:pStyle w:val="SmallArticleSubtitle"/>
              <w:jc w:val="center"/>
              <w:rPr>
                <w:rFonts w:ascii="Calibri" w:hAnsi="Calibri" w:cs="Calibri"/>
                <w:b/>
                <w:bCs/>
                <w:color w:val="000000" w:themeColor="text1"/>
                <w:sz w:val="24"/>
                <w:szCs w:val="24"/>
              </w:rPr>
            </w:pPr>
            <w:sdt>
              <w:sdtPr>
                <w:rPr>
                  <w:rFonts w:ascii="Calibri" w:hAnsi="Calibri" w:cs="Calibri"/>
                  <w:sz w:val="24"/>
                  <w:szCs w:val="24"/>
                </w:rPr>
                <w:id w:val="-2003120474"/>
                <w:placeholder>
                  <w:docPart w:val="056C7F7AD4E94680ADC9693AAC120B4B"/>
                </w:placeholder>
                <w15:appearance w15:val="hidden"/>
              </w:sdtPr>
              <w:sdtContent>
                <w:r w:rsidR="00FC741C">
                  <w:rPr>
                    <w:rFonts w:ascii="Calibri" w:hAnsi="Calibri" w:cs="Calibri"/>
                    <w:sz w:val="24"/>
                    <w:szCs w:val="24"/>
                  </w:rPr>
                  <w:t xml:space="preserve">Our HR management System will allow you to </w:t>
                </w:r>
                <w:r w:rsidR="004F4C7A">
                  <w:rPr>
                    <w:rFonts w:ascii="Calibri" w:hAnsi="Calibri" w:cs="Calibri"/>
                    <w:sz w:val="24"/>
                    <w:szCs w:val="24"/>
                  </w:rPr>
                  <w:t>record and manage holidays, sick leave, performance management, documentation, pay and allow you to message employees.</w:t>
                </w:r>
              </w:sdtContent>
            </w:sdt>
          </w:p>
        </w:tc>
      </w:tr>
      <w:tr w:rsidR="00B93C89" w:rsidRPr="007212EC" w14:paraId="00F6BB2B" w14:textId="77777777" w:rsidTr="005F4830">
        <w:trPr>
          <w:trHeight w:val="576"/>
        </w:trPr>
        <w:tc>
          <w:tcPr>
            <w:tcW w:w="4332" w:type="dxa"/>
            <w:gridSpan w:val="3"/>
            <w:tcBorders>
              <w:top w:val="nil"/>
              <w:left w:val="nil"/>
              <w:bottom w:val="nil"/>
              <w:right w:val="single" w:sz="4" w:space="0" w:color="auto"/>
            </w:tcBorders>
            <w:tcMar>
              <w:top w:w="0" w:type="dxa"/>
              <w:left w:w="216" w:type="dxa"/>
              <w:bottom w:w="0" w:type="dxa"/>
              <w:right w:w="216" w:type="dxa"/>
            </w:tcMar>
            <w:vAlign w:val="center"/>
          </w:tcPr>
          <w:p w14:paraId="0595E04A" w14:textId="76B7DD42" w:rsidR="00B93C89" w:rsidRPr="00FC741C" w:rsidRDefault="00000000" w:rsidP="00FC741C">
            <w:pPr>
              <w:pStyle w:val="SmallAuthorName"/>
              <w:jc w:val="center"/>
              <w:rPr>
                <w:rFonts w:ascii="Calibri" w:hAnsi="Calibri" w:cs="Calibri"/>
                <w:szCs w:val="24"/>
              </w:rPr>
            </w:pPr>
            <w:sdt>
              <w:sdtPr>
                <w:rPr>
                  <w:rFonts w:ascii="Calibri" w:hAnsi="Calibri" w:cs="Calibri"/>
                  <w:szCs w:val="24"/>
                </w:rPr>
                <w:id w:val="-1536578591"/>
                <w:placeholder>
                  <w:docPart w:val="1BA9A283F98E4D848F8CCA137CD8AC0A"/>
                </w:placeholder>
                <w15:appearance w15:val="hidden"/>
              </w:sdtPr>
              <w:sdtContent>
                <w:r w:rsidR="00FC741C" w:rsidRPr="00FC741C">
                  <w:rPr>
                    <w:rFonts w:ascii="Calibri" w:hAnsi="Calibri" w:cs="Calibri"/>
                    <w:szCs w:val="24"/>
                  </w:rPr>
                  <w:t xml:space="preserve">The charges are based on the number of employees.  Can be as little as £2.00 per month per employee </w:t>
                </w:r>
              </w:sdtContent>
            </w:sdt>
          </w:p>
        </w:tc>
        <w:tc>
          <w:tcPr>
            <w:tcW w:w="4334" w:type="dxa"/>
            <w:gridSpan w:val="4"/>
            <w:tcBorders>
              <w:top w:val="nil"/>
              <w:left w:val="single" w:sz="4" w:space="0" w:color="auto"/>
              <w:bottom w:val="nil"/>
              <w:right w:val="single" w:sz="4" w:space="0" w:color="auto"/>
            </w:tcBorders>
            <w:tcMar>
              <w:top w:w="0" w:type="dxa"/>
              <w:left w:w="216" w:type="dxa"/>
              <w:bottom w:w="0" w:type="dxa"/>
              <w:right w:w="216" w:type="dxa"/>
            </w:tcMar>
            <w:vAlign w:val="center"/>
          </w:tcPr>
          <w:p w14:paraId="61CA19DF" w14:textId="49BCEA4B" w:rsidR="00B93C89" w:rsidRPr="004831AD" w:rsidRDefault="00000000" w:rsidP="00284C66">
            <w:pPr>
              <w:pStyle w:val="SmallAuthorName"/>
              <w:jc w:val="center"/>
              <w:rPr>
                <w:rFonts w:asciiTheme="majorHAnsi" w:hAnsiTheme="majorHAnsi"/>
              </w:rPr>
            </w:pPr>
            <w:sdt>
              <w:sdtPr>
                <w:id w:val="106323424"/>
                <w:placeholder>
                  <w:docPart w:val="9F1710EF9AF64FD59A8A4B1E1FD12E1A"/>
                </w:placeholder>
                <w15:appearance w15:val="hidden"/>
              </w:sdtPr>
              <w:sdtContent>
                <w:r w:rsidR="00FC741C" w:rsidRPr="00FC741C">
                  <w:rPr>
                    <w:b/>
                    <w:bCs w:val="0"/>
                  </w:rPr>
                  <w:t xml:space="preserve">Call us on </w:t>
                </w:r>
                <w:r w:rsidR="00420930">
                  <w:rPr>
                    <w:b/>
                    <w:bCs w:val="0"/>
                  </w:rPr>
                  <w:t>07984 568523/01292 892713</w:t>
                </w:r>
                <w:r w:rsidR="00FC741C" w:rsidRPr="00FC741C">
                  <w:rPr>
                    <w:b/>
                    <w:bCs w:val="0"/>
                  </w:rPr>
                  <w:t xml:space="preserve"> to discuss these services.</w:t>
                </w:r>
              </w:sdtContent>
            </w:sdt>
          </w:p>
        </w:tc>
        <w:tc>
          <w:tcPr>
            <w:tcW w:w="4337" w:type="dxa"/>
            <w:gridSpan w:val="4"/>
            <w:tcBorders>
              <w:top w:val="nil"/>
              <w:left w:val="single" w:sz="4" w:space="0" w:color="auto"/>
              <w:bottom w:val="nil"/>
              <w:right w:val="nil"/>
            </w:tcBorders>
            <w:tcMar>
              <w:top w:w="0" w:type="dxa"/>
              <w:left w:w="216" w:type="dxa"/>
              <w:bottom w:w="0" w:type="dxa"/>
              <w:right w:w="216" w:type="dxa"/>
            </w:tcMar>
            <w:vAlign w:val="center"/>
          </w:tcPr>
          <w:p w14:paraId="214F798C" w14:textId="15A78C36" w:rsidR="00B93C89" w:rsidRPr="00FC741C" w:rsidRDefault="00000000" w:rsidP="00284C66">
            <w:pPr>
              <w:pStyle w:val="SmallAuthorName"/>
              <w:jc w:val="center"/>
              <w:rPr>
                <w:rFonts w:ascii="Calibri" w:hAnsi="Calibri" w:cs="Calibri"/>
                <w:szCs w:val="24"/>
              </w:rPr>
            </w:pPr>
            <w:sdt>
              <w:sdtPr>
                <w:rPr>
                  <w:rFonts w:ascii="Calibri" w:hAnsi="Calibri" w:cs="Calibri"/>
                  <w:szCs w:val="24"/>
                </w:rPr>
                <w:id w:val="-2127066884"/>
                <w:placeholder>
                  <w:docPart w:val="F9D7659D74CE4DBB91E1AB0C6BCE6E09"/>
                </w:placeholder>
                <w15:appearance w15:val="hidden"/>
              </w:sdtPr>
              <w:sdtContent>
                <w:sdt>
                  <w:sdtPr>
                    <w:id w:val="-1717348145"/>
                    <w:placeholder>
                      <w:docPart w:val="5BE9F565B966E24A8318BC91616FB99E"/>
                    </w:placeholder>
                    <w15:appearance w15:val="hidden"/>
                  </w:sdtPr>
                  <w:sdtContent>
                    <w:r w:rsidR="004F4C7A">
                      <w:rPr>
                        <w:b/>
                        <w:bCs w:val="0"/>
                      </w:rPr>
                      <w:t>E-mail</w:t>
                    </w:r>
                    <w:r w:rsidR="004F4C7A" w:rsidRPr="00FC741C">
                      <w:rPr>
                        <w:b/>
                        <w:bCs w:val="0"/>
                      </w:rPr>
                      <w:t xml:space="preserve"> us on </w:t>
                    </w:r>
                    <w:r w:rsidR="004F4C7A">
                      <w:rPr>
                        <w:b/>
                        <w:bCs w:val="0"/>
                      </w:rPr>
                      <w:t>enquiries@lbjconsultants.co.uk</w:t>
                    </w:r>
                    <w:r w:rsidR="004F4C7A" w:rsidRPr="00FC741C">
                      <w:rPr>
                        <w:b/>
                        <w:bCs w:val="0"/>
                      </w:rPr>
                      <w:t xml:space="preserve"> to discuss these services.</w:t>
                    </w:r>
                  </w:sdtContent>
                </w:sdt>
              </w:sdtContent>
            </w:sdt>
          </w:p>
        </w:tc>
      </w:tr>
      <w:tr w:rsidR="00B93C89" w:rsidRPr="007212EC" w14:paraId="114F1DB8" w14:textId="77777777" w:rsidTr="005F4830">
        <w:tblPrEx>
          <w:tblCellMar>
            <w:left w:w="108" w:type="dxa"/>
            <w:right w:w="108" w:type="dxa"/>
          </w:tblCellMar>
        </w:tblPrEx>
        <w:trPr>
          <w:trHeight w:val="306"/>
        </w:trPr>
        <w:tc>
          <w:tcPr>
            <w:tcW w:w="5938" w:type="dxa"/>
            <w:gridSpan w:val="5"/>
            <w:tcBorders>
              <w:top w:val="nil"/>
              <w:left w:val="nil"/>
              <w:bottom w:val="thinThickSmallGap" w:sz="24" w:space="0" w:color="auto"/>
              <w:right w:val="nil"/>
            </w:tcBorders>
          </w:tcPr>
          <w:p w14:paraId="443AC776" w14:textId="77777777" w:rsidR="00B93C89" w:rsidRPr="007212EC" w:rsidRDefault="00B93C89" w:rsidP="00284C66">
            <w:pPr>
              <w:pStyle w:val="NoSpacing"/>
            </w:pPr>
          </w:p>
        </w:tc>
        <w:tc>
          <w:tcPr>
            <w:tcW w:w="1080" w:type="dxa"/>
            <w:vMerge w:val="restart"/>
            <w:tcBorders>
              <w:top w:val="nil"/>
              <w:left w:val="nil"/>
              <w:bottom w:val="nil"/>
              <w:right w:val="nil"/>
            </w:tcBorders>
            <w:vAlign w:val="center"/>
          </w:tcPr>
          <w:p w14:paraId="1E02C83F" w14:textId="2971B716" w:rsidR="00B93C89" w:rsidRPr="0010319C" w:rsidRDefault="0010319C" w:rsidP="0010319C">
            <w:pPr>
              <w:pStyle w:val="Footer"/>
            </w:pPr>
            <w:r w:rsidRPr="0010319C">
              <w:t>Page</w:t>
            </w:r>
            <w:r>
              <w:t xml:space="preserve"> </w:t>
            </w:r>
            <w:r w:rsidRPr="0010319C">
              <w:fldChar w:fldCharType="begin"/>
            </w:r>
            <w:r w:rsidRPr="0010319C">
              <w:instrText xml:space="preserve"> PAGE   \* MERGEFORMAT </w:instrText>
            </w:r>
            <w:r w:rsidRPr="0010319C">
              <w:fldChar w:fldCharType="separate"/>
            </w:r>
            <w:r w:rsidR="008951F3">
              <w:rPr>
                <w:noProof/>
              </w:rPr>
              <w:t>1</w:t>
            </w:r>
            <w:r w:rsidRPr="0010319C">
              <w:fldChar w:fldCharType="end"/>
            </w:r>
          </w:p>
        </w:tc>
        <w:tc>
          <w:tcPr>
            <w:tcW w:w="5985" w:type="dxa"/>
            <w:gridSpan w:val="5"/>
            <w:tcBorders>
              <w:top w:val="nil"/>
              <w:left w:val="nil"/>
              <w:bottom w:val="thinThickSmallGap" w:sz="24" w:space="0" w:color="auto"/>
              <w:right w:val="nil"/>
            </w:tcBorders>
            <w:vAlign w:val="center"/>
          </w:tcPr>
          <w:p w14:paraId="6BC8CC36" w14:textId="77777777" w:rsidR="00B93C89" w:rsidRPr="007212EC" w:rsidRDefault="00B93C89" w:rsidP="00284C66">
            <w:pPr>
              <w:pStyle w:val="NoSpacing"/>
            </w:pPr>
          </w:p>
        </w:tc>
      </w:tr>
      <w:tr w:rsidR="00B93C89" w:rsidRPr="007212EC" w14:paraId="0FBEED4B" w14:textId="77777777" w:rsidTr="005F4830">
        <w:tblPrEx>
          <w:tblCellMar>
            <w:left w:w="108" w:type="dxa"/>
            <w:right w:w="108" w:type="dxa"/>
          </w:tblCellMar>
        </w:tblPrEx>
        <w:trPr>
          <w:trHeight w:val="20"/>
        </w:trPr>
        <w:tc>
          <w:tcPr>
            <w:tcW w:w="5938" w:type="dxa"/>
            <w:gridSpan w:val="5"/>
            <w:tcBorders>
              <w:top w:val="thinThickSmallGap" w:sz="24" w:space="0" w:color="auto"/>
              <w:left w:val="nil"/>
              <w:bottom w:val="nil"/>
              <w:right w:val="nil"/>
            </w:tcBorders>
          </w:tcPr>
          <w:p w14:paraId="2333D71D" w14:textId="77777777" w:rsidR="00B93C89" w:rsidRPr="007212EC" w:rsidRDefault="00B93C89" w:rsidP="00284C66">
            <w:pPr>
              <w:pStyle w:val="NoSpacing"/>
            </w:pPr>
          </w:p>
        </w:tc>
        <w:tc>
          <w:tcPr>
            <w:tcW w:w="1080" w:type="dxa"/>
            <w:vMerge/>
            <w:tcBorders>
              <w:top w:val="nil"/>
              <w:left w:val="nil"/>
              <w:bottom w:val="nil"/>
              <w:right w:val="nil"/>
            </w:tcBorders>
          </w:tcPr>
          <w:p w14:paraId="16D04104" w14:textId="77777777" w:rsidR="00B93C89" w:rsidRPr="007212EC" w:rsidRDefault="00B93C89" w:rsidP="00284C66">
            <w:pPr>
              <w:pStyle w:val="NoSpacing"/>
            </w:pPr>
          </w:p>
        </w:tc>
        <w:tc>
          <w:tcPr>
            <w:tcW w:w="5985" w:type="dxa"/>
            <w:gridSpan w:val="5"/>
            <w:tcBorders>
              <w:top w:val="thinThickSmallGap" w:sz="24" w:space="0" w:color="auto"/>
              <w:left w:val="nil"/>
              <w:bottom w:val="nil"/>
              <w:right w:val="nil"/>
            </w:tcBorders>
          </w:tcPr>
          <w:p w14:paraId="4E5AE2E3" w14:textId="77777777" w:rsidR="00B93C89" w:rsidRPr="007212EC" w:rsidRDefault="00B93C89" w:rsidP="00284C66">
            <w:pPr>
              <w:pStyle w:val="NoSpacing"/>
            </w:pPr>
          </w:p>
        </w:tc>
      </w:tr>
    </w:tbl>
    <w:p w14:paraId="25DA4A31" w14:textId="77777777" w:rsidR="00CE1F2C" w:rsidRDefault="00CE1F2C">
      <w:pPr>
        <w:rPr>
          <w:color w:val="000000" w:themeColor="text1"/>
        </w:rPr>
        <w:sectPr w:rsidR="00CE1F2C" w:rsidSect="00C11F17">
          <w:pgSz w:w="15840" w:h="24480" w:code="3"/>
          <w:pgMar w:top="1440" w:right="1440" w:bottom="0" w:left="1440" w:header="720" w:footer="432" w:gutter="0"/>
          <w:cols w:space="720"/>
          <w:titlePg/>
          <w:docGrid w:linePitch="360"/>
        </w:sectPr>
      </w:pPr>
    </w:p>
    <w:tbl>
      <w:tblPr>
        <w:tblStyle w:val="TableGrid"/>
        <w:tblW w:w="5000" w:type="pct"/>
        <w:tblLayout w:type="fixed"/>
        <w:tblLook w:val="04A0" w:firstRow="1" w:lastRow="0" w:firstColumn="1" w:lastColumn="0" w:noHBand="0" w:noVBand="1"/>
      </w:tblPr>
      <w:tblGrid>
        <w:gridCol w:w="3240"/>
        <w:gridCol w:w="1065"/>
        <w:gridCol w:w="1594"/>
        <w:gridCol w:w="1164"/>
        <w:gridCol w:w="1519"/>
        <w:gridCol w:w="1138"/>
        <w:gridCol w:w="3240"/>
      </w:tblGrid>
      <w:tr w:rsidR="007212EC" w:rsidRPr="007212EC" w14:paraId="5AD45128" w14:textId="77777777" w:rsidTr="00D67E44">
        <w:trPr>
          <w:trHeight w:val="864"/>
        </w:trPr>
        <w:tc>
          <w:tcPr>
            <w:tcW w:w="3240" w:type="dxa"/>
            <w:tcBorders>
              <w:top w:val="nil"/>
              <w:left w:val="nil"/>
              <w:bottom w:val="thickThinMediumGap" w:sz="24" w:space="0" w:color="auto"/>
              <w:right w:val="nil"/>
            </w:tcBorders>
            <w:vAlign w:val="center"/>
          </w:tcPr>
          <w:bookmarkStart w:id="1" w:name="_Hlk55931659"/>
          <w:p w14:paraId="425CF751" w14:textId="02134ADC" w:rsidR="000B08D7" w:rsidRPr="007212EC" w:rsidRDefault="00000000" w:rsidP="00AF6DF5">
            <w:pPr>
              <w:pStyle w:val="MastheadCopy"/>
            </w:pPr>
            <w:sdt>
              <w:sdtPr>
                <w:id w:val="1188098485"/>
                <w:placeholder>
                  <w:docPart w:val="AB9944506A25436E9528DC8FF5229E79"/>
                </w:placeholder>
                <w15:appearance w15:val="hidden"/>
              </w:sdtPr>
              <w:sdtContent>
                <w:r w:rsidR="00CB0B27">
                  <w:t>December</w:t>
                </w:r>
                <w:r w:rsidR="001045C4">
                  <w:t xml:space="preserve"> 25</w:t>
                </w:r>
              </w:sdtContent>
            </w:sdt>
          </w:p>
        </w:tc>
        <w:tc>
          <w:tcPr>
            <w:tcW w:w="6480" w:type="dxa"/>
            <w:gridSpan w:val="5"/>
            <w:tcBorders>
              <w:top w:val="nil"/>
              <w:left w:val="nil"/>
              <w:bottom w:val="thickThinMediumGap" w:sz="24" w:space="0" w:color="auto"/>
              <w:right w:val="nil"/>
            </w:tcBorders>
            <w:vAlign w:val="center"/>
          </w:tcPr>
          <w:p w14:paraId="0388BD24" w14:textId="48DC110D" w:rsidR="000B08D7" w:rsidRPr="00CE1F2C" w:rsidRDefault="00000000" w:rsidP="0010319C">
            <w:pPr>
              <w:pStyle w:val="Header"/>
            </w:pPr>
            <w:sdt>
              <w:sdtPr>
                <w:id w:val="1539932874"/>
                <w:placeholder>
                  <w:docPart w:val="C5DB3C98C1964B0AABF67AEE31545D42"/>
                </w:placeholder>
                <w15:appearance w15:val="hidden"/>
              </w:sdtPr>
              <w:sdtContent>
                <w:r w:rsidR="001E3756">
                  <w:t>Updates</w:t>
                </w:r>
              </w:sdtContent>
            </w:sdt>
          </w:p>
        </w:tc>
        <w:tc>
          <w:tcPr>
            <w:tcW w:w="3240" w:type="dxa"/>
            <w:tcBorders>
              <w:top w:val="nil"/>
              <w:left w:val="nil"/>
              <w:bottom w:val="thickThinMediumGap" w:sz="24" w:space="0" w:color="auto"/>
              <w:right w:val="nil"/>
            </w:tcBorders>
            <w:vAlign w:val="center"/>
          </w:tcPr>
          <w:p w14:paraId="2FCCB1F8" w14:textId="7D94E708" w:rsidR="000B08D7" w:rsidRPr="00800A0F" w:rsidRDefault="00000000" w:rsidP="00800A0F">
            <w:pPr>
              <w:pStyle w:val="MastheadCopy"/>
            </w:pPr>
            <w:sdt>
              <w:sdtPr>
                <w:id w:val="1693266266"/>
                <w:placeholder>
                  <w:docPart w:val="478BDE7F21884C9895EFFF842C7EA35A"/>
                </w:placeholder>
                <w15:appearance w15:val="hidden"/>
              </w:sdtPr>
              <w:sdtContent>
                <w:r w:rsidR="00CB0B27">
                  <w:t>December</w:t>
                </w:r>
                <w:r w:rsidR="001045C4">
                  <w:t xml:space="preserve"> 25</w:t>
                </w:r>
              </w:sdtContent>
            </w:sdt>
          </w:p>
        </w:tc>
      </w:tr>
      <w:bookmarkEnd w:id="1"/>
      <w:tr w:rsidR="007212EC" w:rsidRPr="007212EC" w14:paraId="69FF2F22" w14:textId="77777777" w:rsidTr="00D6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0"/>
        </w:trPr>
        <w:tc>
          <w:tcPr>
            <w:tcW w:w="12960" w:type="dxa"/>
            <w:gridSpan w:val="7"/>
            <w:tcBorders>
              <w:top w:val="thickThinMediumGap" w:sz="24" w:space="0" w:color="auto"/>
            </w:tcBorders>
            <w:tcMar>
              <w:top w:w="288" w:type="dxa"/>
              <w:left w:w="115" w:type="dxa"/>
              <w:right w:w="115" w:type="dxa"/>
            </w:tcMar>
          </w:tcPr>
          <w:p w14:paraId="77590FCE" w14:textId="77777777" w:rsidR="009A11CB" w:rsidRDefault="009A11CB" w:rsidP="009A11CB">
            <w:pPr>
              <w:pStyle w:val="Heading2"/>
              <w:shd w:val="clear" w:color="auto" w:fill="FFFFFF"/>
              <w:spacing w:before="0"/>
              <w:textAlignment w:val="baseline"/>
              <w:rPr>
                <w:rFonts w:ascii="Calibri" w:hAnsi="Calibri" w:cs="Calibri"/>
                <w:b/>
                <w:bCs/>
                <w:color w:val="003E51"/>
                <w:spacing w:val="-15"/>
                <w:sz w:val="32"/>
                <w:szCs w:val="32"/>
              </w:rPr>
            </w:pPr>
            <w:r w:rsidRPr="00E20F2F">
              <w:rPr>
                <w:rFonts w:ascii="Calibri" w:hAnsi="Calibri" w:cs="Calibri"/>
                <w:b/>
                <w:bCs/>
                <w:color w:val="auto"/>
                <w:spacing w:val="-15"/>
                <w:sz w:val="32"/>
                <w:szCs w:val="32"/>
              </w:rPr>
              <w:t>Absence comes in</w:t>
            </w:r>
            <w:r w:rsidRPr="00E20F2F">
              <w:rPr>
                <w:rFonts w:ascii="Calibri" w:hAnsi="Calibri" w:cs="Calibri"/>
                <w:b/>
                <w:bCs/>
                <w:color w:val="auto"/>
                <w:spacing w:val="-15"/>
                <w:sz w:val="32"/>
                <w:szCs w:val="32"/>
                <w:bdr w:val="none" w:sz="0" w:space="0" w:color="auto" w:frame="1"/>
              </w:rPr>
              <w:t> </w:t>
            </w:r>
            <w:r w:rsidRPr="00E20F2F">
              <w:rPr>
                <w:rStyle w:val="Strong"/>
                <w:rFonts w:ascii="Calibri" w:hAnsi="Calibri" w:cs="Calibri"/>
                <w:color w:val="auto"/>
                <w:spacing w:val="-15"/>
                <w:sz w:val="32"/>
                <w:szCs w:val="32"/>
                <w:bdr w:val="none" w:sz="0" w:space="0" w:color="auto" w:frame="1"/>
              </w:rPr>
              <w:t>all shapes and sizes</w:t>
            </w:r>
            <w:r w:rsidRPr="00E20F2F">
              <w:rPr>
                <w:rFonts w:ascii="Calibri" w:hAnsi="Calibri" w:cs="Calibri"/>
                <w:b/>
                <w:bCs/>
                <w:color w:val="auto"/>
                <w:spacing w:val="-15"/>
                <w:sz w:val="32"/>
                <w:szCs w:val="32"/>
                <w:bdr w:val="none" w:sz="0" w:space="0" w:color="auto" w:frame="1"/>
              </w:rPr>
              <w:t> </w:t>
            </w:r>
            <w:r w:rsidRPr="009A11CB">
              <w:rPr>
                <w:rFonts w:ascii="Calibri" w:hAnsi="Calibri" w:cs="Calibri"/>
                <w:b/>
                <w:bCs/>
                <w:color w:val="003E51"/>
                <w:spacing w:val="-15"/>
                <w:sz w:val="32"/>
                <w:szCs w:val="32"/>
              </w:rPr>
              <w:t>– and it can last anything from a few days to a number of months.</w:t>
            </w:r>
          </w:p>
          <w:p w14:paraId="22573B8C" w14:textId="77777777" w:rsidR="009A11CB" w:rsidRDefault="009A11CB" w:rsidP="009A11CB">
            <w:pPr>
              <w:pStyle w:val="NormalWeb"/>
              <w:shd w:val="clear" w:color="auto" w:fill="FFFFFF"/>
              <w:spacing w:before="0" w:beforeAutospacing="0" w:after="0" w:afterAutospacing="0"/>
              <w:textAlignment w:val="baseline"/>
              <w:rPr>
                <w:rFonts w:ascii="Segoe UI Symbol" w:hAnsi="Segoe UI Symbol" w:cs="Arial"/>
                <w:color w:val="003E51"/>
                <w:spacing w:val="-6"/>
              </w:rPr>
            </w:pPr>
          </w:p>
          <w:p w14:paraId="31E0E8D5" w14:textId="271486EB" w:rsidR="009A11CB" w:rsidRDefault="009A11CB" w:rsidP="00855E94">
            <w:pPr>
              <w:pStyle w:val="NormalWeb"/>
              <w:shd w:val="clear" w:color="auto" w:fill="FFFFFF"/>
              <w:spacing w:before="0" w:beforeAutospacing="0" w:after="0" w:afterAutospacing="0"/>
              <w:textAlignment w:val="baseline"/>
              <w:rPr>
                <w:rFonts w:ascii="Segoe UI Symbol" w:hAnsi="Segoe UI Symbol" w:cs="Arial"/>
                <w:color w:val="003E51"/>
                <w:spacing w:val="-6"/>
              </w:rPr>
            </w:pPr>
            <w:r>
              <w:rPr>
                <w:rFonts w:ascii="Segoe UI Symbol" w:hAnsi="Segoe UI Symbol" w:cs="Arial"/>
                <w:color w:val="003E51"/>
                <w:spacing w:val="-6"/>
              </w:rPr>
              <w:t xml:space="preserve">Research has </w:t>
            </w:r>
            <w:r w:rsidRPr="007B77E7">
              <w:rPr>
                <w:rFonts w:ascii="Segoe UI Symbol" w:hAnsi="Segoe UI Symbol" w:cs="Arial"/>
                <w:color w:val="003E51"/>
                <w:spacing w:val="-6"/>
              </w:rPr>
              <w:t>found that, in the last year,</w:t>
            </w:r>
            <w:r w:rsidRPr="007B77E7">
              <w:rPr>
                <w:rFonts w:ascii="Segoe UI Symbol" w:hAnsi="Segoe UI Symbol" w:cs="Arial"/>
                <w:color w:val="003E51"/>
                <w:spacing w:val="-6"/>
                <w:bdr w:val="none" w:sz="0" w:space="0" w:color="auto" w:frame="1"/>
              </w:rPr>
              <w:t> </w:t>
            </w:r>
            <w:r w:rsidRPr="007B77E7">
              <w:rPr>
                <w:rStyle w:val="Strong"/>
                <w:rFonts w:ascii="Segoe UI Symbol" w:hAnsi="Segoe UI Symbol" w:cs="Arial"/>
                <w:color w:val="003E51"/>
                <w:spacing w:val="-6"/>
                <w:bdr w:val="none" w:sz="0" w:space="0" w:color="auto" w:frame="1"/>
              </w:rPr>
              <w:t>34%</w:t>
            </w:r>
            <w:r w:rsidRPr="007B77E7">
              <w:rPr>
                <w:rFonts w:ascii="Segoe UI Symbol" w:hAnsi="Segoe UI Symbol" w:cs="Arial"/>
                <w:color w:val="003E51"/>
                <w:spacing w:val="-6"/>
                <w:bdr w:val="none" w:sz="0" w:space="0" w:color="auto" w:frame="1"/>
              </w:rPr>
              <w:t> </w:t>
            </w:r>
            <w:r w:rsidRPr="007B77E7">
              <w:rPr>
                <w:rFonts w:ascii="Segoe UI Symbol" w:hAnsi="Segoe UI Symbol" w:cs="Arial"/>
                <w:color w:val="003E51"/>
                <w:spacing w:val="-6"/>
              </w:rPr>
              <w:t>of employees took 1 to 3 sick days,</w:t>
            </w:r>
            <w:r w:rsidRPr="007B77E7">
              <w:rPr>
                <w:rFonts w:ascii="Segoe UI Symbol" w:hAnsi="Segoe UI Symbol" w:cs="Arial"/>
                <w:color w:val="003E51"/>
                <w:spacing w:val="-6"/>
                <w:bdr w:val="none" w:sz="0" w:space="0" w:color="auto" w:frame="1"/>
              </w:rPr>
              <w:t> </w:t>
            </w:r>
            <w:r w:rsidRPr="007B77E7">
              <w:rPr>
                <w:rStyle w:val="Strong"/>
                <w:rFonts w:ascii="Segoe UI Symbol" w:hAnsi="Segoe UI Symbol" w:cs="Arial"/>
                <w:color w:val="003E51"/>
                <w:spacing w:val="-6"/>
                <w:bdr w:val="none" w:sz="0" w:space="0" w:color="auto" w:frame="1"/>
              </w:rPr>
              <w:t>13%</w:t>
            </w:r>
            <w:r w:rsidRPr="007B77E7">
              <w:rPr>
                <w:rFonts w:ascii="Segoe UI Symbol" w:hAnsi="Segoe UI Symbol" w:cs="Arial"/>
                <w:color w:val="003E51"/>
                <w:spacing w:val="-6"/>
                <w:bdr w:val="none" w:sz="0" w:space="0" w:color="auto" w:frame="1"/>
              </w:rPr>
              <w:t> </w:t>
            </w:r>
            <w:r w:rsidRPr="007B77E7">
              <w:rPr>
                <w:rFonts w:ascii="Segoe UI Symbol" w:hAnsi="Segoe UI Symbol" w:cs="Arial"/>
                <w:color w:val="003E51"/>
                <w:spacing w:val="-6"/>
              </w:rPr>
              <w:t>took between 4 and 10 sick days and</w:t>
            </w:r>
            <w:r w:rsidRPr="007B77E7">
              <w:rPr>
                <w:rFonts w:ascii="Segoe UI Symbol" w:hAnsi="Segoe UI Symbol" w:cs="Arial"/>
                <w:color w:val="003E51"/>
                <w:spacing w:val="-6"/>
                <w:bdr w:val="none" w:sz="0" w:space="0" w:color="auto" w:frame="1"/>
              </w:rPr>
              <w:t> </w:t>
            </w:r>
            <w:r w:rsidRPr="007B77E7">
              <w:rPr>
                <w:rStyle w:val="Strong"/>
                <w:rFonts w:ascii="Segoe UI Symbol" w:hAnsi="Segoe UI Symbol" w:cs="Arial"/>
                <w:color w:val="003E51"/>
                <w:spacing w:val="-6"/>
                <w:bdr w:val="none" w:sz="0" w:space="0" w:color="auto" w:frame="1"/>
              </w:rPr>
              <w:t>51%</w:t>
            </w:r>
            <w:r w:rsidRPr="007B77E7">
              <w:rPr>
                <w:rFonts w:ascii="Segoe UI Symbol" w:hAnsi="Segoe UI Symbol" w:cs="Arial"/>
                <w:color w:val="003E51"/>
                <w:spacing w:val="-6"/>
                <w:bdr w:val="none" w:sz="0" w:space="0" w:color="auto" w:frame="1"/>
              </w:rPr>
              <w:t> </w:t>
            </w:r>
            <w:r w:rsidRPr="007B77E7">
              <w:rPr>
                <w:rFonts w:ascii="Segoe UI Symbol" w:hAnsi="Segoe UI Symbol" w:cs="Arial"/>
                <w:color w:val="003E51"/>
                <w:spacing w:val="-6"/>
              </w:rPr>
              <w:t>say they didn’t take any sick days at all.</w:t>
            </w:r>
            <w:r>
              <w:rPr>
                <w:rFonts w:ascii="Segoe UI Symbol" w:hAnsi="Segoe UI Symbol" w:cs="Arial"/>
                <w:color w:val="003E51"/>
                <w:spacing w:val="-6"/>
              </w:rPr>
              <w:t xml:space="preserve">  No matter how </w:t>
            </w:r>
            <w:r w:rsidRPr="007B77E7">
              <w:rPr>
                <w:rFonts w:ascii="Segoe UI Symbol" w:hAnsi="Segoe UI Symbol" w:cs="Arial"/>
                <w:color w:val="003E51"/>
                <w:spacing w:val="-6"/>
              </w:rPr>
              <w:t xml:space="preserve">long an employee is off work for, it's important to keep tabs on their absence. </w:t>
            </w:r>
          </w:p>
          <w:p w14:paraId="70F57D4D" w14:textId="77777777" w:rsidR="00855E94" w:rsidRDefault="00855E94" w:rsidP="00855E94">
            <w:pPr>
              <w:pStyle w:val="NormalWeb"/>
              <w:shd w:val="clear" w:color="auto" w:fill="FFFFFF"/>
              <w:spacing w:before="0" w:beforeAutospacing="0" w:after="0" w:afterAutospacing="0"/>
              <w:textAlignment w:val="baseline"/>
              <w:rPr>
                <w:rFonts w:ascii="Segoe UI Symbol" w:hAnsi="Segoe UI Symbol" w:cs="Arial"/>
                <w:color w:val="003E51"/>
                <w:spacing w:val="-6"/>
              </w:rPr>
            </w:pPr>
          </w:p>
          <w:p w14:paraId="31000495" w14:textId="6E5444D1" w:rsidR="009A11CB" w:rsidRPr="009A11CB" w:rsidRDefault="009A11CB" w:rsidP="009A11CB">
            <w:pPr>
              <w:spacing w:after="180"/>
              <w:rPr>
                <w:rFonts w:ascii="Segoe UI Symbol" w:hAnsi="Segoe UI Symbol" w:cs="Arial"/>
                <w:color w:val="003E51"/>
                <w:spacing w:val="-6"/>
                <w:bdr w:val="none" w:sz="0" w:space="0" w:color="auto" w:frame="1"/>
              </w:rPr>
            </w:pPr>
            <w:r w:rsidRPr="007B77E7">
              <w:rPr>
                <w:rFonts w:ascii="Segoe UI Symbol" w:hAnsi="Segoe UI Symbol" w:cs="Arial"/>
                <w:color w:val="003E51"/>
                <w:spacing w:val="-6"/>
              </w:rPr>
              <w:t>By monitoring an employee's un-planned absence, you’ll be able to notice patterns and nip any potential problems in the bud before they get out of hand.</w:t>
            </w:r>
            <w:r>
              <w:rPr>
                <w:rFonts w:ascii="Segoe UI Symbol" w:hAnsi="Segoe UI Symbol" w:cs="Arial"/>
                <w:color w:val="003E51"/>
                <w:spacing w:val="-6"/>
              </w:rPr>
              <w:t xml:space="preserve">  </w:t>
            </w:r>
            <w:r w:rsidRPr="007B77E7">
              <w:rPr>
                <w:rFonts w:ascii="Segoe UI Symbol" w:hAnsi="Segoe UI Symbol" w:cs="Arial"/>
                <w:color w:val="003E51"/>
                <w:spacing w:val="-6"/>
              </w:rPr>
              <w:t>Issues with absence affect other employees. If other members of the team are having to cover the extra workload, it can lead to them feeling</w:t>
            </w:r>
            <w:r w:rsidRPr="007B77E7">
              <w:rPr>
                <w:rFonts w:ascii="Segoe UI Symbol" w:hAnsi="Segoe UI Symbol" w:cs="Arial"/>
                <w:color w:val="003E51"/>
                <w:spacing w:val="-6"/>
                <w:bdr w:val="none" w:sz="0" w:space="0" w:color="auto" w:frame="1"/>
              </w:rPr>
              <w:t> stressed </w:t>
            </w:r>
            <w:r w:rsidRPr="007B77E7">
              <w:rPr>
                <w:rFonts w:ascii="Segoe UI Symbol" w:hAnsi="Segoe UI Symbol" w:cs="Arial"/>
                <w:color w:val="003E51"/>
                <w:spacing w:val="-6"/>
              </w:rPr>
              <w:t>and unhappy at work: a classic recipe for</w:t>
            </w:r>
            <w:r>
              <w:rPr>
                <w:rFonts w:ascii="Segoe UI Symbol" w:hAnsi="Segoe UI Symbol" w:cs="Arial"/>
                <w:color w:val="003E51"/>
                <w:spacing w:val="-6"/>
              </w:rPr>
              <w:t xml:space="preserve"> </w:t>
            </w:r>
            <w:r w:rsidRPr="007B77E7">
              <w:rPr>
                <w:rFonts w:ascii="Segoe UI Symbol" w:hAnsi="Segoe UI Symbol" w:cs="Arial"/>
                <w:color w:val="003E51"/>
                <w:spacing w:val="-6"/>
              </w:rPr>
              <w:t>declining</w:t>
            </w:r>
            <w:r w:rsidRPr="007B77E7">
              <w:rPr>
                <w:rFonts w:ascii="Segoe UI Symbol" w:hAnsi="Segoe UI Symbol" w:cs="Arial"/>
                <w:color w:val="003E51"/>
                <w:spacing w:val="-6"/>
                <w:bdr w:val="none" w:sz="0" w:space="0" w:color="auto" w:frame="1"/>
              </w:rPr>
              <w:t> productivity </w:t>
            </w:r>
            <w:r w:rsidRPr="007B77E7">
              <w:rPr>
                <w:rFonts w:ascii="Segoe UI Symbol" w:hAnsi="Segoe UI Symbol" w:cs="Arial"/>
                <w:color w:val="003E51"/>
                <w:spacing w:val="-6"/>
              </w:rPr>
              <w:t>and engagement.</w:t>
            </w:r>
          </w:p>
          <w:p w14:paraId="16030585" w14:textId="77777777" w:rsidR="009A11CB" w:rsidRPr="007B77E7" w:rsidRDefault="009A11CB" w:rsidP="009A11CB">
            <w:pPr>
              <w:pStyle w:val="NormalWeb"/>
              <w:shd w:val="clear" w:color="auto" w:fill="FFFFFF"/>
              <w:spacing w:before="0" w:beforeAutospacing="0" w:after="0" w:afterAutospacing="0"/>
              <w:textAlignment w:val="baseline"/>
              <w:rPr>
                <w:rFonts w:ascii="Segoe UI Symbol" w:hAnsi="Segoe UI Symbol" w:cs="Arial"/>
                <w:color w:val="003E51"/>
                <w:spacing w:val="-6"/>
              </w:rPr>
            </w:pPr>
            <w:r w:rsidRPr="007B77E7">
              <w:rPr>
                <w:rFonts w:ascii="Segoe UI Symbol" w:hAnsi="Segoe UI Symbol" w:cs="Arial"/>
                <w:color w:val="003E51"/>
                <w:spacing w:val="-6"/>
              </w:rPr>
              <w:t>So,</w:t>
            </w:r>
            <w:r w:rsidRPr="007B77E7">
              <w:rPr>
                <w:rFonts w:ascii="Segoe UI Symbol" w:hAnsi="Segoe UI Symbol" w:cs="Arial"/>
                <w:color w:val="003E51"/>
                <w:spacing w:val="-6"/>
                <w:bdr w:val="none" w:sz="0" w:space="0" w:color="auto" w:frame="1"/>
              </w:rPr>
              <w:t> monitoring absence </w:t>
            </w:r>
            <w:r w:rsidRPr="007B77E7">
              <w:rPr>
                <w:rFonts w:ascii="Segoe UI Symbol" w:hAnsi="Segoe UI Symbol" w:cs="Arial"/>
                <w:color w:val="003E51"/>
                <w:spacing w:val="-6"/>
              </w:rPr>
              <w:t>clearly makes a lot of business-sense. The Bradford Factor is a useful way of doing this - and many businesses out there already make use of it.</w:t>
            </w:r>
          </w:p>
          <w:p w14:paraId="0CF77A37" w14:textId="77777777" w:rsidR="009A11CB" w:rsidRDefault="009A11CB" w:rsidP="009A11CB">
            <w:pPr>
              <w:pStyle w:val="NormalWeb"/>
              <w:shd w:val="clear" w:color="auto" w:fill="FFFFFF"/>
              <w:spacing w:before="0" w:beforeAutospacing="0" w:after="0" w:afterAutospacing="0"/>
              <w:textAlignment w:val="baseline"/>
              <w:rPr>
                <w:rFonts w:ascii="Segoe UI Symbol" w:hAnsi="Segoe UI Symbol" w:cs="Arial"/>
                <w:color w:val="003E51"/>
                <w:spacing w:val="-6"/>
              </w:rPr>
            </w:pPr>
          </w:p>
          <w:p w14:paraId="0D183A9E" w14:textId="77777777" w:rsidR="009A11CB" w:rsidRPr="007B77E7" w:rsidRDefault="009A11CB" w:rsidP="009A11CB">
            <w:pPr>
              <w:pStyle w:val="NormalWeb"/>
              <w:shd w:val="clear" w:color="auto" w:fill="FFFFFF"/>
              <w:spacing w:before="0" w:beforeAutospacing="0" w:after="0" w:afterAutospacing="0"/>
              <w:textAlignment w:val="baseline"/>
              <w:rPr>
                <w:rFonts w:ascii="Segoe UI Symbol" w:hAnsi="Segoe UI Symbol" w:cs="Arial"/>
                <w:color w:val="003E51"/>
                <w:spacing w:val="-6"/>
              </w:rPr>
            </w:pPr>
            <w:r w:rsidRPr="007B77E7">
              <w:rPr>
                <w:rFonts w:ascii="Segoe UI Symbol" w:hAnsi="Segoe UI Symbol" w:cs="Arial"/>
                <w:color w:val="003E51"/>
                <w:spacing w:val="-6"/>
              </w:rPr>
              <w:t xml:space="preserve">As with all thing’s at first </w:t>
            </w:r>
            <w:r>
              <w:rPr>
                <w:rFonts w:ascii="Segoe UI Symbol" w:hAnsi="Segoe UI Symbol" w:cs="Arial"/>
                <w:color w:val="003E51"/>
                <w:spacing w:val="-6"/>
              </w:rPr>
              <w:t>t</w:t>
            </w:r>
            <w:r w:rsidRPr="007B77E7">
              <w:rPr>
                <w:rFonts w:ascii="Segoe UI Symbol" w:hAnsi="Segoe UI Symbol" w:cs="Arial"/>
                <w:color w:val="003E51"/>
                <w:spacing w:val="-6"/>
              </w:rPr>
              <w:t>he Bradford Factor can seem a little confusing. Fear not - in this article we’ll help you understand what the Bradford Factor is and equip you with everything you’ll ever need to know about it.</w:t>
            </w:r>
          </w:p>
          <w:p w14:paraId="758D806F" w14:textId="77777777" w:rsidR="009A11CB" w:rsidRPr="007B77E7" w:rsidRDefault="009A11CB" w:rsidP="009A11CB">
            <w:pPr>
              <w:pStyle w:val="Heading3"/>
              <w:shd w:val="clear" w:color="auto" w:fill="FFFFFF"/>
              <w:spacing w:before="0" w:after="240"/>
              <w:textAlignment w:val="baseline"/>
              <w:rPr>
                <w:rFonts w:ascii="Segoe UI Symbol" w:hAnsi="Segoe UI Symbol" w:cs="Arial"/>
                <w:b/>
                <w:bCs/>
                <w:color w:val="003E51"/>
                <w:spacing w:val="-8"/>
              </w:rPr>
            </w:pPr>
            <w:r w:rsidRPr="007B77E7">
              <w:rPr>
                <w:rFonts w:ascii="Segoe UI Symbol" w:hAnsi="Segoe UI Symbol" w:cs="Arial"/>
                <w:color w:val="003E51"/>
                <w:spacing w:val="-8"/>
              </w:rPr>
              <w:t>What is the Bradford Factor?</w:t>
            </w:r>
          </w:p>
          <w:p w14:paraId="508515A3" w14:textId="77777777" w:rsidR="009A11CB" w:rsidRDefault="009A11CB" w:rsidP="009A11CB">
            <w:pPr>
              <w:pStyle w:val="NormalWeb"/>
              <w:shd w:val="clear" w:color="auto" w:fill="FFFFFF"/>
              <w:spacing w:before="0" w:beforeAutospacing="0" w:after="0" w:afterAutospacing="0"/>
              <w:textAlignment w:val="baseline"/>
              <w:rPr>
                <w:rFonts w:ascii="Segoe UI Symbol" w:hAnsi="Segoe UI Symbol" w:cs="Arial"/>
                <w:color w:val="003E51"/>
                <w:spacing w:val="-6"/>
              </w:rPr>
            </w:pPr>
            <w:r w:rsidRPr="007B77E7">
              <w:rPr>
                <w:rFonts w:ascii="Segoe UI Symbol" w:hAnsi="Segoe UI Symbol" w:cs="Arial"/>
                <w:color w:val="003E51"/>
                <w:spacing w:val="-6"/>
              </w:rPr>
              <w:t>The Bradford Factor is a formula commonly used in HR to measure</w:t>
            </w:r>
            <w:r w:rsidRPr="007B77E7">
              <w:rPr>
                <w:rFonts w:ascii="Segoe UI Symbol" w:hAnsi="Segoe UI Symbol" w:cs="Arial"/>
                <w:color w:val="003E51"/>
                <w:spacing w:val="-6"/>
                <w:bdr w:val="none" w:sz="0" w:space="0" w:color="auto" w:frame="1"/>
              </w:rPr>
              <w:t> employee absence</w:t>
            </w:r>
            <w:r w:rsidRPr="007B77E7">
              <w:rPr>
                <w:rFonts w:ascii="Segoe UI Symbol" w:hAnsi="Segoe UI Symbol" w:cs="Arial"/>
                <w:color w:val="003E51"/>
                <w:spacing w:val="-6"/>
              </w:rPr>
              <w:t>. It's a number that represents how many un-planned absences an employee has taken during the last working year.</w:t>
            </w:r>
          </w:p>
          <w:p w14:paraId="1C9BFD09" w14:textId="77777777" w:rsidR="009A11CB" w:rsidRDefault="009A11CB" w:rsidP="009A11CB">
            <w:pPr>
              <w:pStyle w:val="NormalWeb"/>
              <w:shd w:val="clear" w:color="auto" w:fill="FFFFFF"/>
              <w:spacing w:before="0" w:beforeAutospacing="0" w:after="0" w:afterAutospacing="0"/>
              <w:textAlignment w:val="baseline"/>
              <w:rPr>
                <w:rFonts w:ascii="Segoe UI Symbol" w:hAnsi="Segoe UI Symbol" w:cs="Arial"/>
                <w:color w:val="003E51"/>
                <w:spacing w:val="-6"/>
              </w:rPr>
            </w:pPr>
          </w:p>
          <w:p w14:paraId="27470E8C" w14:textId="77777777" w:rsidR="009A11CB" w:rsidRDefault="009A11CB" w:rsidP="009A11CB">
            <w:pPr>
              <w:pStyle w:val="NormalWeb"/>
              <w:shd w:val="clear" w:color="auto" w:fill="FFFFFF"/>
              <w:spacing w:before="0" w:beforeAutospacing="0" w:after="0" w:afterAutospacing="0"/>
              <w:textAlignment w:val="baseline"/>
              <w:rPr>
                <w:rFonts w:ascii="Segoe UI Symbol" w:hAnsi="Segoe UI Symbol" w:cs="Arial"/>
                <w:color w:val="003E51"/>
                <w:spacing w:val="-6"/>
              </w:rPr>
            </w:pPr>
            <w:r w:rsidRPr="007B77E7">
              <w:rPr>
                <w:rFonts w:ascii="Segoe UI Symbol" w:hAnsi="Segoe UI Symbol" w:cs="Arial"/>
                <w:color w:val="003E51"/>
                <w:spacing w:val="-6"/>
              </w:rPr>
              <w:t>Generally, the rule is that the number increases with each bout of absence. By monitoring your employees’ absence, The Bradford Factor helps to measure the potential impact it could have on the overall running of the business. The bigger the score, the bigger the impact.</w:t>
            </w:r>
          </w:p>
          <w:p w14:paraId="6C05E740" w14:textId="77777777" w:rsidR="009A11CB" w:rsidRDefault="009A11CB" w:rsidP="009A11CB">
            <w:pPr>
              <w:pStyle w:val="NormalWeb"/>
              <w:shd w:val="clear" w:color="auto" w:fill="FFFFFF"/>
              <w:spacing w:before="0" w:beforeAutospacing="0" w:after="0" w:afterAutospacing="0"/>
              <w:textAlignment w:val="baseline"/>
              <w:rPr>
                <w:rFonts w:ascii="Segoe UI Symbol" w:hAnsi="Segoe UI Symbol" w:cs="Arial"/>
                <w:color w:val="003E51"/>
                <w:spacing w:val="-6"/>
              </w:rPr>
            </w:pPr>
          </w:p>
          <w:p w14:paraId="39856CA6" w14:textId="77777777" w:rsidR="009A11CB" w:rsidRDefault="009A11CB" w:rsidP="009A11CB">
            <w:pPr>
              <w:pStyle w:val="NormalWeb"/>
              <w:shd w:val="clear" w:color="auto" w:fill="FFFFFF"/>
              <w:spacing w:before="0" w:beforeAutospacing="0" w:after="0" w:afterAutospacing="0"/>
              <w:textAlignment w:val="baseline"/>
              <w:rPr>
                <w:rFonts w:ascii="Segoe UI Symbol" w:hAnsi="Segoe UI Symbol" w:cs="Arial"/>
                <w:color w:val="003E51"/>
                <w:spacing w:val="-6"/>
              </w:rPr>
            </w:pPr>
            <w:r w:rsidRPr="007B77E7">
              <w:rPr>
                <w:rFonts w:ascii="Segoe UI Symbol" w:hAnsi="Segoe UI Symbol" w:cs="Arial"/>
                <w:b/>
                <w:bCs/>
                <w:color w:val="003E51"/>
                <w:spacing w:val="-8"/>
              </w:rPr>
              <w:t>How is The Bradford Factor calculated?</w:t>
            </w:r>
          </w:p>
          <w:p w14:paraId="4EA5F372" w14:textId="77777777" w:rsidR="009A11CB" w:rsidRDefault="009A11CB" w:rsidP="009A11CB">
            <w:pPr>
              <w:pStyle w:val="NormalWeb"/>
              <w:shd w:val="clear" w:color="auto" w:fill="FFFFFF"/>
              <w:spacing w:before="0" w:beforeAutospacing="0" w:after="0" w:afterAutospacing="0"/>
              <w:textAlignment w:val="baseline"/>
              <w:rPr>
                <w:rFonts w:ascii="Segoe UI Symbol" w:hAnsi="Segoe UI Symbol" w:cs="Arial"/>
                <w:color w:val="003E51"/>
                <w:spacing w:val="-6"/>
              </w:rPr>
            </w:pPr>
          </w:p>
          <w:p w14:paraId="79903CDC" w14:textId="79EF40A3" w:rsidR="009A11CB" w:rsidRPr="00855E94" w:rsidRDefault="009A11CB" w:rsidP="009A11CB">
            <w:pPr>
              <w:pStyle w:val="NormalWeb"/>
              <w:shd w:val="clear" w:color="auto" w:fill="FFFFFF"/>
              <w:spacing w:before="0" w:beforeAutospacing="0" w:after="0" w:afterAutospacing="0"/>
              <w:textAlignment w:val="baseline"/>
              <w:rPr>
                <w:rStyle w:val="Strong"/>
                <w:rFonts w:ascii="Segoe UI Symbol" w:hAnsi="Segoe UI Symbol" w:cs="Arial"/>
                <w:b w:val="0"/>
                <w:bCs w:val="0"/>
                <w:color w:val="003E51"/>
                <w:spacing w:val="-6"/>
              </w:rPr>
            </w:pPr>
            <w:r w:rsidRPr="007B77E7">
              <w:rPr>
                <w:rFonts w:ascii="Segoe UI Symbol" w:hAnsi="Segoe UI Symbol" w:cs="Arial"/>
                <w:color w:val="003E51"/>
                <w:spacing w:val="-6"/>
              </w:rPr>
              <w:t>At this point you’re probably wondering where on earth this number comes from. Here’s the formula behind the Bradford Factor.</w:t>
            </w:r>
          </w:p>
          <w:p w14:paraId="2D7BAB06" w14:textId="77777777" w:rsidR="009A11CB" w:rsidRDefault="009A11CB" w:rsidP="00855E94">
            <w:pPr>
              <w:pStyle w:val="NormalWeb"/>
              <w:numPr>
                <w:ilvl w:val="0"/>
                <w:numId w:val="19"/>
              </w:numPr>
              <w:shd w:val="clear" w:color="auto" w:fill="FFFFFF"/>
              <w:spacing w:before="0" w:beforeAutospacing="0" w:after="0" w:afterAutospacing="0"/>
              <w:textAlignment w:val="baseline"/>
              <w:rPr>
                <w:rStyle w:val="Strong"/>
                <w:rFonts w:ascii="Segoe UI Symbol" w:hAnsi="Segoe UI Symbol" w:cs="Arial"/>
                <w:b w:val="0"/>
                <w:bCs w:val="0"/>
                <w:color w:val="003E51"/>
                <w:spacing w:val="-6"/>
                <w:bdr w:val="none" w:sz="0" w:space="0" w:color="auto" w:frame="1"/>
              </w:rPr>
            </w:pPr>
            <w:r w:rsidRPr="007B77E7">
              <w:rPr>
                <w:rStyle w:val="Strong"/>
                <w:rFonts w:ascii="Segoe UI Symbol" w:hAnsi="Segoe UI Symbol" w:cs="Arial"/>
                <w:color w:val="003E51"/>
                <w:spacing w:val="-6"/>
                <w:bdr w:val="none" w:sz="0" w:space="0" w:color="auto" w:frame="1"/>
              </w:rPr>
              <w:t>E² x D = Bradford Factor</w:t>
            </w:r>
          </w:p>
          <w:p w14:paraId="7C5CDC9E" w14:textId="77777777" w:rsidR="009A11CB" w:rsidRDefault="009A11CB" w:rsidP="00855E94">
            <w:pPr>
              <w:pStyle w:val="NormalWeb"/>
              <w:numPr>
                <w:ilvl w:val="0"/>
                <w:numId w:val="19"/>
              </w:numPr>
              <w:shd w:val="clear" w:color="auto" w:fill="FFFFFF"/>
              <w:spacing w:before="0" w:beforeAutospacing="0" w:after="0" w:afterAutospacing="0"/>
              <w:textAlignment w:val="baseline"/>
              <w:rPr>
                <w:rFonts w:ascii="Segoe UI Symbol" w:hAnsi="Segoe UI Symbol" w:cs="Arial"/>
                <w:color w:val="003E51"/>
                <w:spacing w:val="-6"/>
              </w:rPr>
            </w:pPr>
            <w:r w:rsidRPr="007B77E7">
              <w:rPr>
                <w:rFonts w:ascii="Segoe UI Symbol" w:hAnsi="Segoe UI Symbol" w:cs="Arial"/>
                <w:color w:val="003E51"/>
                <w:spacing w:val="-6"/>
              </w:rPr>
              <w:t>E = the number of instances of absence</w:t>
            </w:r>
          </w:p>
          <w:p w14:paraId="118898A1" w14:textId="77777777" w:rsidR="009A11CB" w:rsidRPr="00855E94" w:rsidRDefault="009A11CB" w:rsidP="00855E94">
            <w:pPr>
              <w:pStyle w:val="ListParagraph"/>
              <w:numPr>
                <w:ilvl w:val="0"/>
                <w:numId w:val="19"/>
              </w:numPr>
              <w:shd w:val="clear" w:color="auto" w:fill="FFFFFF"/>
              <w:spacing w:after="180"/>
              <w:textAlignment w:val="baseline"/>
              <w:rPr>
                <w:rFonts w:ascii="Segoe UI Symbol" w:hAnsi="Segoe UI Symbol" w:cs="Arial"/>
                <w:color w:val="003E51"/>
                <w:spacing w:val="-6"/>
              </w:rPr>
            </w:pPr>
            <w:r w:rsidRPr="00855E94">
              <w:rPr>
                <w:rFonts w:ascii="Segoe UI Symbol" w:hAnsi="Segoe UI Symbol" w:cs="Arial"/>
                <w:color w:val="003E51"/>
                <w:spacing w:val="-6"/>
              </w:rPr>
              <w:t>D = the total number of days absent in a 52-week period</w:t>
            </w:r>
          </w:p>
          <w:p w14:paraId="40541C4C" w14:textId="77777777" w:rsidR="009A11CB" w:rsidRPr="007B77E7" w:rsidRDefault="009A11CB" w:rsidP="009A11CB">
            <w:pPr>
              <w:pStyle w:val="Heading3"/>
              <w:shd w:val="clear" w:color="auto" w:fill="FFFFFF"/>
              <w:spacing w:before="0" w:after="240"/>
              <w:textAlignment w:val="baseline"/>
              <w:rPr>
                <w:rFonts w:ascii="Segoe UI Symbol" w:hAnsi="Segoe UI Symbol" w:cs="Arial"/>
                <w:b/>
                <w:bCs/>
                <w:color w:val="003E51"/>
                <w:spacing w:val="-8"/>
              </w:rPr>
            </w:pPr>
            <w:r w:rsidRPr="007B77E7">
              <w:rPr>
                <w:rFonts w:ascii="Segoe UI Symbol" w:hAnsi="Segoe UI Symbol" w:cs="Arial"/>
                <w:color w:val="003E51"/>
                <w:spacing w:val="-8"/>
              </w:rPr>
              <w:t>Examples of Bradford Factor calculations?</w:t>
            </w:r>
          </w:p>
          <w:p w14:paraId="75CE7835" w14:textId="77777777" w:rsidR="009A11CB" w:rsidRPr="007B77E7" w:rsidRDefault="009A11CB" w:rsidP="009A11CB">
            <w:pPr>
              <w:pStyle w:val="NormalWeb"/>
              <w:shd w:val="clear" w:color="auto" w:fill="FFFFFF"/>
              <w:spacing w:before="0" w:beforeAutospacing="0" w:after="375" w:afterAutospacing="0"/>
              <w:textAlignment w:val="baseline"/>
              <w:rPr>
                <w:rFonts w:ascii="Segoe UI Symbol" w:hAnsi="Segoe UI Symbol" w:cs="Arial"/>
                <w:color w:val="003E51"/>
                <w:spacing w:val="-6"/>
              </w:rPr>
            </w:pPr>
            <w:r w:rsidRPr="007B77E7">
              <w:rPr>
                <w:rFonts w:ascii="Segoe UI Symbol" w:hAnsi="Segoe UI Symbol" w:cs="Arial"/>
                <w:color w:val="003E51"/>
                <w:spacing w:val="-6"/>
              </w:rPr>
              <w:t>As you may have noticed from the formula, an employee who takes frequent, short spells of sickness will rack up a higher Bradford Factor than an employee who has less bouts of sickness but tends to take more days off each time.</w:t>
            </w:r>
          </w:p>
          <w:p w14:paraId="0CE678FA" w14:textId="011F05C2" w:rsidR="009A11CB" w:rsidRPr="007B77E7" w:rsidRDefault="009A11CB" w:rsidP="009A11CB">
            <w:pPr>
              <w:pStyle w:val="NormalWeb"/>
              <w:shd w:val="clear" w:color="auto" w:fill="FFFFFF"/>
              <w:spacing w:before="0" w:beforeAutospacing="0" w:after="375" w:afterAutospacing="0"/>
              <w:textAlignment w:val="baseline"/>
              <w:rPr>
                <w:rFonts w:ascii="Segoe UI Symbol" w:hAnsi="Segoe UI Symbol" w:cs="Arial"/>
                <w:color w:val="003E51"/>
                <w:spacing w:val="-6"/>
              </w:rPr>
            </w:pPr>
            <w:r w:rsidRPr="007B77E7">
              <w:rPr>
                <w:rFonts w:ascii="Segoe UI Symbol" w:hAnsi="Segoe UI Symbol" w:cs="Arial"/>
                <w:color w:val="003E51"/>
                <w:spacing w:val="-6"/>
              </w:rPr>
              <w:t>Let's say Lucy has had a total of 7 days off sick in the last year. Her Bradford Factor score will depend on how many blocks of absence she's taken. For example</w:t>
            </w:r>
            <w:r w:rsidR="001D35B1">
              <w:rPr>
                <w:rFonts w:ascii="Segoe UI Symbol" w:hAnsi="Segoe UI Symbol" w:cs="Arial"/>
                <w:color w:val="003E51"/>
                <w:spacing w:val="-6"/>
              </w:rPr>
              <w:t>-</w:t>
            </w:r>
          </w:p>
          <w:p w14:paraId="00BBBBB5" w14:textId="6E3B0588" w:rsidR="009A11CB" w:rsidRPr="00855E94" w:rsidRDefault="009A11CB" w:rsidP="00855E94">
            <w:pPr>
              <w:pStyle w:val="ListParagraph"/>
              <w:numPr>
                <w:ilvl w:val="0"/>
                <w:numId w:val="18"/>
              </w:numPr>
              <w:shd w:val="clear" w:color="auto" w:fill="FFFFFF"/>
              <w:textAlignment w:val="baseline"/>
              <w:rPr>
                <w:rFonts w:ascii="Segoe UI Symbol" w:hAnsi="Segoe UI Symbol" w:cs="Arial"/>
                <w:color w:val="003E51"/>
                <w:spacing w:val="-6"/>
              </w:rPr>
            </w:pPr>
            <w:r w:rsidRPr="00855E94">
              <w:rPr>
                <w:rStyle w:val="Strong"/>
                <w:rFonts w:ascii="Segoe UI Symbol" w:hAnsi="Segoe UI Symbol" w:cs="Arial"/>
                <w:color w:val="003E51"/>
                <w:spacing w:val="-6"/>
                <w:bdr w:val="none" w:sz="0" w:space="0" w:color="auto" w:frame="1"/>
              </w:rPr>
              <w:t>1 bout of absence:</w:t>
            </w:r>
            <w:r w:rsidRPr="00855E94">
              <w:rPr>
                <w:rFonts w:ascii="Segoe UI Symbol" w:hAnsi="Segoe UI Symbol" w:cs="Arial"/>
                <w:color w:val="003E51"/>
                <w:spacing w:val="-6"/>
                <w:bdr w:val="none" w:sz="0" w:space="0" w:color="auto" w:frame="1"/>
              </w:rPr>
              <w:t> </w:t>
            </w:r>
            <w:r w:rsidRPr="00855E94">
              <w:rPr>
                <w:rFonts w:ascii="Segoe UI Symbol" w:hAnsi="Segoe UI Symbol" w:cs="Arial"/>
                <w:color w:val="003E51"/>
                <w:spacing w:val="-6"/>
              </w:rPr>
              <w:t>1 instance x 1 instance x 7 total days off</w:t>
            </w:r>
            <w:r w:rsidR="00855E94">
              <w:rPr>
                <w:rFonts w:ascii="Segoe UI Symbol" w:hAnsi="Segoe UI Symbol" w:cs="Arial"/>
                <w:color w:val="003E51"/>
                <w:spacing w:val="-6"/>
              </w:rPr>
              <w:t xml:space="preserve">                            </w:t>
            </w:r>
            <w:r w:rsidRPr="00855E94">
              <w:rPr>
                <w:rFonts w:ascii="Segoe UI Symbol" w:hAnsi="Segoe UI Symbol" w:cs="Arial"/>
                <w:color w:val="003E51"/>
                <w:spacing w:val="-6"/>
              </w:rPr>
              <w:br/>
              <w:t>=</w:t>
            </w:r>
            <w:r w:rsidRPr="00855E94">
              <w:rPr>
                <w:rFonts w:ascii="Segoe UI Symbol" w:hAnsi="Segoe UI Symbol" w:cs="Arial"/>
                <w:color w:val="003E51"/>
                <w:spacing w:val="-6"/>
                <w:bdr w:val="none" w:sz="0" w:space="0" w:color="auto" w:frame="1"/>
              </w:rPr>
              <w:t> </w:t>
            </w:r>
            <w:r w:rsidRPr="00855E94">
              <w:rPr>
                <w:rStyle w:val="Strong"/>
                <w:rFonts w:ascii="Segoe UI Symbol" w:hAnsi="Segoe UI Symbol" w:cs="Arial"/>
                <w:color w:val="003E51"/>
                <w:spacing w:val="-6"/>
                <w:bdr w:val="none" w:sz="0" w:space="0" w:color="auto" w:frame="1"/>
              </w:rPr>
              <w:t>7</w:t>
            </w:r>
            <w:r w:rsidRPr="00855E94">
              <w:rPr>
                <w:rFonts w:ascii="Segoe UI Symbol" w:hAnsi="Segoe UI Symbol" w:cs="Arial"/>
                <w:color w:val="003E51"/>
                <w:spacing w:val="-6"/>
                <w:bdr w:val="none" w:sz="0" w:space="0" w:color="auto" w:frame="1"/>
              </w:rPr>
              <w:t> </w:t>
            </w:r>
            <w:r w:rsidRPr="00855E94">
              <w:rPr>
                <w:rFonts w:ascii="Segoe UI Symbol" w:hAnsi="Segoe UI Symbol" w:cs="Arial"/>
                <w:color w:val="003E51"/>
                <w:spacing w:val="-6"/>
              </w:rPr>
              <w:t>(Bradford Factor score)</w:t>
            </w:r>
          </w:p>
          <w:p w14:paraId="3D1CBAAA" w14:textId="77777777" w:rsidR="009A11CB" w:rsidRPr="00855E94" w:rsidRDefault="009A11CB" w:rsidP="00855E94">
            <w:pPr>
              <w:pStyle w:val="ListParagraph"/>
              <w:numPr>
                <w:ilvl w:val="0"/>
                <w:numId w:val="18"/>
              </w:numPr>
              <w:shd w:val="clear" w:color="auto" w:fill="FFFFFF"/>
              <w:textAlignment w:val="baseline"/>
              <w:rPr>
                <w:rFonts w:ascii="Segoe UI Symbol" w:hAnsi="Segoe UI Symbol" w:cs="Arial"/>
                <w:color w:val="003E51"/>
                <w:spacing w:val="-6"/>
              </w:rPr>
            </w:pPr>
            <w:r w:rsidRPr="00855E94">
              <w:rPr>
                <w:rStyle w:val="Strong"/>
                <w:rFonts w:ascii="Segoe UI Symbol" w:hAnsi="Segoe UI Symbol" w:cs="Arial"/>
                <w:color w:val="003E51"/>
                <w:spacing w:val="-6"/>
                <w:bdr w:val="none" w:sz="0" w:space="0" w:color="auto" w:frame="1"/>
              </w:rPr>
              <w:t>2 bouts of absence:</w:t>
            </w:r>
            <w:r w:rsidRPr="00855E94">
              <w:rPr>
                <w:rFonts w:ascii="Segoe UI Symbol" w:hAnsi="Segoe UI Symbol" w:cs="Arial"/>
                <w:color w:val="003E51"/>
                <w:spacing w:val="-6"/>
                <w:bdr w:val="none" w:sz="0" w:space="0" w:color="auto" w:frame="1"/>
              </w:rPr>
              <w:t> </w:t>
            </w:r>
            <w:r w:rsidRPr="00855E94">
              <w:rPr>
                <w:rFonts w:ascii="Segoe UI Symbol" w:hAnsi="Segoe UI Symbol" w:cs="Arial"/>
                <w:color w:val="003E51"/>
                <w:spacing w:val="-6"/>
              </w:rPr>
              <w:t>2 instances x 2 instances x 7 total days off</w:t>
            </w:r>
            <w:r w:rsidRPr="00855E94">
              <w:rPr>
                <w:rFonts w:ascii="Segoe UI Symbol" w:hAnsi="Segoe UI Symbol" w:cs="Arial"/>
                <w:color w:val="003E51"/>
                <w:spacing w:val="-6"/>
              </w:rPr>
              <w:br/>
              <w:t>=</w:t>
            </w:r>
            <w:r w:rsidRPr="00855E94">
              <w:rPr>
                <w:rFonts w:ascii="Segoe UI Symbol" w:hAnsi="Segoe UI Symbol" w:cs="Arial"/>
                <w:color w:val="003E51"/>
                <w:spacing w:val="-6"/>
                <w:bdr w:val="none" w:sz="0" w:space="0" w:color="auto" w:frame="1"/>
              </w:rPr>
              <w:t> </w:t>
            </w:r>
            <w:r w:rsidRPr="00855E94">
              <w:rPr>
                <w:rStyle w:val="Strong"/>
                <w:rFonts w:ascii="Segoe UI Symbol" w:hAnsi="Segoe UI Symbol" w:cs="Arial"/>
                <w:color w:val="003E51"/>
                <w:spacing w:val="-6"/>
                <w:bdr w:val="none" w:sz="0" w:space="0" w:color="auto" w:frame="1"/>
              </w:rPr>
              <w:t>28</w:t>
            </w:r>
            <w:r w:rsidRPr="00855E94">
              <w:rPr>
                <w:rFonts w:ascii="Segoe UI Symbol" w:hAnsi="Segoe UI Symbol" w:cs="Arial"/>
                <w:color w:val="003E51"/>
                <w:spacing w:val="-6"/>
                <w:bdr w:val="none" w:sz="0" w:space="0" w:color="auto" w:frame="1"/>
              </w:rPr>
              <w:t> </w:t>
            </w:r>
            <w:r w:rsidRPr="00855E94">
              <w:rPr>
                <w:rFonts w:ascii="Segoe UI Symbol" w:hAnsi="Segoe UI Symbol" w:cs="Arial"/>
                <w:color w:val="003E51"/>
                <w:spacing w:val="-6"/>
              </w:rPr>
              <w:t>(Bradford Factor score)</w:t>
            </w:r>
          </w:p>
          <w:p w14:paraId="1C0BE0B5" w14:textId="5F93C8F7" w:rsidR="009A11CB" w:rsidRPr="00855E94" w:rsidRDefault="009A11CB" w:rsidP="00855E94">
            <w:pPr>
              <w:pStyle w:val="ListParagraph"/>
              <w:numPr>
                <w:ilvl w:val="0"/>
                <w:numId w:val="18"/>
              </w:numPr>
              <w:shd w:val="clear" w:color="auto" w:fill="FFFFFF"/>
              <w:textAlignment w:val="baseline"/>
              <w:rPr>
                <w:rFonts w:ascii="Segoe UI Symbol" w:hAnsi="Segoe UI Symbol" w:cs="Arial"/>
                <w:color w:val="003E51"/>
                <w:spacing w:val="-6"/>
              </w:rPr>
            </w:pPr>
            <w:r w:rsidRPr="00855E94">
              <w:rPr>
                <w:rStyle w:val="Strong"/>
                <w:rFonts w:ascii="Segoe UI Symbol" w:hAnsi="Segoe UI Symbol" w:cs="Arial"/>
                <w:color w:val="003E51"/>
                <w:spacing w:val="-6"/>
                <w:bdr w:val="none" w:sz="0" w:space="0" w:color="auto" w:frame="1"/>
              </w:rPr>
              <w:t>3 bouts of absence:</w:t>
            </w:r>
            <w:r w:rsidRPr="00855E94">
              <w:rPr>
                <w:rFonts w:ascii="Segoe UI Symbol" w:hAnsi="Segoe UI Symbol" w:cs="Arial"/>
                <w:color w:val="003E51"/>
                <w:spacing w:val="-6"/>
                <w:bdr w:val="none" w:sz="0" w:space="0" w:color="auto" w:frame="1"/>
              </w:rPr>
              <w:t> </w:t>
            </w:r>
            <w:r w:rsidRPr="00855E94">
              <w:rPr>
                <w:rFonts w:ascii="Segoe UI Symbol" w:hAnsi="Segoe UI Symbol" w:cs="Arial"/>
                <w:color w:val="003E51"/>
                <w:spacing w:val="-6"/>
              </w:rPr>
              <w:t>3 instances x 3 instances x 7 total days off</w:t>
            </w:r>
            <w:r w:rsidRPr="00855E94">
              <w:rPr>
                <w:rFonts w:ascii="Segoe UI Symbol" w:hAnsi="Segoe UI Symbol" w:cs="Arial"/>
                <w:color w:val="003E51"/>
                <w:spacing w:val="-6"/>
              </w:rPr>
              <w:br/>
              <w:t>=</w:t>
            </w:r>
            <w:r w:rsidRPr="00855E94">
              <w:rPr>
                <w:rFonts w:ascii="Segoe UI Symbol" w:hAnsi="Segoe UI Symbol" w:cs="Arial"/>
                <w:color w:val="003E51"/>
                <w:spacing w:val="-6"/>
                <w:bdr w:val="none" w:sz="0" w:space="0" w:color="auto" w:frame="1"/>
              </w:rPr>
              <w:t> </w:t>
            </w:r>
            <w:r w:rsidRPr="00855E94">
              <w:rPr>
                <w:rStyle w:val="Strong"/>
                <w:rFonts w:ascii="Segoe UI Symbol" w:hAnsi="Segoe UI Symbol" w:cs="Arial"/>
                <w:color w:val="003E51"/>
                <w:spacing w:val="-6"/>
                <w:bdr w:val="none" w:sz="0" w:space="0" w:color="auto" w:frame="1"/>
              </w:rPr>
              <w:t>63</w:t>
            </w:r>
            <w:r w:rsidRPr="00855E94">
              <w:rPr>
                <w:rFonts w:ascii="Segoe UI Symbol" w:hAnsi="Segoe UI Symbol" w:cs="Arial"/>
                <w:color w:val="003E51"/>
                <w:spacing w:val="-6"/>
                <w:bdr w:val="none" w:sz="0" w:space="0" w:color="auto" w:frame="1"/>
              </w:rPr>
              <w:t> </w:t>
            </w:r>
            <w:r w:rsidRPr="00855E94">
              <w:rPr>
                <w:rFonts w:ascii="Segoe UI Symbol" w:hAnsi="Segoe UI Symbol" w:cs="Arial"/>
                <w:color w:val="003E51"/>
                <w:spacing w:val="-6"/>
              </w:rPr>
              <w:t>(Bradford Factor Score)</w:t>
            </w:r>
          </w:p>
          <w:p w14:paraId="4E74EEDE" w14:textId="7CC42487" w:rsidR="009A11CB" w:rsidRDefault="009A11CB" w:rsidP="009A11CB">
            <w:pPr>
              <w:shd w:val="clear" w:color="auto" w:fill="FFFFFF"/>
              <w:textAlignment w:val="baseline"/>
              <w:rPr>
                <w:rFonts w:ascii="Segoe UI Symbol" w:hAnsi="Segoe UI Symbol" w:cs="Arial"/>
                <w:color w:val="003E51"/>
                <w:spacing w:val="-6"/>
              </w:rPr>
            </w:pPr>
            <w:r w:rsidRPr="007B77E7">
              <w:rPr>
                <w:rFonts w:ascii="Segoe UI Symbol" w:hAnsi="Segoe UI Symbol" w:cs="Arial"/>
                <w:b/>
                <w:bCs/>
                <w:color w:val="003E51"/>
                <w:spacing w:val="-8"/>
              </w:rPr>
              <w:t>The Bradford Factor and HR Software</w:t>
            </w:r>
          </w:p>
          <w:p w14:paraId="5E1804D6" w14:textId="77777777" w:rsidR="002107A1" w:rsidRDefault="009A11CB" w:rsidP="00855E94">
            <w:pPr>
              <w:pStyle w:val="NormalWeb"/>
              <w:shd w:val="clear" w:color="auto" w:fill="FFFFFF"/>
              <w:spacing w:before="0" w:beforeAutospacing="0" w:after="0" w:afterAutospacing="0"/>
              <w:textAlignment w:val="baseline"/>
              <w:rPr>
                <w:rFonts w:ascii="Segoe UI Symbol" w:hAnsi="Segoe UI Symbol" w:cs="Arial"/>
                <w:color w:val="003E51"/>
                <w:spacing w:val="-6"/>
              </w:rPr>
            </w:pPr>
            <w:r>
              <w:rPr>
                <w:rFonts w:ascii="Segoe UI Symbol" w:hAnsi="Segoe UI Symbol" w:cs="Arial"/>
                <w:color w:val="003E51"/>
                <w:spacing w:val="-6"/>
              </w:rPr>
              <w:t>Our Breathehr</w:t>
            </w:r>
            <w:r w:rsidRPr="007B77E7">
              <w:rPr>
                <w:rFonts w:ascii="Segoe UI Symbol" w:hAnsi="Segoe UI Symbol" w:cs="Arial"/>
                <w:color w:val="003E51"/>
                <w:spacing w:val="-6"/>
                <w:bdr w:val="none" w:sz="0" w:space="0" w:color="auto" w:frame="1"/>
              </w:rPr>
              <w:t> </w:t>
            </w:r>
            <w:r w:rsidRPr="004669AE">
              <w:rPr>
                <w:rFonts w:ascii="Segoe UI Symbol" w:hAnsi="Segoe UI Symbol" w:cs="Arial"/>
                <w:color w:val="003E51"/>
                <w:spacing w:val="-6"/>
                <w:bdr w:val="none" w:sz="0" w:space="0" w:color="auto" w:frame="1"/>
              </w:rPr>
              <w:t>HR software</w:t>
            </w:r>
            <w:r>
              <w:rPr>
                <w:rFonts w:ascii="Segoe UI Symbol" w:hAnsi="Segoe UI Symbol" w:cs="Arial"/>
                <w:color w:val="003E51"/>
                <w:spacing w:val="-6"/>
                <w:bdr w:val="none" w:sz="0" w:space="0" w:color="auto" w:frame="1"/>
              </w:rPr>
              <w:t>,</w:t>
            </w:r>
            <w:r w:rsidRPr="007B77E7">
              <w:rPr>
                <w:rFonts w:ascii="Segoe UI Symbol" w:hAnsi="Segoe UI Symbol" w:cs="Arial"/>
                <w:color w:val="003E51"/>
                <w:spacing w:val="-6"/>
                <w:bdr w:val="none" w:sz="0" w:space="0" w:color="auto" w:frame="1"/>
              </w:rPr>
              <w:t> </w:t>
            </w:r>
            <w:r w:rsidRPr="007B77E7">
              <w:rPr>
                <w:rFonts w:ascii="Segoe UI Symbol" w:hAnsi="Segoe UI Symbol" w:cs="Arial"/>
                <w:color w:val="003E51"/>
                <w:spacing w:val="-6"/>
              </w:rPr>
              <w:t>that contains absence management functions the system</w:t>
            </w:r>
            <w:r>
              <w:rPr>
                <w:rFonts w:ascii="Segoe UI Symbol" w:hAnsi="Segoe UI Symbol" w:cs="Arial"/>
                <w:color w:val="003E51"/>
                <w:spacing w:val="-6"/>
              </w:rPr>
              <w:t>,</w:t>
            </w:r>
            <w:r w:rsidRPr="007B77E7">
              <w:rPr>
                <w:rFonts w:ascii="Segoe UI Symbol" w:hAnsi="Segoe UI Symbol" w:cs="Arial"/>
                <w:color w:val="003E51"/>
                <w:spacing w:val="-6"/>
              </w:rPr>
              <w:t xml:space="preserve"> will calculate your employees’ Bradford Factors for you, making life ten-times easier when it comes to monitoring absences.</w:t>
            </w:r>
            <w:r>
              <w:rPr>
                <w:rFonts w:ascii="Segoe UI Symbol" w:hAnsi="Segoe UI Symbol" w:cs="Arial"/>
                <w:color w:val="003E51"/>
                <w:spacing w:val="-6"/>
              </w:rPr>
              <w:t xml:space="preserve">  </w:t>
            </w:r>
            <w:r w:rsidRPr="007B77E7">
              <w:rPr>
                <w:rFonts w:ascii="Segoe UI Symbol" w:hAnsi="Segoe UI Symbol" w:cs="Arial"/>
                <w:color w:val="003E51"/>
                <w:spacing w:val="-6"/>
              </w:rPr>
              <w:t>With Bradford Factor scores already in the system, you can run</w:t>
            </w:r>
            <w:r w:rsidRPr="007B77E7">
              <w:rPr>
                <w:rFonts w:ascii="Segoe UI Symbol" w:hAnsi="Segoe UI Symbol" w:cs="Arial"/>
                <w:color w:val="003E51"/>
                <w:spacing w:val="-6"/>
                <w:bdr w:val="none" w:sz="0" w:space="0" w:color="auto" w:frame="1"/>
              </w:rPr>
              <w:t> </w:t>
            </w:r>
            <w:r w:rsidRPr="004669AE">
              <w:rPr>
                <w:rFonts w:ascii="Segoe UI Symbol" w:hAnsi="Segoe UI Symbol" w:cs="Arial"/>
                <w:color w:val="003E51"/>
                <w:spacing w:val="-6"/>
                <w:bdr w:val="none" w:sz="0" w:space="0" w:color="auto" w:frame="1"/>
              </w:rPr>
              <w:t>insightful reports</w:t>
            </w:r>
            <w:r w:rsidRPr="007B77E7">
              <w:rPr>
                <w:rFonts w:ascii="Segoe UI Symbol" w:hAnsi="Segoe UI Symbol" w:cs="Arial"/>
                <w:color w:val="003E51"/>
                <w:spacing w:val="-6"/>
                <w:bdr w:val="none" w:sz="0" w:space="0" w:color="auto" w:frame="1"/>
              </w:rPr>
              <w:t> </w:t>
            </w:r>
            <w:r w:rsidRPr="007B77E7">
              <w:rPr>
                <w:rFonts w:ascii="Segoe UI Symbol" w:hAnsi="Segoe UI Symbol" w:cs="Arial"/>
                <w:color w:val="003E51"/>
                <w:spacing w:val="-6"/>
              </w:rPr>
              <w:t>in a flash to identify employees that are frequently absent, as their scores will typically be higher.</w:t>
            </w:r>
            <w:r w:rsidR="00855E94">
              <w:rPr>
                <w:rFonts w:ascii="Segoe UI Symbol" w:hAnsi="Segoe UI Symbol" w:cs="Arial"/>
                <w:color w:val="003E51"/>
                <w:spacing w:val="-6"/>
              </w:rPr>
              <w:t xml:space="preserve">  </w:t>
            </w:r>
            <w:r w:rsidRPr="007B77E7">
              <w:rPr>
                <w:rFonts w:ascii="Segoe UI Symbol" w:hAnsi="Segoe UI Symbol" w:cs="Arial"/>
                <w:color w:val="003E51"/>
                <w:spacing w:val="-6"/>
              </w:rPr>
              <w:t>Whilst the Bradford Factor can be an efficient way of monitoring absence, it’s worth bearing in mind that it’s just a calculation – it doesn’t take into account the reasoning behind absences and so shouldn’t be used in isolation</w:t>
            </w:r>
          </w:p>
          <w:p w14:paraId="3EC0B64F" w14:textId="77777777" w:rsidR="00855E94" w:rsidRDefault="00855E94" w:rsidP="00855E94">
            <w:pPr>
              <w:pStyle w:val="NormalWeb"/>
              <w:shd w:val="clear" w:color="auto" w:fill="FFFFFF"/>
              <w:spacing w:before="0" w:beforeAutospacing="0" w:after="0" w:afterAutospacing="0"/>
              <w:textAlignment w:val="baseline"/>
              <w:rPr>
                <w:rFonts w:ascii="Segoe UI Symbol" w:hAnsi="Segoe UI Symbol" w:cs="Arial"/>
                <w:color w:val="003E51"/>
                <w:spacing w:val="-6"/>
              </w:rPr>
            </w:pPr>
          </w:p>
          <w:p w14:paraId="457D10ED" w14:textId="768B6C96" w:rsidR="00855E94" w:rsidRPr="00855E94" w:rsidRDefault="00855E94" w:rsidP="00855E94">
            <w:pPr>
              <w:pStyle w:val="NormalWeb"/>
              <w:shd w:val="clear" w:color="auto" w:fill="FFFFFF"/>
              <w:spacing w:before="0" w:beforeAutospacing="0" w:after="0" w:afterAutospacing="0"/>
              <w:jc w:val="center"/>
              <w:textAlignment w:val="baseline"/>
              <w:rPr>
                <w:rFonts w:ascii="Segoe UI Symbol" w:hAnsi="Segoe UI Symbol" w:cs="Arial"/>
                <w:color w:val="003E51"/>
                <w:spacing w:val="-6"/>
              </w:rPr>
            </w:pPr>
            <w:r>
              <w:rPr>
                <w:rFonts w:ascii="Segoe UI Symbol" w:hAnsi="Segoe UI Symbol" w:cs="Arial"/>
                <w:noProof/>
                <w:color w:val="003E51"/>
                <w:spacing w:val="-6"/>
              </w:rPr>
              <w:drawing>
                <wp:inline distT="0" distB="0" distL="0" distR="0" wp14:anchorId="5DD1B98A" wp14:editId="4CE6C037">
                  <wp:extent cx="981655" cy="810260"/>
                  <wp:effectExtent l="0" t="0" r="0" b="2540"/>
                  <wp:docPr id="62701920"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1920" name="Picture 2" descr="A logo for a company&#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1553" cy="826684"/>
                          </a:xfrm>
                          <a:prstGeom prst="rect">
                            <a:avLst/>
                          </a:prstGeom>
                        </pic:spPr>
                      </pic:pic>
                    </a:graphicData>
                  </a:graphic>
                </wp:inline>
              </w:drawing>
            </w:r>
          </w:p>
        </w:tc>
      </w:tr>
      <w:tr w:rsidR="00855E94" w:rsidRPr="007212EC" w14:paraId="61774894" w14:textId="77777777" w:rsidTr="00855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8655" w:type="dxa"/>
          <w:trHeight w:val="20"/>
        </w:trPr>
        <w:tc>
          <w:tcPr>
            <w:tcW w:w="4305" w:type="dxa"/>
            <w:gridSpan w:val="2"/>
            <w:tcBorders>
              <w:bottom w:val="thickThinMediumGap" w:sz="24" w:space="0" w:color="auto"/>
            </w:tcBorders>
            <w:tcMar>
              <w:top w:w="288" w:type="dxa"/>
              <w:left w:w="115" w:type="dxa"/>
              <w:bottom w:w="144" w:type="dxa"/>
              <w:right w:w="144" w:type="dxa"/>
            </w:tcMar>
          </w:tcPr>
          <w:p w14:paraId="68BF0319" w14:textId="77777777" w:rsidR="00855E94" w:rsidRPr="007212EC" w:rsidRDefault="00855E94" w:rsidP="00B767C0">
            <w:pPr>
              <w:pStyle w:val="BodyCopy"/>
              <w:rPr>
                <w:color w:val="000000" w:themeColor="text1"/>
              </w:rPr>
            </w:pPr>
          </w:p>
        </w:tc>
      </w:tr>
      <w:tr w:rsidR="007212EC" w:rsidRPr="007212EC" w14:paraId="7ED1AB1A" w14:textId="77777777" w:rsidTr="00FE0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305" w:type="dxa"/>
            <w:gridSpan w:val="2"/>
            <w:tcBorders>
              <w:top w:val="thickThinMediumGap" w:sz="24" w:space="0" w:color="auto"/>
            </w:tcBorders>
            <w:tcMar>
              <w:top w:w="0" w:type="dxa"/>
              <w:left w:w="115" w:type="dxa"/>
              <w:right w:w="115" w:type="dxa"/>
            </w:tcMar>
            <w:vAlign w:val="center"/>
          </w:tcPr>
          <w:p w14:paraId="38284ABB" w14:textId="77777777" w:rsidR="00CB4217" w:rsidRPr="007212EC" w:rsidRDefault="00CB4217" w:rsidP="00CE1F2C">
            <w:pPr>
              <w:pStyle w:val="NoSpacing"/>
            </w:pPr>
          </w:p>
        </w:tc>
        <w:tc>
          <w:tcPr>
            <w:tcW w:w="4277" w:type="dxa"/>
            <w:gridSpan w:val="3"/>
            <w:tcBorders>
              <w:top w:val="thickThinMediumGap" w:sz="24" w:space="0" w:color="auto"/>
            </w:tcBorders>
            <w:tcMar>
              <w:top w:w="0" w:type="dxa"/>
              <w:left w:w="115" w:type="dxa"/>
              <w:right w:w="115" w:type="dxa"/>
            </w:tcMar>
            <w:vAlign w:val="center"/>
          </w:tcPr>
          <w:p w14:paraId="7CC7B029" w14:textId="77777777" w:rsidR="00CB4217" w:rsidRPr="007212EC" w:rsidRDefault="00CB4217" w:rsidP="00CE1F2C">
            <w:pPr>
              <w:pStyle w:val="NoSpacing"/>
            </w:pPr>
          </w:p>
        </w:tc>
        <w:tc>
          <w:tcPr>
            <w:tcW w:w="4378" w:type="dxa"/>
            <w:gridSpan w:val="2"/>
            <w:tcBorders>
              <w:top w:val="thickThinMediumGap" w:sz="24" w:space="0" w:color="auto"/>
            </w:tcBorders>
            <w:tcMar>
              <w:top w:w="0" w:type="dxa"/>
              <w:left w:w="115" w:type="dxa"/>
              <w:right w:w="115" w:type="dxa"/>
            </w:tcMar>
            <w:vAlign w:val="center"/>
          </w:tcPr>
          <w:p w14:paraId="13BE18FF" w14:textId="77777777" w:rsidR="00CB4217" w:rsidRPr="007212EC" w:rsidRDefault="00CB4217" w:rsidP="00CE1F2C">
            <w:pPr>
              <w:pStyle w:val="NoSpacing"/>
            </w:pPr>
          </w:p>
        </w:tc>
      </w:tr>
      <w:tr w:rsidR="007212EC" w:rsidRPr="007212EC" w14:paraId="6503F00B" w14:textId="77777777" w:rsidTr="00D6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7"/>
        </w:trPr>
        <w:tc>
          <w:tcPr>
            <w:tcW w:w="8582" w:type="dxa"/>
            <w:gridSpan w:val="5"/>
            <w:tcBorders>
              <w:right w:val="single" w:sz="4" w:space="0" w:color="auto"/>
            </w:tcBorders>
          </w:tcPr>
          <w:p w14:paraId="4C9DF4B0" w14:textId="01826E9D" w:rsidR="00BC1947" w:rsidRPr="007212EC" w:rsidRDefault="00925E94">
            <w:pPr>
              <w:rPr>
                <w:color w:val="000000" w:themeColor="text1"/>
              </w:rPr>
            </w:pPr>
            <w:r>
              <w:rPr>
                <w:noProof/>
                <w:color w:val="000000" w:themeColor="text1"/>
              </w:rPr>
              <w:lastRenderedPageBreak/>
              <w:drawing>
                <wp:inline distT="0" distB="0" distL="0" distR="0" wp14:anchorId="03DA2B45" wp14:editId="438134B4">
                  <wp:extent cx="4838700" cy="3213100"/>
                  <wp:effectExtent l="0" t="0" r="0" b="0"/>
                  <wp:docPr id="466941297" name="Picture 2" descr="A person drawing on a green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41297" name="Picture 2" descr="A person drawing on a green and white background&#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4838700" cy="3213100"/>
                          </a:xfrm>
                          <a:prstGeom prst="rect">
                            <a:avLst/>
                          </a:prstGeom>
                        </pic:spPr>
                      </pic:pic>
                    </a:graphicData>
                  </a:graphic>
                </wp:inline>
              </w:drawing>
            </w:r>
          </w:p>
        </w:tc>
        <w:tc>
          <w:tcPr>
            <w:tcW w:w="4378" w:type="dxa"/>
            <w:gridSpan w:val="2"/>
            <w:vMerge w:val="restart"/>
            <w:tcBorders>
              <w:left w:val="single" w:sz="4" w:space="0" w:color="auto"/>
            </w:tcBorders>
            <w:tcMar>
              <w:top w:w="0" w:type="dxa"/>
              <w:left w:w="216" w:type="dxa"/>
              <w:right w:w="115" w:type="dxa"/>
            </w:tcMar>
          </w:tcPr>
          <w:p w14:paraId="62C0E1AC" w14:textId="2C03EB09" w:rsidR="008C0AD6" w:rsidRPr="001D35B1" w:rsidRDefault="00000000" w:rsidP="008C0AD6">
            <w:pPr>
              <w:pStyle w:val="SmallAuthorName"/>
              <w:rPr>
                <w:rFonts w:ascii="Calibri" w:hAnsi="Calibri" w:cs="Calibri"/>
              </w:rPr>
            </w:pPr>
            <w:sdt>
              <w:sdtPr>
                <w:rPr>
                  <w:rFonts w:ascii="Calibri" w:hAnsi="Calibri" w:cs="Calibri"/>
                </w:rPr>
                <w:id w:val="1019363309"/>
                <w:placeholder>
                  <w:docPart w:val="0E824149D1144AAEB17BC6E64C8D19AD"/>
                </w:placeholder>
                <w15:appearance w15:val="hidden"/>
              </w:sdtPr>
              <w:sdtContent>
                <w:r w:rsidR="001D4677" w:rsidRPr="001D35B1">
                  <w:rPr>
                    <w:rFonts w:ascii="Calibri" w:hAnsi="Calibri" w:cs="Calibri"/>
                    <w:b/>
                    <w:bCs w:val="0"/>
                  </w:rPr>
                  <w:t>Call 01292 892743 to arrange an appointment.</w:t>
                </w:r>
              </w:sdtContent>
            </w:sdt>
            <w:r w:rsidR="008C0AD6" w:rsidRPr="001D35B1">
              <w:rPr>
                <w:rFonts w:ascii="Calibri" w:hAnsi="Calibri" w:cs="Calibri"/>
              </w:rPr>
              <w:t xml:space="preserve"> </w:t>
            </w:r>
          </w:p>
          <w:p w14:paraId="1C9E663E" w14:textId="77777777" w:rsidR="005F2B1B" w:rsidRPr="005F2B1B" w:rsidRDefault="005F2B1B" w:rsidP="00D67E44">
            <w:pPr>
              <w:pStyle w:val="NoSpacing"/>
            </w:pPr>
          </w:p>
          <w:p w14:paraId="76102E59" w14:textId="2597EC56" w:rsidR="008C0AD6" w:rsidRPr="00CC1BFE" w:rsidRDefault="00000000" w:rsidP="00F85621">
            <w:pPr>
              <w:pStyle w:val="SmallArticleTitle"/>
              <w:spacing w:line="240" w:lineRule="auto"/>
              <w:rPr>
                <w:rFonts w:asciiTheme="minorHAnsi" w:hAnsiTheme="minorHAnsi"/>
                <w:color w:val="000000" w:themeColor="text1"/>
                <w:szCs w:val="32"/>
              </w:rPr>
            </w:pPr>
            <w:sdt>
              <w:sdtPr>
                <w:rPr>
                  <w:color w:val="000000" w:themeColor="text1"/>
                  <w:szCs w:val="32"/>
                </w:rPr>
                <w:id w:val="54973609"/>
                <w:placeholder>
                  <w:docPart w:val="DF8E19B06D7F472886D24749BDD0376F"/>
                </w:placeholder>
                <w15:appearance w15:val="hidden"/>
              </w:sdtPr>
              <w:sdtContent>
                <w:r w:rsidR="00F85621" w:rsidRPr="00F85621">
                  <w:rPr>
                    <w:rFonts w:ascii="Calibri" w:hAnsi="Calibri" w:cs="Calibri"/>
                    <w:b/>
                    <w:bCs/>
                    <w:color w:val="000000"/>
                    <w:sz w:val="28"/>
                    <w:szCs w:val="28"/>
                  </w:rPr>
                  <w:t xml:space="preserve">How do you deal with conduct, attendance or </w:t>
                </w:r>
                <w:r w:rsidR="001D35B1" w:rsidRPr="00F85621">
                  <w:rPr>
                    <w:rFonts w:ascii="Calibri" w:hAnsi="Calibri" w:cs="Calibri"/>
                    <w:b/>
                    <w:bCs/>
                    <w:color w:val="000000"/>
                    <w:sz w:val="28"/>
                    <w:szCs w:val="28"/>
                  </w:rPr>
                  <w:t>employee’s</w:t>
                </w:r>
                <w:r w:rsidR="00F85621" w:rsidRPr="00F85621">
                  <w:rPr>
                    <w:rFonts w:ascii="Calibri" w:hAnsi="Calibri" w:cs="Calibri"/>
                    <w:b/>
                    <w:bCs/>
                    <w:color w:val="000000"/>
                    <w:sz w:val="28"/>
                    <w:szCs w:val="28"/>
                  </w:rPr>
                  <w:t xml:space="preserve"> issues</w:t>
                </w:r>
                <w:r w:rsidR="00F85621">
                  <w:rPr>
                    <w:rFonts w:ascii="Calibri" w:eastAsia="Times New Roman" w:hAnsi="Calibri" w:cs="Calibri"/>
                    <w:b/>
                    <w:bCs/>
                    <w:spacing w:val="-2"/>
                    <w:szCs w:val="32"/>
                    <w:lang w:eastAsia="en-GB"/>
                  </w:rPr>
                  <w:t>.</w:t>
                </w:r>
              </w:sdtContent>
            </w:sdt>
          </w:p>
          <w:sdt>
            <w:sdtPr>
              <w:rPr>
                <w:rFonts w:ascii="Georgia Pro" w:eastAsiaTheme="minorHAnsi" w:hAnsi="Georgia Pro" w:cstheme="minorBidi"/>
                <w:color w:val="000000" w:themeColor="text1"/>
                <w:szCs w:val="22"/>
                <w:lang w:val="en-US" w:eastAsia="en-US"/>
              </w:rPr>
              <w:id w:val="576337372"/>
              <w:placeholder>
                <w:docPart w:val="0BB010A4136D4AEB97F13FBFCDFAFB61"/>
              </w:placeholder>
              <w15:appearance w15:val="hidden"/>
            </w:sdtPr>
            <w:sdtEndPr>
              <w:rPr>
                <w:rFonts w:eastAsia="Times New Roman" w:cs="Times New Roman"/>
                <w:szCs w:val="24"/>
              </w:rPr>
            </w:sdtEndPr>
            <w:sdtContent>
              <w:p w14:paraId="0F7D32DF" w14:textId="77777777" w:rsidR="00F85621" w:rsidRDefault="00F85621" w:rsidP="00F85621">
                <w:pPr>
                  <w:pStyle w:val="xmcepastedcontent"/>
                  <w:spacing w:before="0" w:beforeAutospacing="0" w:after="0" w:afterAutospacing="0"/>
                  <w:rPr>
                    <w:rFonts w:ascii="Georgia Pro" w:eastAsiaTheme="minorHAnsi" w:hAnsi="Georgia Pro" w:cstheme="minorBidi"/>
                    <w:color w:val="000000" w:themeColor="text1"/>
                    <w:szCs w:val="22"/>
                  </w:rPr>
                </w:pPr>
              </w:p>
              <w:p w14:paraId="0A70FC1E" w14:textId="77777777" w:rsidR="00F85621" w:rsidRDefault="00F85621" w:rsidP="00F85621">
                <w:pPr>
                  <w:pStyle w:val="xmcepastedcontent"/>
                  <w:spacing w:before="0" w:beforeAutospacing="0" w:after="0" w:afterAutospacing="0"/>
                  <w:rPr>
                    <w:rFonts w:ascii="Arial" w:hAnsi="Arial" w:cs="Arial"/>
                    <w:color w:val="000000"/>
                  </w:rPr>
                </w:pPr>
                <w:r w:rsidRPr="00312473">
                  <w:rPr>
                    <w:rFonts w:ascii="Arial" w:hAnsi="Arial" w:cs="Arial"/>
                    <w:color w:val="000000"/>
                  </w:rPr>
                  <w:t xml:space="preserve">How can things go wrong when you have followed your policies, everything has been completed within your timelines, and your documentation is impeccable: but you have still had a call from Acas advising you that the employee has raised a claim against your business.  </w:t>
                </w:r>
              </w:p>
              <w:p w14:paraId="7475433B" w14:textId="2B84C1AC" w:rsidR="00F85621" w:rsidRPr="00312473" w:rsidRDefault="00F85621" w:rsidP="00F85621">
                <w:pPr>
                  <w:pStyle w:val="xmcepastedcontent"/>
                  <w:spacing w:before="0" w:beforeAutospacing="0" w:after="0" w:afterAutospacing="0"/>
                  <w:rPr>
                    <w:rFonts w:ascii="Arial" w:hAnsi="Arial" w:cs="Arial"/>
                    <w:color w:val="000000"/>
                  </w:rPr>
                </w:pPr>
                <w:r w:rsidRPr="00312473">
                  <w:rPr>
                    <w:rFonts w:ascii="Arial" w:hAnsi="Arial" w:cs="Arial"/>
                    <w:color w:val="000000"/>
                  </w:rPr>
                  <w:t>What do you do next?</w:t>
                </w:r>
              </w:p>
              <w:p w14:paraId="77C0C1C1" w14:textId="564059A7" w:rsidR="00CC1BFE" w:rsidRPr="001045C4" w:rsidRDefault="00CC1BFE" w:rsidP="001045C4">
                <w:pPr>
                  <w:pStyle w:val="NormalWeb"/>
                  <w:spacing w:before="0" w:beforeAutospacing="0" w:after="180" w:afterAutospacing="0"/>
                  <w:rPr>
                    <w:rFonts w:ascii="Calibri" w:hAnsi="Calibri" w:cs="Calibri"/>
                    <w:spacing w:val="-3"/>
                  </w:rPr>
                </w:pPr>
                <w:r w:rsidRPr="00ED5577">
                  <w:rPr>
                    <w:rFonts w:ascii="Calibri" w:hAnsi="Calibri" w:cs="Calibri"/>
                    <w:spacing w:val="-3"/>
                  </w:rPr>
                  <w:t>.</w:t>
                </w:r>
                <w:r w:rsidR="001D4677">
                  <w:rPr>
                    <w:noProof/>
                  </w:rPr>
                  <w:t xml:space="preserve"> </w:t>
                </w:r>
                <w:r w:rsidR="001D4677">
                  <w:rPr>
                    <w:noProof/>
                  </w:rPr>
                  <w:drawing>
                    <wp:inline distT="0" distB="0" distL="0" distR="0" wp14:anchorId="690CA5B5" wp14:editId="253DFDDA">
                      <wp:extent cx="2413635" cy="939800"/>
                      <wp:effectExtent l="0" t="0" r="0" b="0"/>
                      <wp:docPr id="1741319772" name="Picture 22" descr="A person standing next to a g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9772" name="Picture 22" descr="A person standing next to a gears&#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569866" cy="1000632"/>
                              </a:xfrm>
                              <a:prstGeom prst="rect">
                                <a:avLst/>
                              </a:prstGeom>
                            </pic:spPr>
                          </pic:pic>
                        </a:graphicData>
                      </a:graphic>
                    </wp:inline>
                  </w:drawing>
                </w:r>
              </w:p>
            </w:sdtContent>
          </w:sdt>
          <w:p w14:paraId="39EDA299" w14:textId="1D73917B" w:rsidR="001045C4" w:rsidRPr="00F85621" w:rsidRDefault="00F85621" w:rsidP="00CC37A7">
            <w:pPr>
              <w:rPr>
                <w:rFonts w:ascii="Calibri" w:hAnsi="Calibri" w:cs="Calibri"/>
                <w:b/>
                <w:bCs/>
                <w:color w:val="000000" w:themeColor="text1"/>
                <w:sz w:val="28"/>
                <w:szCs w:val="28"/>
              </w:rPr>
            </w:pPr>
            <w:bookmarkStart w:id="2" w:name="N2"/>
            <w:r w:rsidRPr="00F85621">
              <w:rPr>
                <w:rFonts w:ascii="Calibri" w:hAnsi="Calibri" w:cs="Calibri"/>
                <w:b/>
                <w:bCs/>
                <w:color w:val="000000" w:themeColor="text1"/>
                <w:sz w:val="28"/>
                <w:szCs w:val="28"/>
              </w:rPr>
              <w:t>Do you have compliant Policies in place?</w:t>
            </w:r>
          </w:p>
          <w:bookmarkEnd w:id="2"/>
          <w:p w14:paraId="20F4FB07" w14:textId="14581A3C" w:rsidR="001D4677" w:rsidRDefault="00F85621" w:rsidP="001D4677">
            <w:pPr>
              <w:pStyle w:val="xmcepastedcontent"/>
              <w:spacing w:before="0" w:beforeAutospacing="0" w:after="0" w:afterAutospacing="0"/>
              <w:rPr>
                <w:rFonts w:ascii="Arial" w:eastAsiaTheme="majorEastAsia" w:hAnsi="Arial" w:cs="Arial"/>
                <w:color w:val="000000"/>
              </w:rPr>
            </w:pPr>
            <w:r>
              <w:rPr>
                <w:rFonts w:ascii="Arial" w:eastAsiaTheme="majorEastAsia" w:hAnsi="Arial" w:cs="Arial"/>
                <w:color w:val="000000"/>
              </w:rPr>
              <w:t>Is</w:t>
            </w:r>
            <w:r w:rsidRPr="00312473">
              <w:rPr>
                <w:rFonts w:ascii="Arial" w:eastAsiaTheme="majorEastAsia" w:hAnsi="Arial" w:cs="Arial"/>
                <w:color w:val="000000"/>
              </w:rPr>
              <w:t xml:space="preserve"> you</w:t>
            </w:r>
            <w:r>
              <w:rPr>
                <w:rFonts w:ascii="Arial" w:eastAsiaTheme="majorEastAsia" w:hAnsi="Arial" w:cs="Arial"/>
                <w:color w:val="000000"/>
              </w:rPr>
              <w:t>r</w:t>
            </w:r>
            <w:r w:rsidRPr="00312473">
              <w:rPr>
                <w:rFonts w:ascii="Arial" w:eastAsiaTheme="majorEastAsia" w:hAnsi="Arial" w:cs="Arial"/>
                <w:color w:val="000000"/>
              </w:rPr>
              <w:t xml:space="preserve"> internal HR able and aware how to deal with this problem?  Do you have external HR support or insurance cover to protect your business form tribunal claims made against your business?</w:t>
            </w:r>
          </w:p>
          <w:p w14:paraId="28D0C122" w14:textId="77777777" w:rsidR="001D4677" w:rsidRPr="001D4677" w:rsidRDefault="001D4677" w:rsidP="001D4677">
            <w:pPr>
              <w:pStyle w:val="xmcepastedcontent"/>
              <w:spacing w:before="0" w:beforeAutospacing="0" w:after="0" w:afterAutospacing="0"/>
              <w:rPr>
                <w:rFonts w:ascii="Arial" w:eastAsiaTheme="majorEastAsia" w:hAnsi="Arial" w:cs="Arial"/>
                <w:color w:val="000000"/>
              </w:rPr>
            </w:pPr>
          </w:p>
          <w:p w14:paraId="0C3B1BA7" w14:textId="448E44DF" w:rsidR="001D4677" w:rsidRPr="001D4677" w:rsidRDefault="001D4677" w:rsidP="001D4677">
            <w:pPr>
              <w:shd w:val="clear" w:color="auto" w:fill="FFFFFF"/>
              <w:rPr>
                <w:rFonts w:ascii="Arial" w:hAnsi="Arial" w:cs="Arial"/>
                <w:b/>
                <w:bCs/>
                <w:color w:val="0A0A0A"/>
              </w:rPr>
            </w:pPr>
            <w:r w:rsidRPr="001D4677">
              <w:rPr>
                <w:rFonts w:ascii="Arial" w:hAnsi="Arial" w:cs="Arial"/>
                <w:b/>
                <w:bCs/>
                <w:color w:val="0A0A0A"/>
              </w:rPr>
              <w:t>Proposed changes in the Employment Rights Bill include </w:t>
            </w:r>
          </w:p>
          <w:p w14:paraId="52A08DA3" w14:textId="77777777" w:rsidR="001D4677" w:rsidRDefault="001D4677" w:rsidP="001D4677">
            <w:pPr>
              <w:pStyle w:val="ListParagraph"/>
              <w:numPr>
                <w:ilvl w:val="0"/>
                <w:numId w:val="15"/>
              </w:numPr>
              <w:shd w:val="clear" w:color="auto" w:fill="FFFFFF"/>
              <w:spacing w:after="0"/>
              <w:rPr>
                <w:rFonts w:ascii="Arial" w:hAnsi="Arial" w:cs="Arial"/>
                <w:color w:val="0A0A0A"/>
              </w:rPr>
            </w:pPr>
            <w:r w:rsidRPr="00312473">
              <w:rPr>
                <w:rFonts w:ascii="Arial" w:hAnsi="Arial" w:cs="Arial"/>
                <w:color w:val="0A0A0A"/>
              </w:rPr>
              <w:t xml:space="preserve">strengthening protections for pregnant workers and new mothers. </w:t>
            </w:r>
          </w:p>
          <w:p w14:paraId="25D4D78F" w14:textId="77777777" w:rsidR="001D4677" w:rsidRPr="00312473" w:rsidRDefault="001D4677" w:rsidP="001D4677">
            <w:pPr>
              <w:pStyle w:val="ListParagraph"/>
              <w:numPr>
                <w:ilvl w:val="0"/>
                <w:numId w:val="15"/>
              </w:numPr>
              <w:shd w:val="clear" w:color="auto" w:fill="FFFFFF"/>
              <w:spacing w:after="0"/>
              <w:rPr>
                <w:rFonts w:ascii="Arial" w:hAnsi="Arial" w:cs="Arial"/>
                <w:color w:val="0A0A0A"/>
              </w:rPr>
            </w:pPr>
            <w:r w:rsidRPr="00312473">
              <w:rPr>
                <w:rFonts w:ascii="Arial" w:hAnsi="Arial" w:cs="Arial"/>
                <w:color w:val="0A0A0A"/>
              </w:rPr>
              <w:t>giving workers on zero-hours contracts the right to guaranteed hours.</w:t>
            </w:r>
          </w:p>
          <w:p w14:paraId="7D83DCC7" w14:textId="77777777" w:rsidR="001D4677" w:rsidRDefault="001D4677" w:rsidP="001D4677">
            <w:pPr>
              <w:shd w:val="clear" w:color="auto" w:fill="FFFFFF"/>
              <w:spacing w:after="0"/>
              <w:rPr>
                <w:rFonts w:ascii="Arial" w:hAnsi="Arial" w:cs="Arial"/>
                <w:color w:val="0A0A0A"/>
              </w:rPr>
            </w:pPr>
          </w:p>
          <w:p w14:paraId="05723D52" w14:textId="77777777" w:rsidR="001D4677" w:rsidRDefault="001D4677" w:rsidP="001D4677">
            <w:pPr>
              <w:shd w:val="clear" w:color="auto" w:fill="FFFFFF"/>
              <w:spacing w:after="0"/>
              <w:rPr>
                <w:rFonts w:ascii="Arial" w:hAnsi="Arial" w:cs="Arial"/>
                <w:color w:val="0A0A0A"/>
              </w:rPr>
            </w:pPr>
            <w:r>
              <w:rPr>
                <w:rFonts w:ascii="Arial" w:hAnsi="Arial" w:cs="Arial"/>
                <w:color w:val="0A0A0A"/>
              </w:rPr>
              <w:t>These proposed changes are still going through the parliamentary process but expect to become law in 2026.</w:t>
            </w:r>
          </w:p>
          <w:p w14:paraId="537751AB" w14:textId="77777777" w:rsidR="001D4677" w:rsidRDefault="001D4677" w:rsidP="001D4677">
            <w:pPr>
              <w:shd w:val="clear" w:color="auto" w:fill="FFFFFF"/>
              <w:spacing w:after="0"/>
              <w:rPr>
                <w:rFonts w:ascii="Arial" w:hAnsi="Arial" w:cs="Arial"/>
                <w:color w:val="0A0A0A"/>
              </w:rPr>
            </w:pPr>
          </w:p>
          <w:p w14:paraId="4710A7D8" w14:textId="22F2B0DA" w:rsidR="001045C4" w:rsidRPr="001D4677" w:rsidRDefault="001D4677" w:rsidP="001D4677">
            <w:pPr>
              <w:shd w:val="clear" w:color="auto" w:fill="FFFFFF"/>
              <w:spacing w:after="0"/>
              <w:rPr>
                <w:rFonts w:ascii="Calibri" w:hAnsi="Calibri" w:cs="Calibri"/>
                <w:color w:val="0A0A0A"/>
              </w:rPr>
            </w:pPr>
            <w:r w:rsidRPr="001D4677">
              <w:rPr>
                <w:rFonts w:ascii="Calibri" w:hAnsi="Calibri" w:cs="Calibri"/>
                <w:b/>
                <w:bCs/>
                <w:color w:val="000000" w:themeColor="text1"/>
                <w:szCs w:val="24"/>
              </w:rPr>
              <w:t>Is your Business ready to deal with these changes?</w:t>
            </w:r>
          </w:p>
        </w:tc>
      </w:tr>
      <w:tr w:rsidR="007212EC" w:rsidRPr="00F85621" w14:paraId="769BC2E2" w14:textId="77777777" w:rsidTr="00D6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0"/>
        </w:trPr>
        <w:tc>
          <w:tcPr>
            <w:tcW w:w="8582" w:type="dxa"/>
            <w:gridSpan w:val="5"/>
            <w:tcBorders>
              <w:right w:val="single" w:sz="4" w:space="0" w:color="auto"/>
            </w:tcBorders>
            <w:tcMar>
              <w:top w:w="288" w:type="dxa"/>
              <w:left w:w="115" w:type="dxa"/>
              <w:right w:w="115" w:type="dxa"/>
            </w:tcMar>
          </w:tcPr>
          <w:sdt>
            <w:sdtPr>
              <w:rPr>
                <w:rFonts w:ascii="Calibri" w:hAnsi="Calibri" w:cs="Calibri"/>
              </w:rPr>
              <w:id w:val="-1475448640"/>
              <w:placeholder>
                <w:docPart w:val="5CABE592D8779C469896E8DDC95A6CA1"/>
              </w:placeholder>
              <w15:appearance w15:val="hidden"/>
            </w:sdtPr>
            <w:sdtContent>
              <w:p w14:paraId="60EC0958" w14:textId="77777777" w:rsidR="00F85621" w:rsidRPr="00F85621" w:rsidRDefault="00F85621" w:rsidP="00F85621">
                <w:pPr>
                  <w:shd w:val="clear" w:color="auto" w:fill="FFFFFF"/>
                  <w:spacing w:line="360" w:lineRule="atLeast"/>
                  <w:rPr>
                    <w:rFonts w:ascii="Calibri" w:hAnsi="Calibri" w:cs="Calibri"/>
                    <w:b/>
                    <w:bCs/>
                    <w:color w:val="0A0A0A"/>
                    <w:sz w:val="28"/>
                    <w:szCs w:val="28"/>
                  </w:rPr>
                </w:pPr>
                <w:r w:rsidRPr="00F85621">
                  <w:rPr>
                    <w:rFonts w:ascii="Calibri" w:hAnsi="Calibri" w:cs="Calibri"/>
                    <w:b/>
                    <w:bCs/>
                    <w:color w:val="0A0A0A"/>
                    <w:sz w:val="28"/>
                    <w:szCs w:val="28"/>
                  </w:rPr>
                  <w:t xml:space="preserve">Key proposed changes in the </w:t>
                </w:r>
                <w:r w:rsidRPr="00F85621">
                  <w:rPr>
                    <w:rFonts w:ascii="Calibri" w:hAnsi="Calibri" w:cs="Calibri"/>
                    <w:b/>
                    <w:bCs/>
                    <w:color w:val="000000"/>
                    <w:sz w:val="28"/>
                    <w:szCs w:val="28"/>
                  </w:rPr>
                  <w:t>Employment Rights Bill</w:t>
                </w:r>
                <w:r w:rsidRPr="00F85621">
                  <w:rPr>
                    <w:rFonts w:ascii="Calibri" w:eastAsia="Times New Roman" w:hAnsi="Calibri" w:cs="Calibri"/>
                    <w:b/>
                    <w:bCs/>
                    <w:spacing w:val="-2"/>
                    <w:sz w:val="28"/>
                    <w:szCs w:val="28"/>
                    <w:lang w:eastAsia="en-GB"/>
                  </w:rPr>
                  <w:t>.</w:t>
                </w:r>
              </w:p>
              <w:p w14:paraId="5A2F5F84" w14:textId="59192C72" w:rsidR="00F85621" w:rsidRPr="00F85621" w:rsidRDefault="00F85621" w:rsidP="00F85621">
                <w:pPr>
                  <w:rPr>
                    <w:rStyle w:val="t286pc"/>
                    <w:rFonts w:ascii="Calibri" w:eastAsiaTheme="majorEastAsia" w:hAnsi="Calibri" w:cs="Calibri"/>
                    <w:color w:val="0A0A0A"/>
                  </w:rPr>
                </w:pPr>
                <w:r w:rsidRPr="00F85621">
                  <w:rPr>
                    <w:rStyle w:val="Strong"/>
                    <w:rFonts w:ascii="Calibri" w:eastAsiaTheme="majorEastAsia" w:hAnsi="Calibri" w:cs="Calibri"/>
                    <w:color w:val="0A0A0A"/>
                  </w:rPr>
                  <w:t>Unfair dismissal</w:t>
                </w:r>
                <w:r w:rsidRPr="00F85621">
                  <w:rPr>
                    <w:rStyle w:val="t286pc"/>
                    <w:rFonts w:ascii="Calibri" w:eastAsiaTheme="majorEastAsia" w:hAnsi="Calibri" w:cs="Calibri"/>
                    <w:color w:val="0A0A0A"/>
                  </w:rPr>
                  <w:t xml:space="preserve">: The two-year service requirement for claiming unfair dismissal is expected to be removed, </w:t>
                </w:r>
                <w:r w:rsidR="002C1DE2" w:rsidRPr="00F85621">
                  <w:rPr>
                    <w:rStyle w:val="t286pc"/>
                    <w:rFonts w:ascii="Calibri" w:eastAsiaTheme="majorEastAsia" w:hAnsi="Calibri" w:cs="Calibri"/>
                    <w:color w:val="0A0A0A"/>
                  </w:rPr>
                  <w:t>the</w:t>
                </w:r>
                <w:r w:rsidRPr="00F85621">
                  <w:rPr>
                    <w:rStyle w:val="t286pc"/>
                    <w:rFonts w:ascii="Calibri" w:eastAsiaTheme="majorEastAsia" w:hAnsi="Calibri" w:cs="Calibri"/>
                    <w:color w:val="0A0A0A"/>
                  </w:rPr>
                  <w:t xml:space="preserve"> latest proposal is to allow a claim after six months employment.</w:t>
                </w:r>
              </w:p>
              <w:p w14:paraId="66703008" w14:textId="77777777" w:rsidR="00F85621" w:rsidRPr="00F85621" w:rsidRDefault="00F85621" w:rsidP="00F85621">
                <w:pPr>
                  <w:rPr>
                    <w:rStyle w:val="t286pc"/>
                    <w:rFonts w:ascii="Calibri" w:eastAsiaTheme="majorEastAsia" w:hAnsi="Calibri" w:cs="Calibri"/>
                    <w:color w:val="0A0A0A"/>
                  </w:rPr>
                </w:pPr>
                <w:r w:rsidRPr="00F85621">
                  <w:rPr>
                    <w:rStyle w:val="Strong"/>
                    <w:rFonts w:ascii="Calibri" w:eastAsiaTheme="majorEastAsia" w:hAnsi="Calibri" w:cs="Calibri"/>
                    <w:color w:val="0A0A0A"/>
                  </w:rPr>
                  <w:t>Pregnancy and maternity</w:t>
                </w:r>
                <w:r w:rsidRPr="00F85621">
                  <w:rPr>
                    <w:rStyle w:val="t286pc"/>
                    <w:rFonts w:ascii="Calibri" w:eastAsiaTheme="majorEastAsia" w:hAnsi="Calibri" w:cs="Calibri"/>
                    <w:color w:val="0A0A0A"/>
                  </w:rPr>
                  <w:t xml:space="preserve">: </w:t>
                </w:r>
              </w:p>
              <w:p w14:paraId="78EF7E04" w14:textId="77777777" w:rsidR="00F85621" w:rsidRPr="00F85621" w:rsidRDefault="00F85621" w:rsidP="00F85621">
                <w:pPr>
                  <w:rPr>
                    <w:rStyle w:val="t286pc"/>
                    <w:rFonts w:ascii="Calibri" w:eastAsiaTheme="majorEastAsia" w:hAnsi="Calibri" w:cs="Calibri"/>
                    <w:color w:val="0A0A0A"/>
                  </w:rPr>
                </w:pPr>
                <w:r w:rsidRPr="00F85621">
                  <w:rPr>
                    <w:rStyle w:val="t286pc"/>
                    <w:rFonts w:ascii="Calibri" w:eastAsiaTheme="majorEastAsia" w:hAnsi="Calibri" w:cs="Calibri"/>
                    <w:color w:val="0A0A0A"/>
                  </w:rPr>
                  <w:t>Protections against dismissal for pregnant employees and those returning from maternity leave will be strengthened, with dismissal potentially being unlawful during pregnancy and maternity leave and for a period after returning.</w:t>
                </w:r>
              </w:p>
              <w:p w14:paraId="70514258" w14:textId="16C25ADD" w:rsidR="00F85621" w:rsidRPr="00F85621" w:rsidRDefault="00F85621" w:rsidP="00F85621">
                <w:pPr>
                  <w:rPr>
                    <w:rStyle w:val="Strong"/>
                    <w:rFonts w:ascii="Calibri" w:eastAsiaTheme="majorEastAsia" w:hAnsi="Calibri" w:cs="Calibri"/>
                    <w:color w:val="0A0A0A"/>
                  </w:rPr>
                </w:pPr>
                <w:r w:rsidRPr="00F85621">
                  <w:rPr>
                    <w:rStyle w:val="Strong"/>
                    <w:rFonts w:ascii="Calibri" w:eastAsiaTheme="majorEastAsia" w:hAnsi="Calibri" w:cs="Calibri"/>
                    <w:color w:val="0A0A0A"/>
                  </w:rPr>
                  <w:t>Bereavement leave</w:t>
                </w:r>
                <w:r w:rsidRPr="00F85621">
                  <w:rPr>
                    <w:rStyle w:val="t286pc"/>
                    <w:rFonts w:ascii="Calibri" w:eastAsiaTheme="majorEastAsia" w:hAnsi="Calibri" w:cs="Calibri"/>
                    <w:color w:val="0A0A0A"/>
                  </w:rPr>
                  <w:t>:</w:t>
                </w:r>
                <w:r w:rsidRPr="00F85621">
                  <w:rPr>
                    <w:rFonts w:ascii="Calibri" w:hAnsi="Calibri" w:cs="Calibri"/>
                  </w:rPr>
                  <w:br/>
                </w:r>
                <w:r w:rsidRPr="00F85621">
                  <w:rPr>
                    <w:rStyle w:val="t286pc"/>
                    <w:rFonts w:ascii="Calibri" w:eastAsiaTheme="majorEastAsia" w:hAnsi="Calibri" w:cs="Calibri"/>
                    <w:color w:val="0A0A0A"/>
                  </w:rPr>
                  <w:t>A new statutory bereavement leave is expected</w:t>
                </w:r>
                <w:r w:rsidRPr="00F85621">
                  <w:rPr>
                    <w:rFonts w:ascii="Calibri" w:eastAsia="Times New Roman" w:hAnsi="Calibri" w:cs="Calibri"/>
                    <w:spacing w:val="-3"/>
                    <w:lang w:eastAsia="en-GB"/>
                  </w:rPr>
                  <w:t>.</w:t>
                </w:r>
              </w:p>
            </w:sdtContent>
          </w:sdt>
          <w:p w14:paraId="64D55DD9" w14:textId="3F746B9D" w:rsidR="00F85621" w:rsidRPr="00F85621" w:rsidRDefault="00F85621" w:rsidP="00F85621">
            <w:pPr>
              <w:rPr>
                <w:rStyle w:val="t286pc"/>
                <w:rFonts w:ascii="Calibri" w:eastAsiaTheme="majorEastAsia" w:hAnsi="Calibri" w:cs="Calibri"/>
                <w:color w:val="0A0A0A"/>
              </w:rPr>
            </w:pPr>
            <w:r w:rsidRPr="00F85621">
              <w:rPr>
                <w:rStyle w:val="Strong"/>
                <w:rFonts w:ascii="Calibri" w:eastAsiaTheme="majorEastAsia" w:hAnsi="Calibri" w:cs="Calibri"/>
                <w:color w:val="0A0A0A"/>
              </w:rPr>
              <w:t>Flexible working</w:t>
            </w:r>
            <w:r w:rsidRPr="00F85621">
              <w:rPr>
                <w:rStyle w:val="t286pc"/>
                <w:rFonts w:ascii="Calibri" w:eastAsiaTheme="majorEastAsia" w:hAnsi="Calibri" w:cs="Calibri"/>
                <w:color w:val="0A0A0A"/>
              </w:rPr>
              <w:t>: Employers will be required to have a valid business reason to refuse a flexible working request and will have to state the reason for refusal.</w:t>
            </w:r>
          </w:p>
          <w:p w14:paraId="50F784D6" w14:textId="77777777" w:rsidR="00F85621" w:rsidRPr="00F85621" w:rsidRDefault="00F85621" w:rsidP="00F85621">
            <w:pPr>
              <w:rPr>
                <w:rStyle w:val="t286pc"/>
                <w:rFonts w:ascii="Calibri" w:eastAsiaTheme="majorEastAsia" w:hAnsi="Calibri" w:cs="Calibri"/>
                <w:color w:val="0A0A0A"/>
              </w:rPr>
            </w:pPr>
            <w:r w:rsidRPr="00F85621">
              <w:rPr>
                <w:rStyle w:val="Strong"/>
                <w:rFonts w:ascii="Calibri" w:eastAsiaTheme="majorEastAsia" w:hAnsi="Calibri" w:cs="Calibri"/>
                <w:color w:val="0A0A0A"/>
              </w:rPr>
              <w:t>Non-Disclosure Agreements (NDAs)</w:t>
            </w:r>
            <w:r w:rsidRPr="00F85621">
              <w:rPr>
                <w:rStyle w:val="t286pc"/>
                <w:rFonts w:ascii="Calibri" w:eastAsiaTheme="majorEastAsia" w:hAnsi="Calibri" w:cs="Calibri"/>
                <w:color w:val="0A0A0A"/>
              </w:rPr>
              <w:t>: Proposed amendments aim to void terms in NDAs that prevent workers from speaking out about harassment or discrimination.</w:t>
            </w:r>
          </w:p>
          <w:p w14:paraId="690B7A5B" w14:textId="77777777" w:rsidR="00F85621" w:rsidRPr="00F85621" w:rsidRDefault="00F85621" w:rsidP="00F85621">
            <w:pPr>
              <w:rPr>
                <w:rStyle w:val="t286pc"/>
                <w:rFonts w:ascii="Calibri" w:eastAsiaTheme="majorEastAsia" w:hAnsi="Calibri" w:cs="Calibri"/>
                <w:color w:val="0A0A0A"/>
              </w:rPr>
            </w:pPr>
            <w:r w:rsidRPr="00F85621">
              <w:rPr>
                <w:rStyle w:val="Strong"/>
                <w:rFonts w:ascii="Calibri" w:eastAsiaTheme="majorEastAsia" w:hAnsi="Calibri" w:cs="Calibri"/>
                <w:color w:val="0A0A0A"/>
              </w:rPr>
              <w:t>"Fire and rehire"</w:t>
            </w:r>
            <w:r w:rsidRPr="00F85621">
              <w:rPr>
                <w:rStyle w:val="t286pc"/>
                <w:rFonts w:ascii="Calibri" w:eastAsiaTheme="majorEastAsia" w:hAnsi="Calibri" w:cs="Calibri"/>
                <w:color w:val="0A0A0A"/>
              </w:rPr>
              <w:t>: The bill is expected to include a provision that bans the practice of "fire and rehire".</w:t>
            </w:r>
          </w:p>
          <w:p w14:paraId="7B6910B6" w14:textId="051284D4" w:rsidR="00F85621" w:rsidRPr="00F85621" w:rsidRDefault="00F85621" w:rsidP="00F85621">
            <w:pPr>
              <w:rPr>
                <w:rFonts w:ascii="Calibri" w:hAnsi="Calibri" w:cs="Calibri"/>
              </w:rPr>
            </w:pPr>
            <w:r w:rsidRPr="00F85621">
              <w:rPr>
                <w:rStyle w:val="Strong"/>
                <w:rFonts w:ascii="Calibri" w:eastAsiaTheme="majorEastAsia" w:hAnsi="Calibri" w:cs="Calibri"/>
                <w:color w:val="0A0A0A"/>
              </w:rPr>
              <w:t>Worker status</w:t>
            </w:r>
            <w:r w:rsidRPr="00F85621">
              <w:rPr>
                <w:rStyle w:val="t286pc"/>
                <w:rFonts w:ascii="Calibri" w:eastAsiaTheme="majorEastAsia" w:hAnsi="Calibri" w:cs="Calibri"/>
                <w:color w:val="0A0A0A"/>
              </w:rPr>
              <w:t>: There are proposals to introduce a "single worker status," which would give all workers full employment rights from day one.</w:t>
            </w:r>
            <w:r w:rsidRPr="00F85621">
              <w:rPr>
                <w:rStyle w:val="vkekvd"/>
                <w:rFonts w:ascii="Calibri" w:eastAsiaTheme="majorEastAsia" w:hAnsi="Calibri" w:cs="Calibri"/>
                <w:color w:val="0A0A0A"/>
              </w:rPr>
              <w:t> </w:t>
            </w:r>
          </w:p>
          <w:p w14:paraId="7D5008CF" w14:textId="4FC617F3" w:rsidR="00A7758D" w:rsidRPr="00F85621" w:rsidRDefault="00A7758D" w:rsidP="007C10B3">
            <w:pPr>
              <w:pStyle w:val="LargeArticleSubtitle"/>
              <w:rPr>
                <w:rFonts w:ascii="Calibri" w:eastAsia="Times New Roman" w:hAnsi="Calibri" w:cs="Calibri"/>
                <w:color w:val="202020"/>
                <w:sz w:val="24"/>
                <w:szCs w:val="24"/>
                <w:lang w:eastAsia="en-GB"/>
              </w:rPr>
            </w:pPr>
          </w:p>
        </w:tc>
        <w:tc>
          <w:tcPr>
            <w:tcW w:w="4378" w:type="dxa"/>
            <w:gridSpan w:val="2"/>
            <w:vMerge/>
          </w:tcPr>
          <w:p w14:paraId="026EFAE5" w14:textId="77777777" w:rsidR="00A7758D" w:rsidRPr="00F85621" w:rsidRDefault="00A7758D" w:rsidP="00A7758D">
            <w:pPr>
              <w:rPr>
                <w:rFonts w:ascii="Calibri" w:hAnsi="Calibri" w:cs="Calibri"/>
                <w:color w:val="000000" w:themeColor="text1"/>
                <w:szCs w:val="24"/>
              </w:rPr>
            </w:pPr>
          </w:p>
        </w:tc>
      </w:tr>
      <w:tr w:rsidR="0010319C" w:rsidRPr="007212EC" w14:paraId="3DB71A2C" w14:textId="77777777" w:rsidTr="00D67E44">
        <w:trPr>
          <w:trHeight w:val="269"/>
        </w:trPr>
        <w:tc>
          <w:tcPr>
            <w:tcW w:w="5899" w:type="dxa"/>
            <w:gridSpan w:val="3"/>
            <w:tcBorders>
              <w:top w:val="nil"/>
              <w:left w:val="nil"/>
              <w:bottom w:val="nil"/>
              <w:right w:val="nil"/>
            </w:tcBorders>
          </w:tcPr>
          <w:p w14:paraId="6EE20378" w14:textId="77777777" w:rsidR="0010319C" w:rsidRPr="007212EC" w:rsidRDefault="0010319C" w:rsidP="0010319C">
            <w:pPr>
              <w:pStyle w:val="NoSpacing"/>
            </w:pPr>
          </w:p>
        </w:tc>
        <w:tc>
          <w:tcPr>
            <w:tcW w:w="1164" w:type="dxa"/>
            <w:vMerge w:val="restart"/>
            <w:tcBorders>
              <w:top w:val="nil"/>
              <w:left w:val="nil"/>
              <w:bottom w:val="nil"/>
              <w:right w:val="nil"/>
            </w:tcBorders>
            <w:vAlign w:val="center"/>
          </w:tcPr>
          <w:p w14:paraId="6FAC02E9" w14:textId="64148BE1" w:rsidR="0010319C" w:rsidRPr="007212EC" w:rsidRDefault="0010319C" w:rsidP="0010319C">
            <w:pPr>
              <w:pStyle w:val="Footer"/>
            </w:pPr>
            <w:r w:rsidRPr="0010319C">
              <w:t>Page</w:t>
            </w:r>
            <w:r>
              <w:t xml:space="preserve"> </w:t>
            </w:r>
            <w:r w:rsidRPr="0010319C">
              <w:fldChar w:fldCharType="begin"/>
            </w:r>
            <w:r w:rsidRPr="0010319C">
              <w:instrText xml:space="preserve"> PAGE   \* MERGEFORMAT </w:instrText>
            </w:r>
            <w:r w:rsidRPr="0010319C">
              <w:fldChar w:fldCharType="separate"/>
            </w:r>
            <w:r w:rsidR="008951F3">
              <w:rPr>
                <w:noProof/>
              </w:rPr>
              <w:t>2</w:t>
            </w:r>
            <w:r w:rsidRPr="0010319C">
              <w:fldChar w:fldCharType="end"/>
            </w:r>
          </w:p>
        </w:tc>
        <w:tc>
          <w:tcPr>
            <w:tcW w:w="5897" w:type="dxa"/>
            <w:gridSpan w:val="3"/>
            <w:tcBorders>
              <w:top w:val="nil"/>
              <w:left w:val="nil"/>
              <w:bottom w:val="thinThickSmallGap" w:sz="24" w:space="0" w:color="auto"/>
              <w:right w:val="nil"/>
            </w:tcBorders>
          </w:tcPr>
          <w:p w14:paraId="34F88946" w14:textId="77777777" w:rsidR="0010319C" w:rsidRPr="007212EC" w:rsidRDefault="0010319C" w:rsidP="0010319C">
            <w:pPr>
              <w:pStyle w:val="NoSpacing"/>
            </w:pPr>
          </w:p>
        </w:tc>
      </w:tr>
      <w:tr w:rsidR="002E400F" w:rsidRPr="007212EC" w14:paraId="18BA97B3" w14:textId="77777777" w:rsidTr="00D67E44">
        <w:trPr>
          <w:trHeight w:val="269"/>
        </w:trPr>
        <w:tc>
          <w:tcPr>
            <w:tcW w:w="5899" w:type="dxa"/>
            <w:gridSpan w:val="3"/>
            <w:tcBorders>
              <w:top w:val="thinThickSmallGap" w:sz="24" w:space="0" w:color="auto"/>
              <w:left w:val="nil"/>
              <w:bottom w:val="nil"/>
              <w:right w:val="nil"/>
            </w:tcBorders>
          </w:tcPr>
          <w:p w14:paraId="3473D85C" w14:textId="77777777" w:rsidR="002E400F" w:rsidRPr="007212EC" w:rsidRDefault="002E400F" w:rsidP="00CE1F2C">
            <w:pPr>
              <w:pStyle w:val="NoSpacing"/>
            </w:pPr>
          </w:p>
        </w:tc>
        <w:tc>
          <w:tcPr>
            <w:tcW w:w="1164" w:type="dxa"/>
            <w:vMerge/>
            <w:tcBorders>
              <w:left w:val="nil"/>
              <w:bottom w:val="nil"/>
              <w:right w:val="nil"/>
            </w:tcBorders>
            <w:vAlign w:val="center"/>
          </w:tcPr>
          <w:p w14:paraId="5B401B1C" w14:textId="77777777" w:rsidR="002E400F" w:rsidRPr="007212EC" w:rsidRDefault="002E400F" w:rsidP="00CE1F2C">
            <w:pPr>
              <w:pStyle w:val="NoSpacing"/>
            </w:pPr>
          </w:p>
        </w:tc>
        <w:tc>
          <w:tcPr>
            <w:tcW w:w="5897" w:type="dxa"/>
            <w:gridSpan w:val="3"/>
            <w:tcBorders>
              <w:top w:val="thinThickSmallGap" w:sz="24" w:space="0" w:color="auto"/>
              <w:left w:val="nil"/>
              <w:bottom w:val="nil"/>
              <w:right w:val="nil"/>
            </w:tcBorders>
          </w:tcPr>
          <w:p w14:paraId="455CEB45" w14:textId="77777777" w:rsidR="001045C4" w:rsidRPr="007212EC" w:rsidRDefault="001045C4" w:rsidP="00CE1F2C">
            <w:pPr>
              <w:pStyle w:val="NoSpacing"/>
            </w:pPr>
          </w:p>
        </w:tc>
      </w:tr>
    </w:tbl>
    <w:p w14:paraId="495A7B81" w14:textId="77777777" w:rsidR="007C06B7" w:rsidRDefault="007C06B7"/>
    <w:p w14:paraId="2F40D6A9" w14:textId="77777777" w:rsidR="00E034A1" w:rsidRDefault="00E034A1">
      <w:pPr>
        <w:sectPr w:rsidR="00E034A1" w:rsidSect="00C11F17">
          <w:pgSz w:w="15840" w:h="24480" w:code="3"/>
          <w:pgMar w:top="1440" w:right="1440" w:bottom="0" w:left="1440" w:header="720" w:footer="432" w:gutter="0"/>
          <w:cols w:space="720"/>
          <w:titlePg/>
          <w:docGrid w:linePitch="360"/>
        </w:sectPr>
      </w:pPr>
    </w:p>
    <w:tbl>
      <w:tblPr>
        <w:tblStyle w:val="TableGrid"/>
        <w:tblW w:w="5003" w:type="pct"/>
        <w:tblLayout w:type="fixed"/>
        <w:tblLook w:val="04A0" w:firstRow="1" w:lastRow="0" w:firstColumn="1" w:lastColumn="0" w:noHBand="0" w:noVBand="1"/>
      </w:tblPr>
      <w:tblGrid>
        <w:gridCol w:w="3240"/>
        <w:gridCol w:w="1080"/>
        <w:gridCol w:w="1620"/>
        <w:gridCol w:w="1080"/>
        <w:gridCol w:w="1623"/>
        <w:gridCol w:w="1077"/>
        <w:gridCol w:w="3240"/>
        <w:gridCol w:w="8"/>
      </w:tblGrid>
      <w:tr w:rsidR="002768F0" w:rsidRPr="007212EC" w14:paraId="4EEDA5F7" w14:textId="77777777" w:rsidTr="002768F0">
        <w:trPr>
          <w:gridAfter w:val="1"/>
          <w:wAfter w:w="8" w:type="dxa"/>
          <w:trHeight w:val="864"/>
        </w:trPr>
        <w:tc>
          <w:tcPr>
            <w:tcW w:w="3240" w:type="dxa"/>
            <w:tcBorders>
              <w:top w:val="nil"/>
              <w:left w:val="nil"/>
              <w:bottom w:val="nil"/>
              <w:right w:val="nil"/>
            </w:tcBorders>
            <w:vAlign w:val="center"/>
          </w:tcPr>
          <w:p w14:paraId="6577E038" w14:textId="13C9C728" w:rsidR="002768F0" w:rsidRPr="006169CB" w:rsidRDefault="00000000" w:rsidP="006A5233">
            <w:pPr>
              <w:pStyle w:val="MastheadCopy"/>
            </w:pPr>
            <w:sdt>
              <w:sdtPr>
                <w:id w:val="112485809"/>
                <w:placeholder>
                  <w:docPart w:val="6D133C00B9514D74BDF88246C1669482"/>
                </w:placeholder>
                <w15:appearance w15:val="hidden"/>
              </w:sdtPr>
              <w:sdtContent>
                <w:r w:rsidR="00CB0B27">
                  <w:t>December</w:t>
                </w:r>
                <w:r w:rsidR="001045C4">
                  <w:t xml:space="preserve"> 25</w:t>
                </w:r>
              </w:sdtContent>
            </w:sdt>
            <w:r w:rsidR="006A5233">
              <w:t xml:space="preserve"> </w:t>
            </w:r>
          </w:p>
        </w:tc>
        <w:tc>
          <w:tcPr>
            <w:tcW w:w="6480" w:type="dxa"/>
            <w:gridSpan w:val="5"/>
            <w:tcBorders>
              <w:top w:val="nil"/>
              <w:left w:val="nil"/>
              <w:bottom w:val="nil"/>
              <w:right w:val="nil"/>
            </w:tcBorders>
            <w:vAlign w:val="center"/>
          </w:tcPr>
          <w:p w14:paraId="42E1A17B" w14:textId="5D8D9D8F" w:rsidR="002768F0" w:rsidRPr="00CE1F2C" w:rsidRDefault="00000000" w:rsidP="00D00973">
            <w:pPr>
              <w:pStyle w:val="Header"/>
            </w:pPr>
            <w:sdt>
              <w:sdtPr>
                <w:id w:val="-1622527682"/>
                <w:placeholder>
                  <w:docPart w:val="4CD97423CB4B43CC94EF6DC172DFD4A5"/>
                </w:placeholder>
                <w15:appearance w15:val="hidden"/>
              </w:sdtPr>
              <w:sdtContent>
                <w:r w:rsidR="00F53638" w:rsidRPr="00F53638">
                  <w:rPr>
                    <w:sz w:val="36"/>
                    <w:szCs w:val="36"/>
                  </w:rPr>
                  <w:t>Employment Tribunal</w:t>
                </w:r>
                <w:r w:rsidR="00F53638">
                  <w:t xml:space="preserve"> </w:t>
                </w:r>
                <w:r w:rsidR="00F53638" w:rsidRPr="00F53638">
                  <w:rPr>
                    <w:sz w:val="36"/>
                    <w:szCs w:val="36"/>
                  </w:rPr>
                  <w:t>Updates.</w:t>
                </w:r>
              </w:sdtContent>
            </w:sdt>
          </w:p>
        </w:tc>
        <w:tc>
          <w:tcPr>
            <w:tcW w:w="3240" w:type="dxa"/>
            <w:tcBorders>
              <w:top w:val="nil"/>
              <w:left w:val="nil"/>
              <w:bottom w:val="nil"/>
              <w:right w:val="nil"/>
            </w:tcBorders>
            <w:vAlign w:val="center"/>
          </w:tcPr>
          <w:p w14:paraId="64FCBD0E" w14:textId="5A8D87B0" w:rsidR="002768F0" w:rsidRPr="00800A0F" w:rsidRDefault="00000000" w:rsidP="00D00973">
            <w:pPr>
              <w:pStyle w:val="MastheadCopy"/>
            </w:pPr>
            <w:sdt>
              <w:sdtPr>
                <w:id w:val="1973706707"/>
                <w:placeholder>
                  <w:docPart w:val="016180B1002B4ED0AC698B3863D4CE5C"/>
                </w:placeholder>
                <w15:appearance w15:val="hidden"/>
              </w:sdtPr>
              <w:sdtContent>
                <w:r w:rsidR="00CB0B27">
                  <w:t>December</w:t>
                </w:r>
                <w:r w:rsidR="001045C4">
                  <w:t xml:space="preserve"> 25</w:t>
                </w:r>
              </w:sdtContent>
            </w:sdt>
          </w:p>
        </w:tc>
      </w:tr>
      <w:tr w:rsidR="00DD7F4A" w14:paraId="6A30604D" w14:textId="77777777" w:rsidTr="002768F0">
        <w:trPr>
          <w:trHeight w:val="19"/>
        </w:trPr>
        <w:tc>
          <w:tcPr>
            <w:tcW w:w="12968" w:type="dxa"/>
            <w:gridSpan w:val="8"/>
            <w:tcBorders>
              <w:top w:val="thickThinMediumGap" w:sz="24" w:space="0" w:color="auto"/>
              <w:left w:val="nil"/>
              <w:bottom w:val="nil"/>
              <w:right w:val="nil"/>
            </w:tcBorders>
          </w:tcPr>
          <w:p w14:paraId="0E04D371" w14:textId="77777777" w:rsidR="00DD7F4A" w:rsidRPr="007212EC" w:rsidRDefault="00DD7F4A" w:rsidP="00E034A1">
            <w:pPr>
              <w:pStyle w:val="NoSpacing"/>
            </w:pPr>
          </w:p>
        </w:tc>
      </w:tr>
      <w:tr w:rsidR="00F31919" w:rsidRPr="00D24777" w14:paraId="44983DD0" w14:textId="77777777" w:rsidTr="00FE03A7">
        <w:trPr>
          <w:trHeight w:val="3564"/>
        </w:trPr>
        <w:tc>
          <w:tcPr>
            <w:tcW w:w="4320" w:type="dxa"/>
            <w:gridSpan w:val="2"/>
            <w:tcBorders>
              <w:top w:val="nil"/>
              <w:left w:val="nil"/>
              <w:bottom w:val="nil"/>
              <w:right w:val="nil"/>
            </w:tcBorders>
          </w:tcPr>
          <w:p w14:paraId="43595BAD" w14:textId="056C92EF" w:rsidR="001E3756" w:rsidRPr="00CB0B27" w:rsidRDefault="00CB0B27" w:rsidP="00CB0B27">
            <w:pPr>
              <w:rPr>
                <w:rFonts w:ascii="Calibri" w:eastAsiaTheme="majorEastAsia" w:hAnsi="Calibri" w:cs="Calibri"/>
                <w:b/>
                <w:bCs/>
                <w:spacing w:val="8"/>
              </w:rPr>
            </w:pPr>
            <w:r w:rsidRPr="00CB0B27">
              <w:rPr>
                <w:rFonts w:ascii="Arial" w:hAnsi="Arial" w:cs="Arial"/>
                <w:b/>
                <w:bCs/>
                <w:shd w:val="clear" w:color="auto" w:fill="FFFFFF"/>
              </w:rPr>
              <w:t>Delay in raising misconduct concerns with an employee may make a dismissal unfair</w:t>
            </w:r>
            <w:r w:rsidR="00D24777" w:rsidRPr="00CB0B27">
              <w:rPr>
                <w:rStyle w:val="Emphasis"/>
                <w:rFonts w:ascii="Calibri" w:eastAsiaTheme="majorEastAsia" w:hAnsi="Calibri" w:cs="Calibri"/>
                <w:b/>
                <w:bCs/>
                <w:spacing w:val="8"/>
              </w:rPr>
              <w:t>.</w:t>
            </w:r>
          </w:p>
          <w:p w14:paraId="5C409E9E" w14:textId="79F3A227" w:rsidR="00F31919" w:rsidRPr="00D24777" w:rsidRDefault="001045C4" w:rsidP="007212EC">
            <w:pPr>
              <w:rPr>
                <w:rFonts w:ascii="Calibri" w:hAnsi="Calibri" w:cs="Calibri"/>
                <w:color w:val="000000" w:themeColor="text1"/>
              </w:rPr>
            </w:pPr>
            <w:r>
              <w:rPr>
                <w:noProof/>
              </w:rPr>
              <w:drawing>
                <wp:inline distT="0" distB="0" distL="0" distR="0" wp14:anchorId="12A0BBE4" wp14:editId="1CA52AFE">
                  <wp:extent cx="2235200" cy="1600200"/>
                  <wp:effectExtent l="0" t="0" r="0" b="0"/>
                  <wp:docPr id="570569128" name="Picture 23" descr="A sign on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69128" name="Picture 23" descr="A sign on a door&#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248814" cy="1609946"/>
                          </a:xfrm>
                          <a:prstGeom prst="rect">
                            <a:avLst/>
                          </a:prstGeom>
                        </pic:spPr>
                      </pic:pic>
                    </a:graphicData>
                  </a:graphic>
                </wp:inline>
              </w:drawing>
            </w:r>
          </w:p>
        </w:tc>
        <w:sdt>
          <w:sdtPr>
            <w:rPr>
              <w:rFonts w:ascii="Calibri" w:eastAsiaTheme="minorHAnsi" w:hAnsi="Calibri" w:cs="Calibri"/>
              <w:szCs w:val="22"/>
              <w:lang w:val="en-US" w:eastAsia="en-US"/>
            </w:rPr>
            <w:id w:val="-1226837878"/>
            <w:placeholder>
              <w:docPart w:val="64FEDBE8AB5344A88F1B7748A41A2F32"/>
            </w:placeholder>
            <w15:appearance w15:val="hidden"/>
          </w:sdtPr>
          <w:sdtEndPr>
            <w:rPr>
              <w:rFonts w:eastAsia="Times New Roman"/>
              <w:szCs w:val="24"/>
              <w:lang w:val="en-GB" w:eastAsia="en-GB"/>
            </w:rPr>
          </w:sdtEndPr>
          <w:sdtContent>
            <w:tc>
              <w:tcPr>
                <w:tcW w:w="4323" w:type="dxa"/>
                <w:gridSpan w:val="3"/>
                <w:vMerge w:val="restart"/>
                <w:tcBorders>
                  <w:top w:val="nil"/>
                  <w:left w:val="nil"/>
                  <w:bottom w:val="nil"/>
                  <w:right w:val="single" w:sz="4" w:space="0" w:color="auto"/>
                </w:tcBorders>
                <w:tcMar>
                  <w:left w:w="115" w:type="dxa"/>
                  <w:right w:w="216" w:type="dxa"/>
                </w:tcMar>
              </w:tcPr>
              <w:p w14:paraId="60C7539D" w14:textId="77777777" w:rsidR="00D24777" w:rsidRDefault="00D24777" w:rsidP="00F53638">
                <w:pPr>
                  <w:pStyle w:val="xmobilesmall"/>
                  <w:spacing w:before="0" w:beforeAutospacing="0" w:after="0" w:afterAutospacing="0" w:line="312" w:lineRule="atLeast"/>
                  <w:rPr>
                    <w:rFonts w:ascii="Calibri" w:hAnsi="Calibri" w:cs="Calibri"/>
                  </w:rPr>
                </w:pPr>
              </w:p>
              <w:p w14:paraId="2C2E7006" w14:textId="77777777" w:rsidR="00D24777" w:rsidRDefault="00D24777" w:rsidP="00F53638">
                <w:pPr>
                  <w:pStyle w:val="xmobilesmall"/>
                  <w:spacing w:before="0" w:beforeAutospacing="0" w:after="0" w:afterAutospacing="0" w:line="312" w:lineRule="atLeast"/>
                  <w:rPr>
                    <w:rFonts w:ascii="Calibri" w:hAnsi="Calibri" w:cs="Calibri"/>
                  </w:rPr>
                </w:pPr>
              </w:p>
              <w:p w14:paraId="76E2C745" w14:textId="77777777" w:rsidR="002C1DE2" w:rsidRDefault="00CB0B27" w:rsidP="00CB0B27">
                <w:pPr>
                  <w:pStyle w:val="xmobilesmall"/>
                  <w:spacing w:before="0" w:beforeAutospacing="0" w:after="0" w:afterAutospacing="0" w:line="312" w:lineRule="atLeast"/>
                  <w:rPr>
                    <w:rFonts w:ascii="Calibri" w:hAnsi="Calibri" w:cs="Calibri"/>
                    <w:color w:val="242424"/>
                    <w:spacing w:val="8"/>
                  </w:rPr>
                </w:pPr>
                <w:r w:rsidRPr="002C1DE2">
                  <w:rPr>
                    <w:rFonts w:ascii="Calibri" w:hAnsi="Calibri" w:cs="Calibri"/>
                    <w:shd w:val="clear" w:color="auto" w:fill="FFFFFF"/>
                  </w:rPr>
                  <w:t>The Trust became aware of the concerns in 2018 but did not speak to Ms O’Brien about them until a year later, by which time her ability to recall events had been affected by PTSD.</w:t>
                </w:r>
                <w:r w:rsidRPr="002C1DE2">
                  <w:rPr>
                    <w:rFonts w:ascii="Calibri" w:hAnsi="Calibri" w:cs="Calibri"/>
                  </w:rPr>
                  <w:br/>
                </w:r>
                <w:r w:rsidRPr="002C1DE2">
                  <w:rPr>
                    <w:rFonts w:ascii="Calibri" w:hAnsi="Calibri" w:cs="Calibri"/>
                  </w:rPr>
                  <w:br/>
                </w:r>
                <w:r w:rsidRPr="002C1DE2">
                  <w:rPr>
                    <w:rFonts w:ascii="Calibri" w:hAnsi="Calibri" w:cs="Calibri"/>
                    <w:shd w:val="clear" w:color="auto" w:fill="FFFFFF"/>
                  </w:rPr>
                  <w:t>The Employment Appeal Tribunal found that the original tribunal had not properly considered the impact of this delay on the fairness of the dismissal.</w:t>
                </w:r>
                <w:r w:rsidR="00F53638" w:rsidRPr="002C1DE2">
                  <w:rPr>
                    <w:rFonts w:ascii="Calibri" w:hAnsi="Calibri" w:cs="Calibri"/>
                    <w:spacing w:val="8"/>
                  </w:rPr>
                  <w:br/>
                </w:r>
                <w:r w:rsidR="00F53638" w:rsidRPr="00D24777">
                  <w:rPr>
                    <w:rFonts w:ascii="Calibri" w:hAnsi="Calibri" w:cs="Calibri"/>
                    <w:color w:val="242424"/>
                    <w:spacing w:val="8"/>
                  </w:rPr>
                  <w:br/>
                </w:r>
                <w:r w:rsidR="002C1DE2">
                  <w:rPr>
                    <w:rFonts w:ascii="Calibri" w:hAnsi="Calibri" w:cs="Calibri"/>
                    <w:color w:val="242424"/>
                    <w:spacing w:val="8"/>
                  </w:rPr>
                  <w:t>We can support you at employment tribunals</w:t>
                </w:r>
                <w:r w:rsidR="00F53638" w:rsidRPr="00D24777">
                  <w:rPr>
                    <w:rFonts w:ascii="Calibri" w:hAnsi="Calibri" w:cs="Calibri"/>
                    <w:color w:val="242424"/>
                    <w:spacing w:val="8"/>
                  </w:rPr>
                  <w:t>.</w:t>
                </w:r>
              </w:p>
              <w:p w14:paraId="28861674" w14:textId="77777777" w:rsidR="002C1DE2" w:rsidRDefault="002C1DE2" w:rsidP="00CB0B27">
                <w:pPr>
                  <w:pStyle w:val="xmobilesmall"/>
                  <w:spacing w:before="0" w:beforeAutospacing="0" w:after="0" w:afterAutospacing="0" w:line="312" w:lineRule="atLeast"/>
                  <w:rPr>
                    <w:rFonts w:ascii="Calibri" w:hAnsi="Calibri" w:cs="Calibri"/>
                    <w:color w:val="242424"/>
                    <w:spacing w:val="8"/>
                  </w:rPr>
                </w:pPr>
              </w:p>
              <w:p w14:paraId="27435063" w14:textId="77777777" w:rsidR="002C1DE2" w:rsidRDefault="002C1DE2" w:rsidP="00CB0B27">
                <w:pPr>
                  <w:pStyle w:val="xmobilesmall"/>
                  <w:spacing w:before="0" w:beforeAutospacing="0" w:after="0" w:afterAutospacing="0" w:line="312" w:lineRule="atLeast"/>
                  <w:rPr>
                    <w:rFonts w:ascii="Calibri" w:hAnsi="Calibri" w:cs="Calibri"/>
                    <w:color w:val="242424"/>
                    <w:spacing w:val="8"/>
                  </w:rPr>
                </w:pPr>
                <w:r>
                  <w:rPr>
                    <w:rFonts w:ascii="Calibri" w:hAnsi="Calibri" w:cs="Calibri"/>
                    <w:color w:val="242424"/>
                    <w:spacing w:val="8"/>
                  </w:rPr>
                  <w:t>We will deal with Acas conciliation prepare your ET3 response to any claim and help draft a bundle on your behalf.</w:t>
                </w:r>
              </w:p>
              <w:p w14:paraId="42F937B8" w14:textId="77777777" w:rsidR="002C1DE2" w:rsidRDefault="002C1DE2" w:rsidP="00CB0B27">
                <w:pPr>
                  <w:pStyle w:val="xmobilesmall"/>
                  <w:spacing w:before="0" w:beforeAutospacing="0" w:after="0" w:afterAutospacing="0" w:line="312" w:lineRule="atLeast"/>
                  <w:rPr>
                    <w:rFonts w:ascii="Calibri" w:hAnsi="Calibri" w:cs="Calibri"/>
                    <w:color w:val="242424"/>
                    <w:spacing w:val="8"/>
                  </w:rPr>
                </w:pPr>
              </w:p>
              <w:p w14:paraId="3EC48CFB" w14:textId="5C6FAAD3" w:rsidR="00F31919" w:rsidRPr="00D24777" w:rsidRDefault="00F53638" w:rsidP="00CB0B27">
                <w:pPr>
                  <w:pStyle w:val="xmobilesmall"/>
                  <w:spacing w:before="0" w:beforeAutospacing="0" w:after="0" w:afterAutospacing="0" w:line="312" w:lineRule="atLeast"/>
                  <w:rPr>
                    <w:rFonts w:ascii="Calibri" w:hAnsi="Calibri" w:cs="Calibri"/>
                  </w:rPr>
                </w:pPr>
                <w:r w:rsidRPr="00D24777">
                  <w:rPr>
                    <w:rFonts w:ascii="Calibri" w:hAnsi="Calibri" w:cs="Calibri"/>
                    <w:color w:val="242424"/>
                    <w:spacing w:val="8"/>
                  </w:rPr>
                  <w:br/>
                </w:r>
                <w:r w:rsidRPr="00D24777">
                  <w:rPr>
                    <w:rFonts w:ascii="Calibri" w:hAnsi="Calibri" w:cs="Calibri"/>
                    <w:color w:val="242424"/>
                    <w:spacing w:val="8"/>
                  </w:rPr>
                  <w:br/>
                </w:r>
              </w:p>
            </w:tc>
          </w:sdtContent>
        </w:sdt>
        <w:tc>
          <w:tcPr>
            <w:tcW w:w="4325" w:type="dxa"/>
            <w:gridSpan w:val="3"/>
            <w:vMerge w:val="restart"/>
            <w:tcBorders>
              <w:top w:val="nil"/>
              <w:left w:val="single" w:sz="4" w:space="0" w:color="auto"/>
              <w:bottom w:val="nil"/>
              <w:right w:val="nil"/>
            </w:tcBorders>
            <w:tcMar>
              <w:left w:w="216" w:type="dxa"/>
              <w:right w:w="115" w:type="dxa"/>
            </w:tcMar>
          </w:tcPr>
          <w:p w14:paraId="7505ECDA" w14:textId="77777777" w:rsidR="00F53638" w:rsidRPr="00D24777" w:rsidRDefault="00F53638" w:rsidP="00F53638">
            <w:pPr>
              <w:spacing w:before="100" w:beforeAutospacing="1" w:after="100" w:afterAutospacing="1"/>
              <w:rPr>
                <w:rFonts w:ascii="Calibri" w:hAnsi="Calibri" w:cs="Calibri"/>
                <w:color w:val="242424"/>
                <w:spacing w:val="8"/>
              </w:rPr>
            </w:pPr>
          </w:p>
          <w:p w14:paraId="50A58BDB" w14:textId="1D10DEB5" w:rsidR="00F53638" w:rsidRPr="00D24777" w:rsidRDefault="00E20F2F" w:rsidP="00F53638">
            <w:pPr>
              <w:spacing w:before="100" w:beforeAutospacing="1" w:after="100" w:afterAutospacing="1"/>
              <w:rPr>
                <w:rFonts w:ascii="Calibri" w:hAnsi="Calibri" w:cs="Calibri"/>
                <w:color w:val="242424"/>
                <w:spacing w:val="8"/>
              </w:rPr>
            </w:pPr>
            <w:r>
              <w:rPr>
                <w:rFonts w:ascii="Calibri" w:hAnsi="Calibri" w:cs="Calibri"/>
                <w:color w:val="242424"/>
                <w:spacing w:val="8"/>
              </w:rPr>
              <w:t>I</w:t>
            </w:r>
            <w:r w:rsidR="00F53638" w:rsidRPr="00D24777">
              <w:rPr>
                <w:rFonts w:ascii="Calibri" w:hAnsi="Calibri" w:cs="Calibri"/>
                <w:color w:val="242424"/>
                <w:spacing w:val="8"/>
              </w:rPr>
              <w:t>f the dismissal is motivated not simply by the expression of the belief itself (or third parties’ reaction to it) but by something objectionable in the way in which it was expressed, determined objectively, then the effect of the decision in </w:t>
            </w:r>
            <w:r w:rsidR="00F53638" w:rsidRPr="00D24777">
              <w:rPr>
                <w:rStyle w:val="Emphasis"/>
                <w:rFonts w:ascii="Calibri" w:hAnsi="Calibri" w:cs="Calibri"/>
                <w:color w:val="242424"/>
                <w:spacing w:val="8"/>
              </w:rPr>
              <w:t>Page v NHS Trust Development Authority</w:t>
            </w:r>
            <w:r w:rsidR="00F53638" w:rsidRPr="00D24777">
              <w:rPr>
                <w:rFonts w:ascii="Calibri" w:hAnsi="Calibri" w:cs="Calibri"/>
                <w:color w:val="242424"/>
                <w:spacing w:val="8"/>
              </w:rPr>
              <w:t> is that the dismissal will be lawful if, but only if, the employer shows that dismissal was a proportionate response to the objectionable feature – in short, that it was objectively justified. </w:t>
            </w:r>
          </w:p>
          <w:p w14:paraId="2EFBD809" w14:textId="4E2EE22F" w:rsidR="00F53638" w:rsidRPr="00D24777" w:rsidRDefault="00F53638" w:rsidP="00F53638">
            <w:pPr>
              <w:spacing w:before="100" w:beforeAutospacing="1" w:after="100" w:afterAutospacing="1"/>
              <w:rPr>
                <w:rFonts w:ascii="Calibri" w:hAnsi="Calibri" w:cs="Calibri"/>
                <w:color w:val="242424"/>
                <w:spacing w:val="8"/>
              </w:rPr>
            </w:pPr>
            <w:r w:rsidRPr="00D24777">
              <w:rPr>
                <w:rFonts w:ascii="Calibri" w:hAnsi="Calibri" w:cs="Calibri"/>
                <w:color w:val="242424"/>
                <w:spacing w:val="8"/>
              </w:rPr>
              <w:t>Although point (2) modifies the usual approach under the Equality Act so as to conform with that required by the European Convention of Human Rights, that “blending” is jurisprudentially legitimate. </w:t>
            </w:r>
          </w:p>
          <w:p w14:paraId="18DF911E" w14:textId="4B0E1FD0" w:rsidR="001D517B" w:rsidRPr="00D24777" w:rsidRDefault="001D517B" w:rsidP="001D517B">
            <w:pPr>
              <w:rPr>
                <w:rFonts w:ascii="Calibri" w:hAnsi="Calibri" w:cs="Calibri"/>
              </w:rPr>
            </w:pPr>
          </w:p>
          <w:p w14:paraId="53CEEE49" w14:textId="77E73CEF" w:rsidR="00F31919" w:rsidRPr="00D24777" w:rsidRDefault="00F31919" w:rsidP="00E034A1">
            <w:pPr>
              <w:pStyle w:val="BodyCopy"/>
              <w:rPr>
                <w:rFonts w:ascii="Calibri" w:hAnsi="Calibri" w:cs="Calibri"/>
                <w:color w:val="000000" w:themeColor="text1"/>
              </w:rPr>
            </w:pPr>
          </w:p>
        </w:tc>
      </w:tr>
      <w:tr w:rsidR="00F31919" w:rsidRPr="00D24777" w14:paraId="5AA94343" w14:textId="77777777" w:rsidTr="00FE03A7">
        <w:trPr>
          <w:trHeight w:val="1097"/>
        </w:trPr>
        <w:tc>
          <w:tcPr>
            <w:tcW w:w="4320" w:type="dxa"/>
            <w:gridSpan w:val="2"/>
            <w:tcBorders>
              <w:top w:val="nil"/>
              <w:left w:val="nil"/>
              <w:bottom w:val="nil"/>
              <w:right w:val="nil"/>
            </w:tcBorders>
            <w:vAlign w:val="center"/>
          </w:tcPr>
          <w:p w14:paraId="1F881F7E" w14:textId="6827901D" w:rsidR="00F31919" w:rsidRPr="00A21178" w:rsidRDefault="00000000" w:rsidP="001D517B">
            <w:pPr>
              <w:pStyle w:val="PhotoCaption"/>
              <w:rPr>
                <w:rFonts w:ascii="Calibri" w:hAnsi="Calibri" w:cs="Calibri"/>
                <w:b/>
                <w:bCs/>
                <w:sz w:val="28"/>
                <w:szCs w:val="28"/>
              </w:rPr>
            </w:pPr>
            <w:sdt>
              <w:sdtPr>
                <w:rPr>
                  <w:rFonts w:ascii="Calibri" w:hAnsi="Calibri" w:cs="Calibri"/>
                  <w:b/>
                  <w:bCs/>
                  <w:sz w:val="28"/>
                  <w:szCs w:val="28"/>
                </w:rPr>
                <w:id w:val="260879072"/>
                <w:placeholder>
                  <w:docPart w:val="DA5C43E3F83745C88DFE35753B59E3E1"/>
                </w:placeholder>
                <w15:appearance w15:val="hidden"/>
              </w:sdtPr>
              <w:sdtContent>
                <w:r w:rsidR="00F53638" w:rsidRPr="00A21178">
                  <w:rPr>
                    <w:rFonts w:ascii="Calibri" w:hAnsi="Calibri" w:cs="Calibri"/>
                    <w:b/>
                    <w:bCs/>
                    <w:sz w:val="28"/>
                    <w:szCs w:val="28"/>
                  </w:rPr>
                  <w:t>We can provide Business Insurance to protect against Emloyment Tribunal c</w:t>
                </w:r>
                <w:r w:rsidR="00A21178" w:rsidRPr="00A21178">
                  <w:rPr>
                    <w:rFonts w:ascii="Calibri" w:hAnsi="Calibri" w:cs="Calibri"/>
                    <w:b/>
                    <w:bCs/>
                    <w:sz w:val="28"/>
                    <w:szCs w:val="28"/>
                  </w:rPr>
                  <w:t>laims</w:t>
                </w:r>
                <w:r w:rsidR="00F53638" w:rsidRPr="00A21178">
                  <w:rPr>
                    <w:rFonts w:ascii="Calibri" w:hAnsi="Calibri" w:cs="Calibri"/>
                    <w:b/>
                    <w:bCs/>
                    <w:sz w:val="28"/>
                    <w:szCs w:val="28"/>
                  </w:rPr>
                  <w:t>.</w:t>
                </w:r>
              </w:sdtContent>
            </w:sdt>
            <w:r w:rsidR="001D517B" w:rsidRPr="00A21178">
              <w:rPr>
                <w:rFonts w:ascii="Calibri" w:hAnsi="Calibri" w:cs="Calibri"/>
                <w:b/>
                <w:bCs/>
                <w:sz w:val="28"/>
                <w:szCs w:val="28"/>
              </w:rPr>
              <w:t xml:space="preserve"> </w:t>
            </w:r>
          </w:p>
        </w:tc>
        <w:tc>
          <w:tcPr>
            <w:tcW w:w="4323" w:type="dxa"/>
            <w:gridSpan w:val="3"/>
            <w:vMerge/>
            <w:tcBorders>
              <w:top w:val="nil"/>
              <w:left w:val="nil"/>
              <w:bottom w:val="nil"/>
            </w:tcBorders>
            <w:tcMar>
              <w:left w:w="115" w:type="dxa"/>
              <w:right w:w="216" w:type="dxa"/>
            </w:tcMar>
          </w:tcPr>
          <w:p w14:paraId="442CF0D3" w14:textId="77777777" w:rsidR="00F31919" w:rsidRPr="00D24777" w:rsidRDefault="00F31919" w:rsidP="00B767C0">
            <w:pPr>
              <w:pStyle w:val="BodyCopy"/>
              <w:rPr>
                <w:rFonts w:ascii="Calibri" w:hAnsi="Calibri" w:cs="Calibri"/>
                <w:color w:val="000000" w:themeColor="text1"/>
              </w:rPr>
            </w:pPr>
          </w:p>
        </w:tc>
        <w:tc>
          <w:tcPr>
            <w:tcW w:w="4325" w:type="dxa"/>
            <w:gridSpan w:val="3"/>
            <w:vMerge/>
            <w:tcBorders>
              <w:top w:val="nil"/>
              <w:bottom w:val="nil"/>
              <w:right w:val="nil"/>
            </w:tcBorders>
            <w:tcMar>
              <w:left w:w="216" w:type="dxa"/>
              <w:right w:w="115" w:type="dxa"/>
            </w:tcMar>
          </w:tcPr>
          <w:p w14:paraId="0B1FB682" w14:textId="77777777" w:rsidR="00F31919" w:rsidRPr="00D24777" w:rsidRDefault="00F31919" w:rsidP="00AA5FE5">
            <w:pPr>
              <w:pStyle w:val="SmallAuthorName"/>
              <w:rPr>
                <w:rFonts w:ascii="Calibri" w:hAnsi="Calibri" w:cs="Calibri"/>
                <w:color w:val="000000" w:themeColor="text1"/>
              </w:rPr>
            </w:pPr>
          </w:p>
        </w:tc>
      </w:tr>
      <w:tr w:rsidR="002C1DE2" w:rsidRPr="002C1DE2" w14:paraId="5474F92D" w14:textId="77777777" w:rsidTr="00FE03A7">
        <w:trPr>
          <w:trHeight w:val="2205"/>
        </w:trPr>
        <w:sdt>
          <w:sdtPr>
            <w:rPr>
              <w:rFonts w:ascii="Calibri" w:hAnsi="Calibri" w:cs="Calibri"/>
              <w:b/>
              <w:bCs/>
            </w:rPr>
            <w:id w:val="-310100205"/>
            <w:placeholder>
              <w:docPart w:val="7246989150D944DC9C058880343CD519"/>
            </w:placeholder>
            <w15:appearance w15:val="hidden"/>
          </w:sdtPr>
          <w:sdtContent>
            <w:tc>
              <w:tcPr>
                <w:tcW w:w="4320" w:type="dxa"/>
                <w:gridSpan w:val="2"/>
                <w:vMerge w:val="restart"/>
                <w:tcBorders>
                  <w:top w:val="nil"/>
                  <w:left w:val="nil"/>
                  <w:bottom w:val="nil"/>
                  <w:right w:val="nil"/>
                </w:tcBorders>
                <w:tcMar>
                  <w:top w:w="216" w:type="dxa"/>
                  <w:left w:w="115" w:type="dxa"/>
                  <w:right w:w="115" w:type="dxa"/>
                </w:tcMar>
              </w:tcPr>
              <w:p w14:paraId="74B39EB2" w14:textId="77777777" w:rsidR="00CB0B27" w:rsidRPr="002C1DE2" w:rsidRDefault="00CB0B27" w:rsidP="00CB0B27">
                <w:pPr>
                  <w:rPr>
                    <w:rFonts w:ascii="Calibri" w:hAnsi="Calibri" w:cs="Calibri"/>
                    <w:b/>
                    <w:bCs/>
                    <w:shd w:val="clear" w:color="auto" w:fill="FFFFFF"/>
                  </w:rPr>
                </w:pPr>
                <w:r w:rsidRPr="002C1DE2">
                  <w:rPr>
                    <w:rFonts w:ascii="Calibri" w:hAnsi="Calibri" w:cs="Calibri"/>
                    <w:b/>
                    <w:bCs/>
                    <w:shd w:val="clear" w:color="auto" w:fill="FFFFFF"/>
                  </w:rPr>
                  <w:t>Unfair dismissal</w:t>
                </w:r>
              </w:p>
              <w:p w14:paraId="29DC03BC" w14:textId="77777777" w:rsidR="00CB0B27" w:rsidRPr="002C1DE2" w:rsidRDefault="00CB0B27" w:rsidP="00CB0B27">
                <w:pPr>
                  <w:rPr>
                    <w:rFonts w:ascii="Calibri" w:hAnsi="Calibri" w:cs="Calibri"/>
                    <w:shd w:val="clear" w:color="auto" w:fill="FFFFFF"/>
                  </w:rPr>
                </w:pPr>
                <w:r w:rsidRPr="002C1DE2">
                  <w:rPr>
                    <w:rFonts w:ascii="Calibri" w:hAnsi="Calibri" w:cs="Calibri"/>
                    <w:shd w:val="clear" w:color="auto" w:fill="FFFFFF"/>
                  </w:rPr>
                  <w:t>Delay in raising misconduct concerns with an employee may make a dismissal unfair if the delay prevents them from properly defending themselves.</w:t>
                </w:r>
              </w:p>
              <w:p w14:paraId="7A068BFA" w14:textId="6DDB6A3A" w:rsidR="00F31919" w:rsidRPr="002C1DE2" w:rsidRDefault="00CB0B27" w:rsidP="001D517B">
                <w:pPr>
                  <w:rPr>
                    <w:rFonts w:ascii="Calibri" w:hAnsi="Calibri" w:cs="Calibri"/>
                    <w:shd w:val="clear" w:color="auto" w:fill="FFFFFF"/>
                  </w:rPr>
                </w:pPr>
                <w:r w:rsidRPr="002C1DE2">
                  <w:rPr>
                    <w:rFonts w:ascii="Calibri" w:hAnsi="Calibri" w:cs="Calibri"/>
                    <w:shd w:val="clear" w:color="auto" w:fill="FFFFFF"/>
                  </w:rPr>
                  <w:t xml:space="preserve">Ms O’Brien was dismissed for misconduct after allegations that she had failed to work her contracted hours and falsely claimed overtime. </w:t>
                </w:r>
              </w:p>
            </w:tc>
          </w:sdtContent>
        </w:sdt>
        <w:tc>
          <w:tcPr>
            <w:tcW w:w="4323" w:type="dxa"/>
            <w:gridSpan w:val="3"/>
            <w:vMerge/>
            <w:tcBorders>
              <w:top w:val="nil"/>
              <w:left w:val="nil"/>
              <w:bottom w:val="nil"/>
            </w:tcBorders>
            <w:tcMar>
              <w:left w:w="115" w:type="dxa"/>
              <w:right w:w="216" w:type="dxa"/>
            </w:tcMar>
          </w:tcPr>
          <w:p w14:paraId="6834E191" w14:textId="77777777" w:rsidR="00F31919" w:rsidRPr="002C1DE2" w:rsidRDefault="00F31919" w:rsidP="00B767C0">
            <w:pPr>
              <w:pStyle w:val="BodyCopy"/>
              <w:rPr>
                <w:b/>
                <w:bCs/>
                <w:color w:val="auto"/>
              </w:rPr>
            </w:pPr>
          </w:p>
        </w:tc>
        <w:tc>
          <w:tcPr>
            <w:tcW w:w="4325" w:type="dxa"/>
            <w:gridSpan w:val="3"/>
            <w:vMerge/>
            <w:tcBorders>
              <w:top w:val="nil"/>
              <w:bottom w:val="nil"/>
              <w:right w:val="nil"/>
            </w:tcBorders>
            <w:tcMar>
              <w:left w:w="216" w:type="dxa"/>
              <w:right w:w="115" w:type="dxa"/>
            </w:tcMar>
          </w:tcPr>
          <w:p w14:paraId="4FBE594F" w14:textId="77777777" w:rsidR="00F31919" w:rsidRPr="002C1DE2" w:rsidRDefault="00F31919" w:rsidP="00AA5FE5">
            <w:pPr>
              <w:pStyle w:val="SmallAuthorName"/>
              <w:rPr>
                <w:b/>
              </w:rPr>
            </w:pPr>
          </w:p>
        </w:tc>
      </w:tr>
      <w:tr w:rsidR="00F31919" w14:paraId="49AD8A7A" w14:textId="77777777" w:rsidTr="00FE03A7">
        <w:trPr>
          <w:trHeight w:val="20"/>
        </w:trPr>
        <w:tc>
          <w:tcPr>
            <w:tcW w:w="4320" w:type="dxa"/>
            <w:gridSpan w:val="2"/>
            <w:vMerge/>
            <w:tcBorders>
              <w:top w:val="nil"/>
              <w:left w:val="nil"/>
              <w:bottom w:val="nil"/>
              <w:right w:val="nil"/>
            </w:tcBorders>
            <w:tcMar>
              <w:top w:w="216" w:type="dxa"/>
              <w:left w:w="115" w:type="dxa"/>
              <w:right w:w="115" w:type="dxa"/>
            </w:tcMar>
          </w:tcPr>
          <w:p w14:paraId="26880625" w14:textId="77777777" w:rsidR="00F31919" w:rsidRPr="007212EC" w:rsidRDefault="00F31919" w:rsidP="007212EC">
            <w:pPr>
              <w:pStyle w:val="BodyCopy"/>
              <w:rPr>
                <w:color w:val="000000" w:themeColor="text1"/>
              </w:rPr>
            </w:pPr>
          </w:p>
        </w:tc>
        <w:tc>
          <w:tcPr>
            <w:tcW w:w="4323" w:type="dxa"/>
            <w:gridSpan w:val="3"/>
            <w:vMerge/>
            <w:tcBorders>
              <w:top w:val="nil"/>
              <w:left w:val="nil"/>
              <w:bottom w:val="nil"/>
            </w:tcBorders>
            <w:tcMar>
              <w:left w:w="115" w:type="dxa"/>
              <w:right w:w="216" w:type="dxa"/>
            </w:tcMar>
          </w:tcPr>
          <w:p w14:paraId="4B608844" w14:textId="77777777" w:rsidR="00F31919" w:rsidRPr="007212EC" w:rsidRDefault="00F31919" w:rsidP="00B767C0">
            <w:pPr>
              <w:pStyle w:val="BodyCopy"/>
              <w:rPr>
                <w:color w:val="000000" w:themeColor="text1"/>
              </w:rPr>
            </w:pPr>
          </w:p>
        </w:tc>
        <w:tc>
          <w:tcPr>
            <w:tcW w:w="4325" w:type="dxa"/>
            <w:gridSpan w:val="3"/>
            <w:tcBorders>
              <w:top w:val="nil"/>
              <w:left w:val="single" w:sz="4" w:space="0" w:color="auto"/>
              <w:bottom w:val="nil"/>
              <w:right w:val="nil"/>
            </w:tcBorders>
            <w:tcMar>
              <w:left w:w="216" w:type="dxa"/>
              <w:right w:w="115" w:type="dxa"/>
            </w:tcMar>
          </w:tcPr>
          <w:p w14:paraId="515875D7" w14:textId="6822C78E" w:rsidR="00F31919" w:rsidRPr="001E3756" w:rsidRDefault="00F31919" w:rsidP="00E034A1">
            <w:pPr>
              <w:pStyle w:val="PhotoCaption"/>
              <w:rPr>
                <w:b/>
                <w:bCs/>
                <w:sz w:val="24"/>
                <w:szCs w:val="24"/>
              </w:rPr>
            </w:pPr>
          </w:p>
        </w:tc>
      </w:tr>
      <w:tr w:rsidR="00DD7F4A" w14:paraId="0412D93E" w14:textId="77777777" w:rsidTr="00FE03A7">
        <w:trPr>
          <w:trHeight w:val="19"/>
        </w:trPr>
        <w:tc>
          <w:tcPr>
            <w:tcW w:w="12968" w:type="dxa"/>
            <w:gridSpan w:val="8"/>
            <w:tcBorders>
              <w:top w:val="nil"/>
              <w:left w:val="nil"/>
              <w:bottom w:val="thickThinMediumGap" w:sz="24" w:space="0" w:color="auto"/>
              <w:right w:val="nil"/>
            </w:tcBorders>
          </w:tcPr>
          <w:p w14:paraId="21A64E34" w14:textId="77777777" w:rsidR="00DD7F4A" w:rsidRDefault="00DD7F4A" w:rsidP="00E034A1">
            <w:pPr>
              <w:pStyle w:val="NoSpacing"/>
            </w:pPr>
          </w:p>
        </w:tc>
      </w:tr>
      <w:tr w:rsidR="00813EA3" w:rsidRPr="00D24777" w14:paraId="40BC306D" w14:textId="77777777" w:rsidTr="002768F0">
        <w:trPr>
          <w:trHeight w:val="864"/>
        </w:trPr>
        <w:tc>
          <w:tcPr>
            <w:tcW w:w="12968" w:type="dxa"/>
            <w:gridSpan w:val="8"/>
            <w:tcBorders>
              <w:top w:val="nil"/>
              <w:left w:val="nil"/>
              <w:bottom w:val="nil"/>
              <w:right w:val="nil"/>
            </w:tcBorders>
            <w:vAlign w:val="center"/>
          </w:tcPr>
          <w:p w14:paraId="003B89F3" w14:textId="77777777" w:rsidR="00CB0B27" w:rsidRDefault="00CB0B27" w:rsidP="00F53638">
            <w:pPr>
              <w:spacing w:before="100" w:beforeAutospacing="1" w:after="100" w:afterAutospacing="1"/>
              <w:rPr>
                <w:rFonts w:ascii="Calibri" w:hAnsi="Calibri" w:cs="Calibri"/>
                <w:color w:val="242424"/>
                <w:spacing w:val="8"/>
                <w:szCs w:val="24"/>
              </w:rPr>
            </w:pPr>
          </w:p>
          <w:p w14:paraId="6236E01A" w14:textId="179BC749" w:rsidR="00855E94" w:rsidRPr="002C1DE2" w:rsidRDefault="00000000" w:rsidP="00855E94">
            <w:pPr>
              <w:pStyle w:val="LargeArticleTitle"/>
              <w:rPr>
                <w:rFonts w:ascii="Calibri" w:hAnsi="Calibri" w:cs="Calibri"/>
                <w:b/>
                <w:bCs/>
                <w:sz w:val="32"/>
                <w:szCs w:val="32"/>
              </w:rPr>
            </w:pPr>
            <w:sdt>
              <w:sdtPr>
                <w:rPr>
                  <w:rFonts w:ascii="Calibri" w:hAnsi="Calibri" w:cs="Calibri"/>
                  <w:b/>
                  <w:bCs/>
                  <w:sz w:val="32"/>
                  <w:szCs w:val="32"/>
                </w:rPr>
                <w:id w:val="2059047865"/>
                <w:placeholder>
                  <w:docPart w:val="091DC36CF2A2F740A7DA3EB7FF14CA91"/>
                </w:placeholder>
                <w15:appearance w15:val="hidden"/>
              </w:sdtPr>
              <w:sdtContent>
                <w:r w:rsidR="002C1DE2">
                  <w:rPr>
                    <w:rFonts w:ascii="Calibri" w:hAnsi="Calibri" w:cs="Calibri"/>
                    <w:b/>
                    <w:bCs/>
                    <w:sz w:val="32"/>
                    <w:szCs w:val="32"/>
                  </w:rPr>
                  <w:t xml:space="preserve">Number of </w:t>
                </w:r>
                <w:r w:rsidR="00855E94" w:rsidRPr="002C1DE2">
                  <w:rPr>
                    <w:rFonts w:ascii="Calibri" w:hAnsi="Calibri" w:cs="Calibri"/>
                    <w:b/>
                    <w:bCs/>
                    <w:sz w:val="32"/>
                    <w:szCs w:val="32"/>
                  </w:rPr>
                  <w:t>Employment Tribunal Cases Increase.</w:t>
                </w:r>
              </w:sdtContent>
            </w:sdt>
            <w:r w:rsidR="00855E94" w:rsidRPr="002C1DE2">
              <w:rPr>
                <w:rFonts w:ascii="Calibri" w:hAnsi="Calibri" w:cs="Calibri"/>
                <w:b/>
                <w:bCs/>
                <w:sz w:val="32"/>
                <w:szCs w:val="32"/>
              </w:rPr>
              <w:t xml:space="preserve"> </w:t>
            </w:r>
          </w:p>
          <w:sdt>
            <w:sdtPr>
              <w:rPr>
                <w:rFonts w:ascii="Calibri" w:hAnsi="Calibri" w:cs="Calibri"/>
              </w:rPr>
              <w:id w:val="-2127148327"/>
              <w:placeholder>
                <w:docPart w:val="2DEAE33108A5F1409ED18F2F31ED73FD"/>
              </w:placeholder>
              <w15:appearance w15:val="hidden"/>
            </w:sdtPr>
            <w:sdtContent>
              <w:p w14:paraId="0488F774" w14:textId="77777777" w:rsidR="00855E94" w:rsidRDefault="00855E94" w:rsidP="00855E94">
                <w:pPr>
                  <w:rPr>
                    <w:rFonts w:ascii="Calibri" w:hAnsi="Calibri" w:cs="Calibri"/>
                  </w:rPr>
                </w:pPr>
              </w:p>
              <w:p w14:paraId="566B6217" w14:textId="225DD389" w:rsidR="00855E94" w:rsidRPr="008F069D" w:rsidRDefault="00855E94" w:rsidP="00855E94">
                <w:pPr>
                  <w:rPr>
                    <w:rFonts w:ascii="Calibri" w:hAnsi="Calibri" w:cs="Calibri"/>
                    <w:shd w:val="clear" w:color="auto" w:fill="FFFFFF"/>
                  </w:rPr>
                </w:pPr>
                <w:r w:rsidRPr="008F069D">
                  <w:rPr>
                    <w:rFonts w:ascii="Calibri" w:hAnsi="Calibri" w:cs="Calibri"/>
                    <w:shd w:val="clear" w:color="auto" w:fill="FFFFFF"/>
                  </w:rPr>
                  <w:t>The latest annual </w:t>
                </w:r>
                <w:hyperlink r:id="rId26" w:history="1">
                  <w:r w:rsidRPr="008F069D">
                    <w:rPr>
                      <w:rStyle w:val="Hyperlink"/>
                      <w:rFonts w:ascii="Calibri" w:hAnsi="Calibri" w:cs="Calibri"/>
                      <w:color w:val="auto"/>
                      <w:shd w:val="clear" w:color="auto" w:fill="FFFFFF"/>
                    </w:rPr>
                    <w:t>Employment Tribunal statistics</w:t>
                  </w:r>
                </w:hyperlink>
                <w:r w:rsidRPr="008F069D">
                  <w:rPr>
                    <w:rFonts w:ascii="Calibri" w:hAnsi="Calibri" w:cs="Calibri"/>
                    <w:shd w:val="clear" w:color="auto" w:fill="FFFFFF"/>
                  </w:rPr>
                  <w:t> are out, covering the period from April 2023 to March 2024, and they reveal a concerning trend for employers. Most notably, total claims have increased from 86,000 to 97,000 – a nearly 13% rise – and for certain claim types, the sums awarded to employees have increased.</w:t>
                </w:r>
              </w:p>
              <w:p w14:paraId="1ACA6950" w14:textId="709EE31F" w:rsidR="00855E94" w:rsidRDefault="00855E94" w:rsidP="00855E94">
                <w:pPr>
                  <w:spacing w:before="100" w:beforeAutospacing="1" w:after="100" w:afterAutospacing="1"/>
                  <w:rPr>
                    <w:rFonts w:ascii="Calibri" w:hAnsi="Calibri" w:cs="Calibri"/>
                    <w:color w:val="242424"/>
                    <w:spacing w:val="8"/>
                    <w:szCs w:val="24"/>
                  </w:rPr>
                </w:pPr>
                <w:r w:rsidRPr="008F069D">
                  <w:rPr>
                    <w:rFonts w:ascii="Calibri" w:hAnsi="Calibri" w:cs="Calibri"/>
                    <w:shd w:val="clear" w:color="auto" w:fill="FFFFFF"/>
                  </w:rPr>
                  <w:t>Tribunal fees were abolished in July 2017 after the UK Supreme Court ruled them unlawful, meaning it now costs employees nothing to bring a claim. Since then, claims have risen significantly; for context, 88,461 applications were lodged in 2016/17, and 83,015 in 2015/16. This year’s total therefore represents an increase of roughly 10-17% compared to pre-fee-abolishment levels.</w:t>
                </w:r>
              </w:p>
            </w:sdtContent>
          </w:sdt>
          <w:sdt>
            <w:sdtPr>
              <w:rPr>
                <w:rFonts w:ascii="Calibri" w:hAnsi="Calibri" w:cs="Calibri"/>
              </w:rPr>
              <w:id w:val="1531301450"/>
              <w:placeholder>
                <w:docPart w:val="19D3E630C5E6F140940BC14AEA1BD232"/>
              </w:placeholder>
              <w15:appearance w15:val="hidden"/>
            </w:sdtPr>
            <w:sdtContent>
              <w:p w14:paraId="5468963E" w14:textId="77777777" w:rsidR="00855E94" w:rsidRDefault="00855E94" w:rsidP="00855E94">
                <w:pPr>
                  <w:rPr>
                    <w:rFonts w:ascii="Calibri" w:hAnsi="Calibri" w:cs="Calibri"/>
                    <w:shd w:val="clear" w:color="auto" w:fill="FFFFFF"/>
                  </w:rPr>
                </w:pPr>
                <w:r w:rsidRPr="008F069D">
                  <w:rPr>
                    <w:rFonts w:ascii="Calibri" w:hAnsi="Calibri" w:cs="Calibri"/>
                    <w:shd w:val="clear" w:color="auto" w:fill="FFFFFF"/>
                  </w:rPr>
                  <w:t>What’s more, with a swathe of new workers’ rights anticipated under the upcoming Employment Rights Bill, employers should brace themselves for a further increase in Tribunals, particularly due to the government’s pledge to making unfair dismissal a day one right.  Indeed, according to our recent poll, nearly two-thirds of employers (59.4%) are concerned about the heightened risk of litigation resulting from impending changes to employment law.</w:t>
                </w:r>
              </w:p>
              <w:p w14:paraId="4B589F37" w14:textId="77777777" w:rsidR="00855E94" w:rsidRDefault="00855E94" w:rsidP="00855E94">
                <w:pPr>
                  <w:rPr>
                    <w:rFonts w:ascii="Calibri" w:hAnsi="Calibri" w:cs="Calibri"/>
                    <w:color w:val="12054D"/>
                    <w:shd w:val="clear" w:color="auto" w:fill="FFFFFF"/>
                  </w:rPr>
                </w:pPr>
                <w:r w:rsidRPr="008F069D">
                  <w:rPr>
                    <w:rFonts w:ascii="Calibri" w:hAnsi="Calibri" w:cs="Calibri"/>
                    <w:color w:val="12054D"/>
                    <w:shd w:val="clear" w:color="auto" w:fill="FFFFFF"/>
                  </w:rPr>
                  <w:t>With the release of new statistics, the question most employers will be asking is: How much is an Employment Tribunal claim likely to cost me in 2024?</w:t>
                </w:r>
              </w:p>
              <w:p w14:paraId="684F2E9D" w14:textId="17D6B155" w:rsidR="00813EA3" w:rsidRPr="00855E94" w:rsidRDefault="00855E94" w:rsidP="00855E94">
                <w:pPr>
                  <w:spacing w:before="100" w:beforeAutospacing="1" w:after="100" w:afterAutospacing="1"/>
                  <w:rPr>
                    <w:rFonts w:ascii="Calibri" w:hAnsi="Calibri" w:cs="Calibri"/>
                    <w:color w:val="242424"/>
                    <w:spacing w:val="8"/>
                    <w:szCs w:val="24"/>
                  </w:rPr>
                </w:pPr>
                <w:r w:rsidRPr="001D35B1">
                  <w:rPr>
                    <w:rFonts w:ascii="Calibri" w:hAnsi="Calibri" w:cs="Calibri"/>
                    <w:b/>
                    <w:bCs/>
                    <w:color w:val="12054D"/>
                    <w:shd w:val="clear" w:color="auto" w:fill="FFFFFF"/>
                  </w:rPr>
                  <w:t>It has never been more important for SME’s to have employment Law advice and support.</w:t>
                </w:r>
              </w:p>
            </w:sdtContent>
          </w:sdt>
        </w:tc>
      </w:tr>
      <w:tr w:rsidR="00813EA3" w14:paraId="48C0C17A" w14:textId="77777777" w:rsidTr="002768F0">
        <w:trPr>
          <w:trHeight w:val="1480"/>
        </w:trPr>
        <w:tc>
          <w:tcPr>
            <w:tcW w:w="12968" w:type="dxa"/>
            <w:gridSpan w:val="8"/>
            <w:tcBorders>
              <w:top w:val="nil"/>
              <w:left w:val="nil"/>
              <w:bottom w:val="nil"/>
              <w:right w:val="nil"/>
            </w:tcBorders>
            <w:tcMar>
              <w:bottom w:w="144" w:type="dxa"/>
            </w:tcMar>
          </w:tcPr>
          <w:p w14:paraId="5B50EF77" w14:textId="77777777" w:rsidR="005F2B1B" w:rsidRPr="005F2B1B" w:rsidRDefault="005F2B1B" w:rsidP="00AE4980">
            <w:pPr>
              <w:pStyle w:val="SmallAuthorName"/>
              <w:spacing w:line="276" w:lineRule="auto"/>
              <w:rPr>
                <w:color w:val="000000" w:themeColor="text1"/>
                <w:sz w:val="18"/>
                <w:szCs w:val="18"/>
              </w:rPr>
            </w:pPr>
          </w:p>
          <w:p w14:paraId="1DC63378" w14:textId="77777777" w:rsidR="001D35B1" w:rsidRDefault="00855E94" w:rsidP="008F069D">
            <w:pPr>
              <w:pStyle w:val="Heading1"/>
              <w:shd w:val="clear" w:color="auto" w:fill="FFFFFF"/>
              <w:spacing w:before="0" w:beforeAutospacing="0" w:after="0" w:afterAutospacing="0"/>
              <w:rPr>
                <w:rFonts w:ascii="Calibri" w:hAnsi="Calibri" w:cs="Calibri"/>
                <w:b w:val="0"/>
                <w:bCs w:val="0"/>
                <w:sz w:val="24"/>
                <w:szCs w:val="24"/>
              </w:rPr>
            </w:pPr>
            <w:r w:rsidRPr="00855E94">
              <w:rPr>
                <w:rFonts w:ascii="Calibri" w:hAnsi="Calibri" w:cs="Calibri"/>
                <w:b w:val="0"/>
                <w:bCs w:val="0"/>
                <w:sz w:val="24"/>
                <w:szCs w:val="24"/>
              </w:rPr>
              <w:t>We would recommend that all employer</w:t>
            </w:r>
            <w:r w:rsidR="001D35B1">
              <w:rPr>
                <w:rFonts w:ascii="Calibri" w:hAnsi="Calibri" w:cs="Calibri"/>
                <w:b w:val="0"/>
                <w:bCs w:val="0"/>
                <w:sz w:val="24"/>
                <w:szCs w:val="24"/>
              </w:rPr>
              <w:t>s</w:t>
            </w:r>
            <w:r w:rsidRPr="00855E94">
              <w:rPr>
                <w:rFonts w:ascii="Calibri" w:hAnsi="Calibri" w:cs="Calibri"/>
                <w:b w:val="0"/>
                <w:bCs w:val="0"/>
                <w:sz w:val="24"/>
                <w:szCs w:val="24"/>
              </w:rPr>
              <w:t xml:space="preserve"> consider seriously taken on employment law protection against employment tribunal claims being raised against them.</w:t>
            </w:r>
            <w:r w:rsidR="001D35B1">
              <w:rPr>
                <w:rFonts w:ascii="Calibri" w:hAnsi="Calibri" w:cs="Calibri"/>
                <w:b w:val="0"/>
                <w:bCs w:val="0"/>
                <w:sz w:val="24"/>
                <w:szCs w:val="24"/>
              </w:rPr>
              <w:t xml:space="preserve">  </w:t>
            </w:r>
          </w:p>
          <w:p w14:paraId="44A50003" w14:textId="77777777" w:rsidR="001D35B1" w:rsidRDefault="001D35B1" w:rsidP="008F069D">
            <w:pPr>
              <w:pStyle w:val="Heading1"/>
              <w:shd w:val="clear" w:color="auto" w:fill="FFFFFF"/>
              <w:spacing w:before="0" w:beforeAutospacing="0" w:after="0" w:afterAutospacing="0"/>
              <w:rPr>
                <w:rFonts w:ascii="Calibri" w:hAnsi="Calibri" w:cs="Calibri"/>
                <w:b w:val="0"/>
                <w:bCs w:val="0"/>
                <w:sz w:val="24"/>
                <w:szCs w:val="24"/>
              </w:rPr>
            </w:pPr>
          </w:p>
          <w:p w14:paraId="34C5D959" w14:textId="26521CB6" w:rsidR="00855E94" w:rsidRDefault="001D35B1" w:rsidP="008F069D">
            <w:pPr>
              <w:pStyle w:val="Heading1"/>
              <w:shd w:val="clear" w:color="auto" w:fill="FFFFFF"/>
              <w:spacing w:before="0" w:beforeAutospacing="0" w:after="0" w:afterAutospacing="0"/>
              <w:rPr>
                <w:rFonts w:ascii="Calibri" w:hAnsi="Calibri" w:cs="Calibri"/>
                <w:b w:val="0"/>
                <w:bCs w:val="0"/>
                <w:sz w:val="24"/>
                <w:szCs w:val="24"/>
              </w:rPr>
            </w:pPr>
            <w:r>
              <w:rPr>
                <w:rFonts w:ascii="Calibri" w:hAnsi="Calibri" w:cs="Calibri"/>
                <w:b w:val="0"/>
                <w:bCs w:val="0"/>
                <w:sz w:val="24"/>
                <w:szCs w:val="24"/>
              </w:rPr>
              <w:t xml:space="preserve">More and more employees are bringing cases and precenting these claims themselves.  Even when the cases brought by them are weak – you as the employer have done everything correctly – the employee can still bring the case.  You as the employer could  face large </w:t>
            </w:r>
            <w:hyperlink w:anchor="N1" w:history="1">
              <w:r w:rsidRPr="001D35B1">
                <w:rPr>
                  <w:rStyle w:val="Hyperlink"/>
                  <w:rFonts w:ascii="Calibri" w:hAnsi="Calibri" w:cs="Calibri"/>
                  <w:b w:val="0"/>
                  <w:bCs w:val="0"/>
                  <w:sz w:val="24"/>
                  <w:szCs w:val="24"/>
                </w:rPr>
                <w:t>legal fees</w:t>
              </w:r>
            </w:hyperlink>
            <w:r>
              <w:rPr>
                <w:rFonts w:ascii="Calibri" w:hAnsi="Calibri" w:cs="Calibri"/>
                <w:b w:val="0"/>
                <w:bCs w:val="0"/>
                <w:sz w:val="24"/>
                <w:szCs w:val="24"/>
              </w:rPr>
              <w:t xml:space="preserve"> to defend the case.  This is not the only issue employers face there is the time spent preparing for the case not forgetting the worry and stress caused by having this case to face.</w:t>
            </w:r>
          </w:p>
          <w:p w14:paraId="3BE795D1" w14:textId="77777777" w:rsidR="001D35B1" w:rsidRDefault="001D35B1" w:rsidP="008F069D">
            <w:pPr>
              <w:pStyle w:val="Heading1"/>
              <w:shd w:val="clear" w:color="auto" w:fill="FFFFFF"/>
              <w:spacing w:before="0" w:beforeAutospacing="0" w:after="0" w:afterAutospacing="0"/>
              <w:rPr>
                <w:rFonts w:ascii="Calibri" w:hAnsi="Calibri" w:cs="Calibri"/>
                <w:b w:val="0"/>
                <w:bCs w:val="0"/>
                <w:sz w:val="24"/>
                <w:szCs w:val="24"/>
              </w:rPr>
            </w:pPr>
          </w:p>
          <w:p w14:paraId="4755FC66" w14:textId="1418122C" w:rsidR="001D35B1" w:rsidRPr="001D35B1" w:rsidRDefault="001D35B1" w:rsidP="008F069D">
            <w:pPr>
              <w:pStyle w:val="Heading1"/>
              <w:shd w:val="clear" w:color="auto" w:fill="FFFFFF"/>
              <w:spacing w:before="0" w:beforeAutospacing="0" w:after="0" w:afterAutospacing="0"/>
              <w:rPr>
                <w:rFonts w:ascii="Calibri" w:hAnsi="Calibri" w:cs="Calibri"/>
                <w:b w:val="0"/>
                <w:bCs w:val="0"/>
                <w:sz w:val="24"/>
                <w:szCs w:val="24"/>
              </w:rPr>
            </w:pPr>
            <w:r>
              <w:rPr>
                <w:rFonts w:ascii="Calibri" w:hAnsi="Calibri" w:cs="Calibri"/>
                <w:b w:val="0"/>
                <w:bCs w:val="0"/>
                <w:sz w:val="24"/>
                <w:szCs w:val="24"/>
              </w:rPr>
              <w:t xml:space="preserve">If you wish to receive more information on our business insurance e-mail </w:t>
            </w:r>
            <w:hyperlink r:id="rId27" w:history="1">
              <w:r w:rsidRPr="00F129A6">
                <w:rPr>
                  <w:rStyle w:val="Hyperlink"/>
                  <w:rFonts w:ascii="Calibri" w:hAnsi="Calibri" w:cs="Calibri"/>
                  <w:b w:val="0"/>
                  <w:bCs w:val="0"/>
                  <w:sz w:val="24"/>
                  <w:szCs w:val="24"/>
                </w:rPr>
                <w:t>enquiries@lbjconsultants.co.uk</w:t>
              </w:r>
            </w:hyperlink>
            <w:r>
              <w:rPr>
                <w:rFonts w:ascii="Calibri" w:hAnsi="Calibri" w:cs="Calibri"/>
                <w:b w:val="0"/>
                <w:bCs w:val="0"/>
                <w:sz w:val="24"/>
                <w:szCs w:val="24"/>
              </w:rPr>
              <w:t xml:space="preserve"> to arrange an appointment</w:t>
            </w:r>
          </w:p>
        </w:tc>
      </w:tr>
      <w:tr w:rsidR="0010319C" w:rsidRPr="00BE1E30" w14:paraId="7E324F3D" w14:textId="77777777" w:rsidTr="00FE0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89"/>
        </w:trPr>
        <w:tc>
          <w:tcPr>
            <w:tcW w:w="5940" w:type="dxa"/>
            <w:gridSpan w:val="3"/>
            <w:tcBorders>
              <w:bottom w:val="thinThickSmallGap" w:sz="24" w:space="0" w:color="auto"/>
            </w:tcBorders>
            <w:tcMar>
              <w:left w:w="0" w:type="dxa"/>
              <w:bottom w:w="0" w:type="dxa"/>
              <w:right w:w="0" w:type="dxa"/>
            </w:tcMar>
          </w:tcPr>
          <w:p w14:paraId="6BF93A15" w14:textId="77777777" w:rsidR="0010319C" w:rsidRPr="007212EC" w:rsidRDefault="0010319C" w:rsidP="0010319C">
            <w:pPr>
              <w:pStyle w:val="NoSpacing"/>
            </w:pPr>
          </w:p>
        </w:tc>
        <w:tc>
          <w:tcPr>
            <w:tcW w:w="1080" w:type="dxa"/>
            <w:vMerge w:val="restart"/>
            <w:tcMar>
              <w:left w:w="115" w:type="dxa"/>
              <w:right w:w="115" w:type="dxa"/>
            </w:tcMar>
            <w:vAlign w:val="center"/>
          </w:tcPr>
          <w:p w14:paraId="53362121" w14:textId="5BBAC840" w:rsidR="0010319C" w:rsidRPr="007212EC" w:rsidRDefault="0010319C" w:rsidP="0010319C">
            <w:pPr>
              <w:pStyle w:val="Footer"/>
            </w:pPr>
            <w:r w:rsidRPr="0010319C">
              <w:t>Page</w:t>
            </w:r>
            <w:r>
              <w:t xml:space="preserve"> </w:t>
            </w:r>
            <w:r w:rsidRPr="0010319C">
              <w:fldChar w:fldCharType="begin"/>
            </w:r>
            <w:r w:rsidRPr="0010319C">
              <w:instrText xml:space="preserve"> PAGE   \* MERGEFORMAT </w:instrText>
            </w:r>
            <w:r w:rsidRPr="0010319C">
              <w:fldChar w:fldCharType="separate"/>
            </w:r>
            <w:r w:rsidR="008951F3">
              <w:rPr>
                <w:noProof/>
              </w:rPr>
              <w:t>3</w:t>
            </w:r>
            <w:r w:rsidRPr="0010319C">
              <w:fldChar w:fldCharType="end"/>
            </w:r>
          </w:p>
        </w:tc>
        <w:tc>
          <w:tcPr>
            <w:tcW w:w="5940" w:type="dxa"/>
            <w:gridSpan w:val="3"/>
            <w:tcBorders>
              <w:left w:val="nil"/>
              <w:bottom w:val="thinThickSmallGap" w:sz="24" w:space="0" w:color="auto"/>
            </w:tcBorders>
            <w:tcMar>
              <w:left w:w="115" w:type="dxa"/>
              <w:right w:w="115" w:type="dxa"/>
            </w:tcMar>
          </w:tcPr>
          <w:p w14:paraId="5EA1BF3C" w14:textId="77777777" w:rsidR="0010319C" w:rsidRPr="007212EC" w:rsidRDefault="0010319C" w:rsidP="0010319C">
            <w:pPr>
              <w:pStyle w:val="NoSpacing"/>
            </w:pPr>
          </w:p>
        </w:tc>
      </w:tr>
      <w:tr w:rsidR="00F31919" w:rsidRPr="00BE1E30" w14:paraId="57DE6702" w14:textId="77777777" w:rsidTr="00FE0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81"/>
        </w:trPr>
        <w:tc>
          <w:tcPr>
            <w:tcW w:w="5940" w:type="dxa"/>
            <w:gridSpan w:val="3"/>
            <w:tcBorders>
              <w:top w:val="thinThickSmallGap" w:sz="24" w:space="0" w:color="auto"/>
            </w:tcBorders>
            <w:tcMar>
              <w:left w:w="0" w:type="dxa"/>
              <w:bottom w:w="0" w:type="dxa"/>
              <w:right w:w="0" w:type="dxa"/>
            </w:tcMar>
          </w:tcPr>
          <w:p w14:paraId="6B16CD52" w14:textId="77777777" w:rsidR="007C06B7" w:rsidRPr="007212EC" w:rsidRDefault="007C06B7" w:rsidP="005B7C41">
            <w:pPr>
              <w:pStyle w:val="NoSpacing"/>
            </w:pPr>
          </w:p>
        </w:tc>
        <w:tc>
          <w:tcPr>
            <w:tcW w:w="1080" w:type="dxa"/>
            <w:vMerge/>
            <w:tcMar>
              <w:left w:w="115" w:type="dxa"/>
              <w:right w:w="115" w:type="dxa"/>
            </w:tcMar>
            <w:vAlign w:val="center"/>
          </w:tcPr>
          <w:p w14:paraId="64CFADDC" w14:textId="77777777" w:rsidR="007C06B7" w:rsidRPr="007212EC" w:rsidRDefault="007C06B7" w:rsidP="005B7C41">
            <w:pPr>
              <w:pStyle w:val="NoSpacing"/>
            </w:pPr>
          </w:p>
        </w:tc>
        <w:tc>
          <w:tcPr>
            <w:tcW w:w="5940" w:type="dxa"/>
            <w:gridSpan w:val="3"/>
            <w:tcBorders>
              <w:top w:val="thinThickSmallGap" w:sz="24" w:space="0" w:color="auto"/>
              <w:left w:val="nil"/>
            </w:tcBorders>
            <w:tcMar>
              <w:left w:w="115" w:type="dxa"/>
              <w:right w:w="115" w:type="dxa"/>
            </w:tcMar>
          </w:tcPr>
          <w:p w14:paraId="0E4DC07E" w14:textId="77777777" w:rsidR="007C06B7" w:rsidRPr="007212EC" w:rsidRDefault="007C06B7" w:rsidP="005B7C41">
            <w:pPr>
              <w:pStyle w:val="NoSpacing"/>
            </w:pPr>
          </w:p>
        </w:tc>
      </w:tr>
    </w:tbl>
    <w:p w14:paraId="0A228B46" w14:textId="77777777" w:rsidR="003C55A4" w:rsidRDefault="003C55A4"/>
    <w:p w14:paraId="6A45C435" w14:textId="77777777" w:rsidR="005B7C41" w:rsidRDefault="005B7C41">
      <w:pPr>
        <w:sectPr w:rsidR="005B7C41" w:rsidSect="00C11F17">
          <w:pgSz w:w="15840" w:h="24480" w:code="3"/>
          <w:pgMar w:top="1440" w:right="1440" w:bottom="0" w:left="1440" w:header="720" w:footer="432" w:gutter="0"/>
          <w:cols w:space="720"/>
          <w:titlePg/>
          <w:docGrid w:linePitch="360"/>
        </w:sectPr>
      </w:pPr>
    </w:p>
    <w:tbl>
      <w:tblPr>
        <w:tblStyle w:val="TableGrid"/>
        <w:tblW w:w="5000" w:type="pct"/>
        <w:tblLayout w:type="fixed"/>
        <w:tblLook w:val="04A0" w:firstRow="1" w:lastRow="0" w:firstColumn="1" w:lastColumn="0" w:noHBand="0" w:noVBand="1"/>
      </w:tblPr>
      <w:tblGrid>
        <w:gridCol w:w="2499"/>
        <w:gridCol w:w="740"/>
        <w:gridCol w:w="590"/>
        <w:gridCol w:w="2060"/>
        <w:gridCol w:w="591"/>
        <w:gridCol w:w="571"/>
        <w:gridCol w:w="1884"/>
        <w:gridCol w:w="785"/>
        <w:gridCol w:w="3186"/>
        <w:gridCol w:w="54"/>
      </w:tblGrid>
      <w:tr w:rsidR="002768F0" w:rsidRPr="007212EC" w14:paraId="2243401B" w14:textId="77777777" w:rsidTr="005F4830">
        <w:trPr>
          <w:trHeight w:val="864"/>
        </w:trPr>
        <w:tc>
          <w:tcPr>
            <w:tcW w:w="3239" w:type="dxa"/>
            <w:gridSpan w:val="2"/>
            <w:tcBorders>
              <w:top w:val="nil"/>
              <w:left w:val="nil"/>
              <w:bottom w:val="nil"/>
              <w:right w:val="nil"/>
            </w:tcBorders>
            <w:vAlign w:val="center"/>
          </w:tcPr>
          <w:p w14:paraId="118525E9" w14:textId="122011FC" w:rsidR="002768F0" w:rsidRPr="006169CB" w:rsidRDefault="00000000" w:rsidP="006A5233">
            <w:pPr>
              <w:pStyle w:val="MastheadCopy"/>
            </w:pPr>
            <w:sdt>
              <w:sdtPr>
                <w:id w:val="-1034337478"/>
                <w:placeholder>
                  <w:docPart w:val="2B3ED110C90A4563875468B39F40CEA2"/>
                </w:placeholder>
                <w15:appearance w15:val="hidden"/>
              </w:sdtPr>
              <w:sdtContent>
                <w:r w:rsidR="00CB0B27">
                  <w:t>December</w:t>
                </w:r>
                <w:r w:rsidR="001045C4">
                  <w:t xml:space="preserve"> 25</w:t>
                </w:r>
              </w:sdtContent>
            </w:sdt>
            <w:r w:rsidR="006A5233">
              <w:t xml:space="preserve"> </w:t>
            </w:r>
          </w:p>
        </w:tc>
        <w:tc>
          <w:tcPr>
            <w:tcW w:w="6481" w:type="dxa"/>
            <w:gridSpan w:val="6"/>
            <w:tcBorders>
              <w:top w:val="nil"/>
              <w:left w:val="nil"/>
              <w:bottom w:val="nil"/>
              <w:right w:val="nil"/>
            </w:tcBorders>
            <w:vAlign w:val="center"/>
          </w:tcPr>
          <w:sdt>
            <w:sdtPr>
              <w:rPr>
                <w:rFonts w:asciiTheme="majorHAnsi" w:hAnsiTheme="majorHAnsi"/>
                <w:b/>
                <w:bCs/>
                <w:color w:val="000000" w:themeColor="text1"/>
                <w:sz w:val="56"/>
              </w:rPr>
              <w:id w:val="1658338899"/>
              <w:placeholder>
                <w:docPart w:val="3D865760F1064AC0B53032AF5C6D419C"/>
              </w:placeholder>
              <w15:appearance w15:val="hidden"/>
            </w:sdtPr>
            <w:sdtEndPr>
              <w:rPr>
                <w:rFonts w:asciiTheme="minorHAnsi" w:hAnsiTheme="minorHAnsi"/>
                <w:b w:val="0"/>
                <w:bCs w:val="0"/>
                <w:color w:val="auto"/>
                <w:sz w:val="24"/>
              </w:rPr>
            </w:sdtEndPr>
            <w:sdtContent>
              <w:p w14:paraId="3C0C0A66" w14:textId="58F14FE4" w:rsidR="002768F0" w:rsidRPr="00CE1F2C" w:rsidRDefault="00111139" w:rsidP="00111139">
                <w:pPr>
                  <w:shd w:val="clear" w:color="auto" w:fill="FFFFFF"/>
                  <w:spacing w:before="100" w:beforeAutospacing="1" w:after="100" w:afterAutospacing="1"/>
                  <w:jc w:val="center"/>
                </w:pPr>
                <w:r w:rsidRPr="00111139">
                  <w:rPr>
                    <w:rFonts w:ascii="Calibri" w:hAnsi="Calibri" w:cs="Calibri"/>
                    <w:b/>
                    <w:bCs/>
                    <w:color w:val="000000"/>
                    <w:sz w:val="40"/>
                    <w:szCs w:val="40"/>
                  </w:rPr>
                  <w:t>Occupational Health</w:t>
                </w:r>
                <w:r>
                  <w:rPr>
                    <w:rFonts w:ascii="Calibri" w:hAnsi="Calibri" w:cs="Calibri"/>
                    <w:b/>
                    <w:bCs/>
                    <w:color w:val="000000"/>
                    <w:sz w:val="40"/>
                    <w:szCs w:val="40"/>
                  </w:rPr>
                  <w:t xml:space="preserve"> Referral.</w:t>
                </w:r>
                <w:r w:rsidRPr="00111139">
                  <w:rPr>
                    <w:rFonts w:ascii="Calibri" w:hAnsi="Calibri" w:cs="Calibri"/>
                    <w:b/>
                    <w:bCs/>
                    <w:color w:val="000000"/>
                    <w:sz w:val="40"/>
                    <w:szCs w:val="40"/>
                  </w:rPr>
                  <w:t xml:space="preserve"> </w:t>
                </w:r>
              </w:p>
            </w:sdtContent>
          </w:sdt>
        </w:tc>
        <w:tc>
          <w:tcPr>
            <w:tcW w:w="3240" w:type="dxa"/>
            <w:gridSpan w:val="2"/>
            <w:tcBorders>
              <w:top w:val="nil"/>
              <w:left w:val="nil"/>
              <w:bottom w:val="nil"/>
              <w:right w:val="nil"/>
            </w:tcBorders>
            <w:vAlign w:val="center"/>
          </w:tcPr>
          <w:p w14:paraId="34F7D215" w14:textId="6857C042" w:rsidR="002768F0" w:rsidRPr="00800A0F" w:rsidRDefault="00000000" w:rsidP="00D00973">
            <w:pPr>
              <w:pStyle w:val="MastheadCopy"/>
            </w:pPr>
            <w:sdt>
              <w:sdtPr>
                <w:id w:val="1143317509"/>
                <w:placeholder>
                  <w:docPart w:val="67BA6C69B42E40F2A9A2B7B746EC91AA"/>
                </w:placeholder>
                <w15:appearance w15:val="hidden"/>
              </w:sdtPr>
              <w:sdtContent>
                <w:r w:rsidR="00CB0B27">
                  <w:t>December</w:t>
                </w:r>
                <w:r w:rsidR="001045C4">
                  <w:t xml:space="preserve"> 25</w:t>
                </w:r>
              </w:sdtContent>
            </w:sdt>
          </w:p>
        </w:tc>
      </w:tr>
      <w:tr w:rsidR="00A36549" w14:paraId="1A49688B" w14:textId="77777777" w:rsidTr="005F4830">
        <w:trPr>
          <w:gridAfter w:val="1"/>
          <w:wAfter w:w="54" w:type="dxa"/>
          <w:trHeight w:val="18"/>
        </w:trPr>
        <w:tc>
          <w:tcPr>
            <w:tcW w:w="3829" w:type="dxa"/>
            <w:gridSpan w:val="3"/>
            <w:tcBorders>
              <w:top w:val="thinThickSmallGap" w:sz="24" w:space="0" w:color="000000" w:themeColor="text1"/>
              <w:left w:val="nil"/>
              <w:bottom w:val="nil"/>
              <w:right w:val="nil"/>
            </w:tcBorders>
            <w:vAlign w:val="center"/>
          </w:tcPr>
          <w:p w14:paraId="08FF026F" w14:textId="77777777" w:rsidR="00A36549" w:rsidRPr="00A36549" w:rsidRDefault="00A36549" w:rsidP="0010319C">
            <w:pPr>
              <w:pStyle w:val="Footer"/>
            </w:pPr>
          </w:p>
        </w:tc>
        <w:tc>
          <w:tcPr>
            <w:tcW w:w="5106" w:type="dxa"/>
            <w:gridSpan w:val="4"/>
            <w:tcBorders>
              <w:top w:val="thinThickSmallGap" w:sz="24" w:space="0" w:color="000000" w:themeColor="text1"/>
              <w:left w:val="nil"/>
              <w:bottom w:val="nil"/>
              <w:right w:val="nil"/>
            </w:tcBorders>
            <w:vAlign w:val="center"/>
          </w:tcPr>
          <w:p w14:paraId="3A0D1FC3" w14:textId="77777777" w:rsidR="00A36549" w:rsidRPr="00A36549" w:rsidRDefault="00A36549" w:rsidP="0010319C">
            <w:pPr>
              <w:pStyle w:val="Footer"/>
            </w:pPr>
          </w:p>
        </w:tc>
        <w:tc>
          <w:tcPr>
            <w:tcW w:w="3971" w:type="dxa"/>
            <w:gridSpan w:val="2"/>
            <w:tcBorders>
              <w:top w:val="thinThickSmallGap" w:sz="24" w:space="0" w:color="000000" w:themeColor="text1"/>
              <w:left w:val="nil"/>
              <w:bottom w:val="nil"/>
              <w:right w:val="nil"/>
            </w:tcBorders>
            <w:vAlign w:val="center"/>
          </w:tcPr>
          <w:p w14:paraId="2488419A" w14:textId="77777777" w:rsidR="00A36549" w:rsidRPr="00A36549" w:rsidRDefault="00A36549" w:rsidP="0010319C">
            <w:pPr>
              <w:pStyle w:val="Footer"/>
            </w:pPr>
          </w:p>
        </w:tc>
      </w:tr>
      <w:tr w:rsidR="007212EC" w:rsidRPr="00CC3396" w14:paraId="6DB50429" w14:textId="77777777" w:rsidTr="005F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12960" w:type="dxa"/>
            <w:gridSpan w:val="10"/>
            <w:vAlign w:val="center"/>
          </w:tcPr>
          <w:sdt>
            <w:sdtPr>
              <w:rPr>
                <w:rFonts w:ascii="Calibri" w:hAnsi="Calibri" w:cs="Calibri"/>
                <w:noProof/>
                <w:sz w:val="32"/>
                <w:szCs w:val="32"/>
              </w:rPr>
              <w:id w:val="-1828664409"/>
              <w:placeholder>
                <w:docPart w:val="DBC35558788946AF84119DC0AC9A2109"/>
              </w:placeholder>
              <w15:appearance w15:val="hidden"/>
            </w:sdtPr>
            <w:sdtContent>
              <w:p w14:paraId="68467EFB" w14:textId="7BB8057A" w:rsidR="00111139" w:rsidRPr="00111139" w:rsidRDefault="00111139" w:rsidP="00111139">
                <w:pPr>
                  <w:shd w:val="clear" w:color="auto" w:fill="FFFFFF"/>
                  <w:spacing w:before="100" w:beforeAutospacing="1" w:after="100" w:afterAutospacing="1"/>
                  <w:jc w:val="center"/>
                  <w:rPr>
                    <w:rFonts w:ascii="Calibri" w:eastAsia="Times New Roman" w:hAnsi="Calibri" w:cs="Calibri"/>
                    <w:b/>
                    <w:bCs/>
                    <w:color w:val="242424"/>
                    <w:sz w:val="32"/>
                    <w:szCs w:val="32"/>
                    <w:lang w:eastAsia="en-GB"/>
                  </w:rPr>
                </w:pPr>
                <w:r w:rsidRPr="00111139">
                  <w:rPr>
                    <w:rFonts w:ascii="Calibri" w:hAnsi="Calibri" w:cs="Calibri"/>
                    <w:b/>
                    <w:bCs/>
                    <w:color w:val="000000"/>
                    <w:sz w:val="32"/>
                    <w:szCs w:val="32"/>
                  </w:rPr>
                  <w:t>When should an Occupational Health referral be made?</w:t>
                </w:r>
              </w:p>
              <w:p w14:paraId="6A967F21" w14:textId="077D2D7B" w:rsidR="00111139" w:rsidRPr="0052628D" w:rsidRDefault="00111139" w:rsidP="00111139">
                <w:pPr>
                  <w:shd w:val="clear" w:color="auto" w:fill="FFFFFF"/>
                  <w:spacing w:before="100" w:beforeAutospacing="1" w:after="100" w:afterAutospacing="1"/>
                  <w:rPr>
                    <w:rFonts w:ascii="Calibri" w:eastAsia="Times New Roman" w:hAnsi="Calibri" w:cs="Calibri"/>
                    <w:color w:val="242424"/>
                    <w:lang w:eastAsia="en-GB"/>
                  </w:rPr>
                </w:pPr>
                <w:r w:rsidRPr="0052628D">
                  <w:rPr>
                    <w:rFonts w:ascii="Calibri" w:eastAsia="Times New Roman" w:hAnsi="Calibri" w:cs="Calibri"/>
                    <w:color w:val="242424"/>
                    <w:lang w:eastAsia="en-GB"/>
                  </w:rPr>
                  <w:t>It can be difficult to know when to make an occupational hea</w:t>
                </w:r>
                <w:r>
                  <w:rPr>
                    <w:rFonts w:ascii="Calibri" w:eastAsia="Times New Roman" w:hAnsi="Calibri" w:cs="Calibri"/>
                    <w:color w:val="242424"/>
                    <w:lang w:eastAsia="en-GB"/>
                  </w:rPr>
                  <w:t>l</w:t>
                </w:r>
                <w:r w:rsidRPr="0052628D">
                  <w:rPr>
                    <w:rFonts w:ascii="Calibri" w:eastAsia="Times New Roman" w:hAnsi="Calibri" w:cs="Calibri"/>
                    <w:color w:val="242424"/>
                    <w:lang w:eastAsia="en-GB"/>
                  </w:rPr>
                  <w:t>th referral, so we thought you may appreciate a little guidance. Here are five instances in which you may consider a referral to occupational health: </w:t>
                </w:r>
              </w:p>
              <w:p w14:paraId="2A97F1E7" w14:textId="77777777" w:rsidR="00111139" w:rsidRPr="0052628D" w:rsidRDefault="00111139" w:rsidP="00111139">
                <w:pPr>
                  <w:shd w:val="clear" w:color="auto" w:fill="FFFFFF"/>
                  <w:spacing w:before="100" w:beforeAutospacing="1" w:after="100" w:afterAutospacing="1"/>
                  <w:rPr>
                    <w:rFonts w:ascii="Calibri" w:eastAsia="Times New Roman" w:hAnsi="Calibri" w:cs="Calibri"/>
                    <w:color w:val="242424"/>
                    <w:lang w:eastAsia="en-GB"/>
                  </w:rPr>
                </w:pPr>
                <w:r w:rsidRPr="0052628D">
                  <w:rPr>
                    <w:rFonts w:ascii="Calibri" w:eastAsia="Times New Roman" w:hAnsi="Calibri" w:cs="Calibri"/>
                    <w:b/>
                    <w:bCs/>
                    <w:color w:val="242424"/>
                    <w:lang w:eastAsia="en-GB"/>
                  </w:rPr>
                  <w:t>1.In the early stages of an absence</w:t>
                </w:r>
              </w:p>
              <w:p w14:paraId="2227E763" w14:textId="77777777" w:rsidR="00111139" w:rsidRPr="0052628D" w:rsidRDefault="00111139" w:rsidP="00111139">
                <w:pPr>
                  <w:spacing w:after="0"/>
                  <w:rPr>
                    <w:rFonts w:ascii="Calibri" w:eastAsia="Times New Roman" w:hAnsi="Calibri" w:cs="Calibri"/>
                    <w:lang w:eastAsia="en-GB"/>
                  </w:rPr>
                </w:pPr>
                <w:r w:rsidRPr="0052628D">
                  <w:rPr>
                    <w:rFonts w:ascii="Calibri" w:eastAsia="Times New Roman" w:hAnsi="Calibri" w:cs="Calibri"/>
                    <w:color w:val="242424"/>
                    <w:shd w:val="clear" w:color="auto" w:fill="FFFFFF"/>
                    <w:lang w:eastAsia="en-GB"/>
                  </w:rPr>
                  <w:t>When an employee is absent, involving occupational health early means you can support your employee as early as possible. Try not to leave it too long, because you may have missed an opportunity to help the employee through a difficult time and re-engage them with the workplace sooner rather than later. </w:t>
                </w:r>
              </w:p>
              <w:p w14:paraId="6FE48AD7" w14:textId="77777777" w:rsidR="00111139" w:rsidRPr="0052628D" w:rsidRDefault="00111139" w:rsidP="00111139">
                <w:pPr>
                  <w:shd w:val="clear" w:color="auto" w:fill="FFFFFF"/>
                  <w:spacing w:before="100" w:beforeAutospacing="1" w:after="100" w:afterAutospacing="1"/>
                  <w:rPr>
                    <w:rFonts w:ascii="Calibri" w:eastAsia="Times New Roman" w:hAnsi="Calibri" w:cs="Calibri"/>
                    <w:color w:val="242424"/>
                    <w:lang w:eastAsia="en-GB"/>
                  </w:rPr>
                </w:pPr>
                <w:r w:rsidRPr="0052628D">
                  <w:rPr>
                    <w:rFonts w:ascii="Calibri" w:eastAsia="Times New Roman" w:hAnsi="Calibri" w:cs="Calibri"/>
                    <w:b/>
                    <w:bCs/>
                    <w:color w:val="242424"/>
                    <w:lang w:eastAsia="en-GB"/>
                  </w:rPr>
                  <w:t>2.When an employee discloses a health condition and may need support</w:t>
                </w:r>
              </w:p>
              <w:p w14:paraId="2DAF5E0E" w14:textId="77777777" w:rsidR="00111139" w:rsidRPr="0052628D" w:rsidRDefault="00111139" w:rsidP="00111139">
                <w:pPr>
                  <w:shd w:val="clear" w:color="auto" w:fill="FFFFFF"/>
                  <w:spacing w:before="100" w:beforeAutospacing="1" w:after="100" w:afterAutospacing="1"/>
                  <w:rPr>
                    <w:rFonts w:ascii="Calibri" w:eastAsia="Times New Roman" w:hAnsi="Calibri" w:cs="Calibri"/>
                    <w:color w:val="242424"/>
                    <w:lang w:eastAsia="en-GB"/>
                  </w:rPr>
                </w:pPr>
                <w:r w:rsidRPr="0052628D">
                  <w:rPr>
                    <w:rFonts w:ascii="Calibri" w:eastAsia="Times New Roman" w:hAnsi="Calibri" w:cs="Calibri"/>
                    <w:color w:val="242424"/>
                    <w:lang w:eastAsia="en-GB"/>
                  </w:rPr>
                  <w:t>An employee has bravely confided in you about their health condition, and you aren’t sure what needs to be done. As a line/HR manager it’s unlikely that you’re a medical professional, which means you probably aren’t going to be best place to make decisions on what treatment or support would best help the employee to manage their condition.</w:t>
                </w:r>
              </w:p>
              <w:p w14:paraId="3BB813FB" w14:textId="77777777" w:rsidR="00111139" w:rsidRPr="0052628D" w:rsidRDefault="00111139" w:rsidP="00111139">
                <w:pPr>
                  <w:shd w:val="clear" w:color="auto" w:fill="FFFFFF"/>
                  <w:spacing w:before="100" w:beforeAutospacing="1" w:after="100" w:afterAutospacing="1"/>
                  <w:rPr>
                    <w:rFonts w:ascii="Calibri" w:eastAsia="Times New Roman" w:hAnsi="Calibri" w:cs="Calibri"/>
                    <w:color w:val="242424"/>
                    <w:lang w:eastAsia="en-GB"/>
                  </w:rPr>
                </w:pPr>
                <w:r w:rsidRPr="0052628D">
                  <w:rPr>
                    <w:rFonts w:ascii="Calibri" w:eastAsia="Times New Roman" w:hAnsi="Calibri" w:cs="Calibri"/>
                    <w:color w:val="242424"/>
                    <w:lang w:eastAsia="en-GB"/>
                  </w:rPr>
                  <w:t>This is where an occupational health referral can help. You’ll receive the advice and information you need to support the employee and your organisation. </w:t>
                </w:r>
              </w:p>
              <w:p w14:paraId="1FE3564F" w14:textId="77777777" w:rsidR="00111139" w:rsidRPr="0052628D" w:rsidRDefault="00111139" w:rsidP="00111139">
                <w:pPr>
                  <w:shd w:val="clear" w:color="auto" w:fill="FFFFFF"/>
                  <w:spacing w:before="100" w:beforeAutospacing="1" w:after="100" w:afterAutospacing="1"/>
                  <w:rPr>
                    <w:rFonts w:ascii="Calibri" w:eastAsia="Times New Roman" w:hAnsi="Calibri" w:cs="Calibri"/>
                    <w:color w:val="242424"/>
                    <w:lang w:eastAsia="en-GB"/>
                  </w:rPr>
                </w:pPr>
                <w:r w:rsidRPr="0052628D">
                  <w:rPr>
                    <w:rFonts w:ascii="Calibri" w:eastAsia="Times New Roman" w:hAnsi="Calibri" w:cs="Calibri"/>
                    <w:b/>
                    <w:bCs/>
                    <w:color w:val="242424"/>
                    <w:lang w:eastAsia="en-GB"/>
                  </w:rPr>
                  <w:t>3.When an employee is considering a return to work</w:t>
                </w:r>
              </w:p>
              <w:p w14:paraId="6F72CB2B" w14:textId="77777777" w:rsidR="00111139" w:rsidRPr="0052628D" w:rsidRDefault="00111139" w:rsidP="00111139">
                <w:pPr>
                  <w:shd w:val="clear" w:color="auto" w:fill="FFFFFF"/>
                  <w:spacing w:before="100" w:beforeAutospacing="1" w:after="100" w:afterAutospacing="1"/>
                  <w:rPr>
                    <w:rFonts w:ascii="Calibri" w:eastAsia="Times New Roman" w:hAnsi="Calibri" w:cs="Calibri"/>
                    <w:color w:val="242424"/>
                    <w:lang w:eastAsia="en-GB"/>
                  </w:rPr>
                </w:pPr>
                <w:r w:rsidRPr="0052628D">
                  <w:rPr>
                    <w:rFonts w:ascii="Calibri" w:eastAsia="Times New Roman" w:hAnsi="Calibri" w:cs="Calibri"/>
                    <w:color w:val="242424"/>
                    <w:lang w:eastAsia="en-GB"/>
                  </w:rPr>
                  <w:t>When an employee has been absent and is looking to return to work, they may need a few adjustments and a little support to ensure they’re ready, and their return to work is successful. Referring to occupational health will give you advice on this, ensuring you fulfil your responsibilities too. </w:t>
                </w:r>
              </w:p>
              <w:p w14:paraId="21E932D9" w14:textId="77777777" w:rsidR="00111139" w:rsidRPr="0052628D" w:rsidRDefault="00111139" w:rsidP="00111139">
                <w:pPr>
                  <w:shd w:val="clear" w:color="auto" w:fill="FFFFFF"/>
                  <w:spacing w:before="100" w:beforeAutospacing="1" w:after="100" w:afterAutospacing="1"/>
                  <w:rPr>
                    <w:rFonts w:ascii="Calibri" w:eastAsia="Times New Roman" w:hAnsi="Calibri" w:cs="Calibri"/>
                    <w:color w:val="242424"/>
                    <w:lang w:eastAsia="en-GB"/>
                  </w:rPr>
                </w:pPr>
                <w:r w:rsidRPr="0052628D">
                  <w:rPr>
                    <w:rFonts w:ascii="Calibri" w:eastAsia="Times New Roman" w:hAnsi="Calibri" w:cs="Calibri"/>
                    <w:b/>
                    <w:bCs/>
                    <w:color w:val="242424"/>
                    <w:lang w:eastAsia="en-GB"/>
                  </w:rPr>
                  <w:t>4.When health may prevent an employee doing their job</w:t>
                </w:r>
              </w:p>
              <w:p w14:paraId="0A507CD6" w14:textId="77777777" w:rsidR="00111139" w:rsidRPr="0052628D" w:rsidRDefault="00111139" w:rsidP="00111139">
                <w:pPr>
                  <w:shd w:val="clear" w:color="auto" w:fill="FFFFFF"/>
                  <w:spacing w:before="100" w:beforeAutospacing="1" w:after="100" w:afterAutospacing="1"/>
                  <w:rPr>
                    <w:rFonts w:ascii="Calibri" w:eastAsia="Times New Roman" w:hAnsi="Calibri" w:cs="Calibri"/>
                    <w:color w:val="242424"/>
                    <w:lang w:eastAsia="en-GB"/>
                  </w:rPr>
                </w:pPr>
                <w:r w:rsidRPr="0052628D">
                  <w:rPr>
                    <w:rFonts w:ascii="Calibri" w:eastAsia="Times New Roman" w:hAnsi="Calibri" w:cs="Calibri"/>
                    <w:color w:val="242424"/>
                    <w:lang w:eastAsia="en-GB"/>
                  </w:rPr>
                  <w:t>In some unfortunate circumstances it can be possible that an employee can no longer do their job due to their health. Case law and previous employment tribunals have been very clear about this – you should obtain the advice of an occupational health specialist to determine what the next steps may be. </w:t>
                </w:r>
              </w:p>
              <w:p w14:paraId="4CD1D497" w14:textId="77777777" w:rsidR="00111139" w:rsidRPr="0052628D" w:rsidRDefault="00111139" w:rsidP="00111139">
                <w:pPr>
                  <w:shd w:val="clear" w:color="auto" w:fill="FFFFFF"/>
                  <w:spacing w:before="100" w:beforeAutospacing="1" w:after="100" w:afterAutospacing="1"/>
                  <w:rPr>
                    <w:rFonts w:ascii="Calibri" w:eastAsia="Times New Roman" w:hAnsi="Calibri" w:cs="Calibri"/>
                    <w:color w:val="242424"/>
                    <w:lang w:eastAsia="en-GB"/>
                  </w:rPr>
                </w:pPr>
                <w:r w:rsidRPr="0052628D">
                  <w:rPr>
                    <w:rFonts w:ascii="Calibri" w:eastAsia="Times New Roman" w:hAnsi="Calibri" w:cs="Calibri"/>
                    <w:b/>
                    <w:bCs/>
                    <w:color w:val="242424"/>
                    <w:lang w:eastAsia="en-GB"/>
                  </w:rPr>
                  <w:t>5.Ill-health retirement</w:t>
                </w:r>
              </w:p>
              <w:p w14:paraId="28D57D33" w14:textId="77777777" w:rsidR="00111139" w:rsidRPr="0052628D" w:rsidRDefault="00111139" w:rsidP="00111139">
                <w:pPr>
                  <w:shd w:val="clear" w:color="auto" w:fill="FFFFFF"/>
                  <w:spacing w:before="100" w:beforeAutospacing="1" w:after="100" w:afterAutospacing="1"/>
                  <w:rPr>
                    <w:rFonts w:ascii="Calibri" w:eastAsia="Times New Roman" w:hAnsi="Calibri" w:cs="Calibri"/>
                    <w:color w:val="242424"/>
                    <w:lang w:eastAsia="en-GB"/>
                  </w:rPr>
                </w:pPr>
                <w:r w:rsidRPr="0052628D">
                  <w:rPr>
                    <w:rFonts w:ascii="Calibri" w:eastAsia="Times New Roman" w:hAnsi="Calibri" w:cs="Calibri"/>
                    <w:color w:val="242424"/>
                    <w:lang w:eastAsia="en-GB"/>
                  </w:rPr>
                  <w:t xml:space="preserve">If an employee is unable to perform their role due to ill-health, and it seems likely that this will extend to their normal retirement age, then ill-health retirement can be an option. </w:t>
                </w:r>
                <w:r>
                  <w:rPr>
                    <w:rFonts w:ascii="Calibri" w:eastAsia="Times New Roman" w:hAnsi="Calibri" w:cs="Calibri"/>
                    <w:color w:val="242424"/>
                    <w:lang w:eastAsia="en-GB"/>
                  </w:rPr>
                  <w:t>Employment Tribunals u</w:t>
                </w:r>
                <w:r w:rsidRPr="0052628D">
                  <w:rPr>
                    <w:rFonts w:ascii="Calibri" w:eastAsia="Times New Roman" w:hAnsi="Calibri" w:cs="Calibri"/>
                    <w:color w:val="242424"/>
                    <w:lang w:eastAsia="en-GB"/>
                  </w:rPr>
                  <w:t>sually</w:t>
                </w:r>
                <w:r>
                  <w:rPr>
                    <w:rFonts w:ascii="Calibri" w:eastAsia="Times New Roman" w:hAnsi="Calibri" w:cs="Calibri"/>
                    <w:color w:val="242424"/>
                    <w:lang w:eastAsia="en-GB"/>
                  </w:rPr>
                  <w:t xml:space="preserve"> require that an </w:t>
                </w:r>
                <w:r w:rsidRPr="0052628D">
                  <w:rPr>
                    <w:rFonts w:ascii="Calibri" w:eastAsia="Times New Roman" w:hAnsi="Calibri" w:cs="Calibri"/>
                    <w:color w:val="242424"/>
                    <w:lang w:eastAsia="en-GB"/>
                  </w:rPr>
                  <w:t xml:space="preserve">occupational health </w:t>
                </w:r>
                <w:r>
                  <w:rPr>
                    <w:rFonts w:ascii="Calibri" w:eastAsia="Times New Roman" w:hAnsi="Calibri" w:cs="Calibri"/>
                    <w:color w:val="242424"/>
                    <w:lang w:eastAsia="en-GB"/>
                  </w:rPr>
                  <w:t>would have been completed before</w:t>
                </w:r>
                <w:r w:rsidRPr="0052628D">
                  <w:rPr>
                    <w:rFonts w:ascii="Calibri" w:eastAsia="Times New Roman" w:hAnsi="Calibri" w:cs="Calibri"/>
                    <w:color w:val="242424"/>
                    <w:lang w:eastAsia="en-GB"/>
                  </w:rPr>
                  <w:t xml:space="preserve"> </w:t>
                </w:r>
                <w:r>
                  <w:rPr>
                    <w:rFonts w:ascii="Calibri" w:eastAsia="Times New Roman" w:hAnsi="Calibri" w:cs="Calibri"/>
                    <w:color w:val="242424"/>
                    <w:lang w:eastAsia="en-GB"/>
                  </w:rPr>
                  <w:t>deciding</w:t>
                </w:r>
                <w:r w:rsidRPr="0052628D">
                  <w:rPr>
                    <w:rFonts w:ascii="Calibri" w:eastAsia="Times New Roman" w:hAnsi="Calibri" w:cs="Calibri"/>
                    <w:color w:val="242424"/>
                    <w:lang w:eastAsia="en-GB"/>
                  </w:rPr>
                  <w:t xml:space="preserve"> and sign</w:t>
                </w:r>
                <w:r>
                  <w:rPr>
                    <w:rFonts w:ascii="Calibri" w:eastAsia="Times New Roman" w:hAnsi="Calibri" w:cs="Calibri"/>
                    <w:color w:val="242424"/>
                    <w:lang w:eastAsia="en-GB"/>
                  </w:rPr>
                  <w:t>ing</w:t>
                </w:r>
                <w:r w:rsidRPr="0052628D">
                  <w:rPr>
                    <w:rFonts w:ascii="Calibri" w:eastAsia="Times New Roman" w:hAnsi="Calibri" w:cs="Calibri"/>
                    <w:color w:val="242424"/>
                    <w:lang w:eastAsia="en-GB"/>
                  </w:rPr>
                  <w:t xml:space="preserve"> </w:t>
                </w:r>
                <w:r>
                  <w:rPr>
                    <w:rFonts w:ascii="Calibri" w:eastAsia="Times New Roman" w:hAnsi="Calibri" w:cs="Calibri"/>
                    <w:color w:val="242424"/>
                    <w:lang w:eastAsia="en-GB"/>
                  </w:rPr>
                  <w:t xml:space="preserve">this </w:t>
                </w:r>
                <w:r w:rsidRPr="0052628D">
                  <w:rPr>
                    <w:rFonts w:ascii="Calibri" w:eastAsia="Times New Roman" w:hAnsi="Calibri" w:cs="Calibri"/>
                    <w:color w:val="242424"/>
                    <w:lang w:eastAsia="en-GB"/>
                  </w:rPr>
                  <w:t>off. </w:t>
                </w:r>
              </w:p>
              <w:p w14:paraId="4F620903" w14:textId="2D340F95" w:rsidR="00CB0B27" w:rsidRDefault="00111139" w:rsidP="00CB0B27">
                <w:pPr>
                  <w:pStyle w:val="NormalWeb"/>
                  <w:shd w:val="clear" w:color="auto" w:fill="FFFFFF"/>
                  <w:spacing w:before="0" w:beforeAutospacing="0" w:after="0" w:afterAutospacing="0"/>
                  <w:rPr>
                    <w:rFonts w:ascii="Calibri" w:hAnsi="Calibri" w:cs="Calibri"/>
                  </w:rPr>
                </w:pPr>
                <w:r>
                  <w:rPr>
                    <w:rFonts w:ascii="Calibri" w:hAnsi="Calibri" w:cs="Calibri"/>
                    <w:lang w:eastAsia="en-GB"/>
                  </w:rPr>
                  <w:t>We can help you organise your Occupational health reviews call us on</w:t>
                </w:r>
                <w:r>
                  <w:rPr>
                    <w:rFonts w:ascii="Calibri" w:hAnsi="Calibri" w:cs="Calibri"/>
                  </w:rPr>
                  <w:t xml:space="preserve"> 01292 892713 or 07984 568523 to discuss.  You can also e-mail us on </w:t>
                </w:r>
                <w:hyperlink r:id="rId28" w:history="1">
                  <w:r w:rsidR="00CB0B27" w:rsidRPr="00F129A6">
                    <w:rPr>
                      <w:rStyle w:val="Hyperlink"/>
                      <w:rFonts w:ascii="Calibri" w:hAnsi="Calibri" w:cs="Calibri"/>
                    </w:rPr>
                    <w:t>enquiries@lbjconsultants.co.uk</w:t>
                  </w:r>
                </w:hyperlink>
                <w:r>
                  <w:rPr>
                    <w:rFonts w:ascii="Calibri" w:hAnsi="Calibri" w:cs="Calibri"/>
                  </w:rPr>
                  <w:t>.</w:t>
                </w:r>
              </w:p>
              <w:p w14:paraId="221A4F9F" w14:textId="77777777" w:rsidR="00CB0B27" w:rsidRDefault="00CB0B27" w:rsidP="00CB0B27">
                <w:pPr>
                  <w:pStyle w:val="NormalWeb"/>
                  <w:shd w:val="clear" w:color="auto" w:fill="FFFFFF"/>
                  <w:spacing w:before="0" w:beforeAutospacing="0" w:after="0" w:afterAutospacing="0"/>
                  <w:rPr>
                    <w:rFonts w:ascii="Calibri" w:hAnsi="Calibri" w:cs="Calibri"/>
                  </w:rPr>
                </w:pPr>
              </w:p>
              <w:p w14:paraId="6999602C" w14:textId="7BA9103C" w:rsidR="00111139" w:rsidRPr="00855E94" w:rsidRDefault="00CB0B27" w:rsidP="00CB0B27">
                <w:pPr>
                  <w:pStyle w:val="NormalWeb"/>
                  <w:shd w:val="clear" w:color="auto" w:fill="FFFFFF"/>
                  <w:spacing w:before="0" w:beforeAutospacing="0" w:after="0" w:afterAutospacing="0"/>
                  <w:rPr>
                    <w:rFonts w:ascii="Calibri" w:hAnsi="Calibri" w:cs="Calibri"/>
                    <w:b/>
                    <w:bCs/>
                    <w:sz w:val="28"/>
                    <w:szCs w:val="28"/>
                  </w:rPr>
                </w:pPr>
                <w:r w:rsidRPr="00855E94">
                  <w:rPr>
                    <w:rFonts w:ascii="Calibri" w:hAnsi="Calibri" w:cs="Calibri"/>
                    <w:b/>
                    <w:bCs/>
                    <w:color w:val="000000"/>
                    <w:sz w:val="28"/>
                    <w:szCs w:val="28"/>
                    <w:bdr w:val="none" w:sz="0" w:space="0" w:color="auto" w:frame="1"/>
                  </w:rPr>
                  <w:t>New statutory rates proposed – to take effect from 6</w:t>
                </w:r>
                <w:r w:rsidRPr="00855E94">
                  <w:rPr>
                    <w:rFonts w:ascii="Calibri" w:hAnsi="Calibri" w:cs="Calibri"/>
                    <w:b/>
                    <w:bCs/>
                    <w:color w:val="000000"/>
                    <w:sz w:val="28"/>
                    <w:szCs w:val="28"/>
                    <w:bdr w:val="none" w:sz="0" w:space="0" w:color="auto" w:frame="1"/>
                    <w:vertAlign w:val="superscript"/>
                  </w:rPr>
                  <w:t>th</w:t>
                </w:r>
                <w:r w:rsidRPr="00855E94">
                  <w:rPr>
                    <w:rFonts w:ascii="Calibri" w:hAnsi="Calibri" w:cs="Calibri"/>
                    <w:b/>
                    <w:bCs/>
                    <w:color w:val="000000"/>
                    <w:sz w:val="28"/>
                    <w:szCs w:val="28"/>
                    <w:bdr w:val="none" w:sz="0" w:space="0" w:color="auto" w:frame="1"/>
                  </w:rPr>
                  <w:t xml:space="preserve"> April 2026</w:t>
                </w:r>
                <w:r w:rsidRPr="00855E94">
                  <w:rPr>
                    <w:rStyle w:val="apple-converted-space"/>
                    <w:rFonts w:ascii="Calibri" w:eastAsiaTheme="majorEastAsia" w:hAnsi="Calibri" w:cs="Calibri"/>
                    <w:b/>
                    <w:bCs/>
                    <w:color w:val="000000"/>
                    <w:sz w:val="28"/>
                    <w:szCs w:val="28"/>
                    <w:bdr w:val="none" w:sz="0" w:space="0" w:color="auto" w:frame="1"/>
                  </w:rPr>
                  <w:t> </w:t>
                </w:r>
              </w:p>
              <w:p w14:paraId="1D458FAD" w14:textId="77777777" w:rsidR="00111139" w:rsidRDefault="00111139" w:rsidP="00111139">
                <w:pPr>
                  <w:rPr>
                    <w:rFonts w:ascii="Calibri" w:hAnsi="Calibri" w:cs="Calibri"/>
                  </w:rPr>
                </w:pPr>
              </w:p>
              <w:tbl>
                <w:tblPr>
                  <w:tblW w:w="0" w:type="auto"/>
                  <w:tblCellMar>
                    <w:left w:w="0" w:type="dxa"/>
                    <w:right w:w="0" w:type="dxa"/>
                  </w:tblCellMar>
                  <w:tblLook w:val="04A0" w:firstRow="1" w:lastRow="0" w:firstColumn="1" w:lastColumn="0" w:noHBand="0" w:noVBand="1"/>
                </w:tblPr>
                <w:tblGrid>
                  <w:gridCol w:w="3006"/>
                  <w:gridCol w:w="3005"/>
                  <w:gridCol w:w="3005"/>
                </w:tblGrid>
                <w:tr w:rsidR="00CB0B27" w:rsidRPr="00CB0B27" w14:paraId="289E56EE" w14:textId="77777777" w:rsidTr="00C82A95">
                  <w:tc>
                    <w:tcPr>
                      <w:tcW w:w="3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7025D0"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 </w:t>
                      </w: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676B50"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Style w:val="Strong"/>
                          <w:rFonts w:ascii="Calibri" w:eastAsiaTheme="majorEastAsia" w:hAnsi="Calibri" w:cs="Calibri"/>
                          <w:color w:val="000000"/>
                          <w:bdr w:val="none" w:sz="0" w:space="0" w:color="auto" w:frame="1"/>
                        </w:rPr>
                        <w:t>Old Rate</w:t>
                      </w: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8CB23B"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Style w:val="Strong"/>
                          <w:rFonts w:ascii="Calibri" w:eastAsiaTheme="majorEastAsia" w:hAnsi="Calibri" w:cs="Calibri"/>
                          <w:color w:val="000000"/>
                          <w:bdr w:val="none" w:sz="0" w:space="0" w:color="auto" w:frame="1"/>
                        </w:rPr>
                        <w:t>New Rate</w:t>
                      </w:r>
                    </w:p>
                  </w:tc>
                </w:tr>
                <w:tr w:rsidR="00CB0B27" w:rsidRPr="00CB0B27" w14:paraId="1BA53172" w14:textId="77777777" w:rsidTr="00C82A95">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9A59A"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Style w:val="Strong"/>
                          <w:rFonts w:ascii="Calibri" w:eastAsiaTheme="majorEastAsia" w:hAnsi="Calibri" w:cs="Calibri"/>
                          <w:color w:val="000000"/>
                          <w:bdr w:val="none" w:sz="0" w:space="0" w:color="auto" w:frame="1"/>
                        </w:rPr>
                        <w:t>Statutory maternity pay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1ED2E72E"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£187.18 per week</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1BFB8836"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£194.32 per week</w:t>
                      </w:r>
                    </w:p>
                  </w:tc>
                </w:tr>
                <w:tr w:rsidR="00CB0B27" w:rsidRPr="00CB0B27" w14:paraId="46EF2B2C" w14:textId="77777777" w:rsidTr="00C82A95">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6B43D"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Style w:val="Strong"/>
                          <w:rFonts w:ascii="Calibri" w:eastAsiaTheme="majorEastAsia" w:hAnsi="Calibri" w:cs="Calibri"/>
                          <w:color w:val="000000"/>
                          <w:bdr w:val="none" w:sz="0" w:space="0" w:color="auto" w:frame="1"/>
                        </w:rPr>
                        <w:t>Statutory paternity pay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1E1D4920"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£187.18 per week</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48B169B"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£194.32 per week</w:t>
                      </w:r>
                    </w:p>
                  </w:tc>
                </w:tr>
                <w:tr w:rsidR="00CB0B27" w:rsidRPr="00CB0B27" w14:paraId="476866F7" w14:textId="77777777" w:rsidTr="00C82A95">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82248"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Style w:val="Strong"/>
                          <w:rFonts w:ascii="Calibri" w:eastAsiaTheme="majorEastAsia" w:hAnsi="Calibri" w:cs="Calibri"/>
                          <w:color w:val="000000"/>
                          <w:bdr w:val="none" w:sz="0" w:space="0" w:color="auto" w:frame="1"/>
                        </w:rPr>
                        <w:t>Statutory shared parental pay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0280231"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£187.18 per week</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9E8EA12"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£194.32 per week</w:t>
                      </w:r>
                    </w:p>
                  </w:tc>
                </w:tr>
                <w:tr w:rsidR="00CB0B27" w:rsidRPr="00CB0B27" w14:paraId="741F0ECB" w14:textId="77777777" w:rsidTr="00C82A95">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2F4F0"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Style w:val="Strong"/>
                          <w:rFonts w:ascii="Calibri" w:eastAsiaTheme="majorEastAsia" w:hAnsi="Calibri" w:cs="Calibri"/>
                          <w:color w:val="000000"/>
                          <w:bdr w:val="none" w:sz="0" w:space="0" w:color="auto" w:frame="1"/>
                        </w:rPr>
                        <w:t>Statutory adoption pay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2BB618C"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£187.18 per week</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99A00D8"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£194.32 per week</w:t>
                      </w:r>
                    </w:p>
                  </w:tc>
                </w:tr>
                <w:tr w:rsidR="00CB0B27" w:rsidRPr="00CB0B27" w14:paraId="3EC6FDC5" w14:textId="77777777" w:rsidTr="00C82A95">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78804"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Style w:val="Strong"/>
                          <w:rFonts w:ascii="Calibri" w:eastAsiaTheme="majorEastAsia" w:hAnsi="Calibri" w:cs="Calibri"/>
                          <w:color w:val="000000"/>
                          <w:bdr w:val="none" w:sz="0" w:space="0" w:color="auto" w:frame="1"/>
                        </w:rPr>
                        <w:t>Statutory parental bereavement pay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879EE78"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£187.18 per week</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8BE7CCF"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£194.32 per week</w:t>
                      </w:r>
                    </w:p>
                  </w:tc>
                </w:tr>
                <w:tr w:rsidR="00CB0B27" w:rsidRPr="00CB0B27" w14:paraId="3BE9DA50" w14:textId="77777777" w:rsidTr="00C82A95">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2500C" w14:textId="77777777" w:rsidR="00CB0B27" w:rsidRPr="00CB0B27" w:rsidRDefault="00CB0B27" w:rsidP="00CB0B27">
                      <w:pPr>
                        <w:pStyle w:val="xmcepastedcontent"/>
                        <w:spacing w:before="0" w:beforeAutospacing="0" w:after="0" w:afterAutospacing="0" w:line="235" w:lineRule="atLeast"/>
                        <w:rPr>
                          <w:rFonts w:ascii="Calibri" w:hAnsi="Calibri" w:cs="Calibri"/>
                          <w:color w:val="000000"/>
                        </w:rPr>
                      </w:pPr>
                      <w:r w:rsidRPr="00CB0B27">
                        <w:rPr>
                          <w:rStyle w:val="Strong"/>
                          <w:rFonts w:ascii="Calibri" w:eastAsiaTheme="majorEastAsia" w:hAnsi="Calibri" w:cs="Calibri"/>
                          <w:color w:val="000000"/>
                          <w:bdr w:val="none" w:sz="0" w:space="0" w:color="auto" w:frame="1"/>
                        </w:rPr>
                        <w:t>Statutory neonatal care leave pay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AC5C243" w14:textId="77777777" w:rsidR="00CB0B27" w:rsidRPr="00CB0B27" w:rsidRDefault="00CB0B27" w:rsidP="00CB0B27">
                      <w:pPr>
                        <w:pStyle w:val="xmcepastedcontent"/>
                        <w:spacing w:before="0" w:beforeAutospacing="0" w:after="0" w:afterAutospacing="0" w:line="235" w:lineRule="atLeast"/>
                        <w:rPr>
                          <w:rFonts w:ascii="Calibri" w:hAnsi="Calibri" w:cs="Calibri"/>
                          <w:color w:val="000000"/>
                        </w:rPr>
                      </w:pPr>
                      <w:r w:rsidRPr="00CB0B27">
                        <w:rPr>
                          <w:rFonts w:ascii="Calibri" w:hAnsi="Calibri" w:cs="Calibri"/>
                          <w:color w:val="000000"/>
                          <w:bdr w:val="none" w:sz="0" w:space="0" w:color="auto" w:frame="1"/>
                        </w:rPr>
                        <w:t>£187.18 per week</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FBA5F61"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£194.32 per week</w:t>
                      </w:r>
                    </w:p>
                  </w:tc>
                </w:tr>
                <w:tr w:rsidR="00CB0B27" w:rsidRPr="00CB0B27" w14:paraId="41B71C2B" w14:textId="77777777" w:rsidTr="00C82A95">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9133F"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Style w:val="Strong"/>
                          <w:rFonts w:ascii="Calibri" w:eastAsiaTheme="majorEastAsia" w:hAnsi="Calibri" w:cs="Calibri"/>
                          <w:color w:val="000000"/>
                          <w:bdr w:val="none" w:sz="0" w:space="0" w:color="auto" w:frame="1"/>
                        </w:rPr>
                        <w:t>Statutory sick pay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B1405BD"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£118.75 per week</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A2D2A28" w14:textId="77777777" w:rsidR="00CB0B27" w:rsidRPr="00CB0B27" w:rsidRDefault="00CB0B27" w:rsidP="00CB0B27">
                      <w:pPr>
                        <w:pStyle w:val="xmcepastedcontent"/>
                        <w:spacing w:before="0" w:beforeAutospacing="0" w:after="0" w:afterAutospacing="0"/>
                        <w:rPr>
                          <w:rFonts w:ascii="Calibri" w:hAnsi="Calibri" w:cs="Calibri"/>
                          <w:color w:val="000000"/>
                        </w:rPr>
                      </w:pPr>
                      <w:r w:rsidRPr="00CB0B27">
                        <w:rPr>
                          <w:rFonts w:ascii="Calibri" w:hAnsi="Calibri" w:cs="Calibri"/>
                          <w:color w:val="000000"/>
                          <w:bdr w:val="none" w:sz="0" w:space="0" w:color="auto" w:frame="1"/>
                        </w:rPr>
                        <w:t>£123.25 per week</w:t>
                      </w:r>
                    </w:p>
                  </w:tc>
                </w:tr>
              </w:tbl>
              <w:p w14:paraId="07A08487" w14:textId="77777777" w:rsidR="00111139" w:rsidRPr="00112A6E" w:rsidRDefault="00111139" w:rsidP="00111139">
                <w:pPr>
                  <w:rPr>
                    <w:rFonts w:ascii="Calibri" w:hAnsi="Calibri" w:cs="Calibri"/>
                  </w:rPr>
                </w:pPr>
              </w:p>
              <w:p w14:paraId="3A79CCDD" w14:textId="70138105" w:rsidR="00E7662D" w:rsidRPr="00596A9A" w:rsidRDefault="00000000" w:rsidP="00596A9A">
                <w:pPr>
                  <w:pStyle w:val="PhotoCaption"/>
                  <w:jc w:val="center"/>
                  <w:rPr>
                    <w:rFonts w:ascii="Calibri" w:hAnsi="Calibri" w:cs="Calibri"/>
                    <w:sz w:val="32"/>
                    <w:szCs w:val="32"/>
                  </w:rPr>
                </w:pPr>
              </w:p>
            </w:sdtContent>
          </w:sdt>
        </w:tc>
      </w:tr>
      <w:tr w:rsidR="005F4830" w:rsidRPr="007212EC" w14:paraId="4AD3D9A3" w14:textId="77777777" w:rsidTr="005F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0"/>
        </w:trPr>
        <w:tc>
          <w:tcPr>
            <w:tcW w:w="2499" w:type="dxa"/>
            <w:tcMar>
              <w:top w:w="144" w:type="dxa"/>
              <w:left w:w="115" w:type="dxa"/>
              <w:right w:w="216" w:type="dxa"/>
            </w:tcMar>
          </w:tcPr>
          <w:p w14:paraId="0AB5D51F" w14:textId="14B9A51C" w:rsidR="005F4830" w:rsidRDefault="005F4830" w:rsidP="005F4830">
            <w:pPr>
              <w:pStyle w:val="NoSpacing"/>
              <w:rPr>
                <w:noProof/>
              </w:rPr>
            </w:pPr>
          </w:p>
          <w:p w14:paraId="7CBDBBC2" w14:textId="3C4E5AA4" w:rsidR="005F4830" w:rsidRPr="007212EC" w:rsidRDefault="00000000" w:rsidP="005F4830">
            <w:pPr>
              <w:pStyle w:val="NoSpacing"/>
              <w:rPr>
                <w:noProof/>
              </w:rPr>
            </w:pPr>
            <w:sdt>
              <w:sdtPr>
                <w:rPr>
                  <w:bCs/>
                </w:rPr>
                <w:id w:val="-2064791936"/>
                <w:placeholder>
                  <w:docPart w:val="C48853E49230482998AC0A9FB1B3F2B6"/>
                </w:placeholder>
                <w15:appearance w15:val="hidden"/>
              </w:sdtPr>
              <w:sdtContent>
                <w:r w:rsidR="005A6E5F">
                  <w:rPr>
                    <w:noProof/>
                  </w:rPr>
                  <w:drawing>
                    <wp:inline distT="0" distB="0" distL="0" distR="0" wp14:anchorId="24F82CC2" wp14:editId="434BA144">
                      <wp:extent cx="1294765" cy="1019175"/>
                      <wp:effectExtent l="0" t="0" r="635" b="0"/>
                      <wp:docPr id="1867476621" name="Picture 18" descr="A red book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76621" name="Picture 18" descr="A red book with gold text&#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338303" cy="1053446"/>
                              </a:xfrm>
                              <a:prstGeom prst="rect">
                                <a:avLst/>
                              </a:prstGeom>
                            </pic:spPr>
                          </pic:pic>
                        </a:graphicData>
                      </a:graphic>
                    </wp:inline>
                  </w:drawing>
                </w:r>
              </w:sdtContent>
            </w:sdt>
          </w:p>
        </w:tc>
        <w:sdt>
          <w:sdtPr>
            <w:id w:val="-870917369"/>
            <w:placeholder>
              <w:docPart w:val="A935FFCC8BEC471A871F36B2B1759523"/>
            </w:placeholder>
            <w15:appearance w15:val="hidden"/>
          </w:sdtPr>
          <w:sdtContent>
            <w:tc>
              <w:tcPr>
                <w:tcW w:w="3981" w:type="dxa"/>
                <w:gridSpan w:val="4"/>
                <w:tcMar>
                  <w:top w:w="144" w:type="dxa"/>
                </w:tcMar>
              </w:tcPr>
              <w:p w14:paraId="4E55D343" w14:textId="4D9694B2" w:rsidR="005A6E5F" w:rsidRDefault="005A6E5F" w:rsidP="005F4830">
                <w:pPr>
                  <w:spacing w:after="0"/>
                </w:pPr>
              </w:p>
              <w:p w14:paraId="5809521B" w14:textId="77777777" w:rsidR="005A6E5F" w:rsidRDefault="005A6E5F" w:rsidP="005F4830">
                <w:pPr>
                  <w:spacing w:after="0"/>
                </w:pPr>
                <w:r>
                  <w:t>We now offer a full Health &amp; Safety support service with fully qualified Health &amp; Safety Consultant partner.</w:t>
                </w:r>
              </w:p>
              <w:p w14:paraId="20C6491E" w14:textId="77777777" w:rsidR="005A6E5F" w:rsidRDefault="005A6E5F" w:rsidP="005F4830">
                <w:pPr>
                  <w:spacing w:after="0"/>
                </w:pPr>
              </w:p>
              <w:p w14:paraId="15D8F5D8" w14:textId="31EA3646" w:rsidR="005F4830" w:rsidRPr="00725CB2" w:rsidRDefault="005A6E5F" w:rsidP="005F4830">
                <w:pPr>
                  <w:spacing w:after="0"/>
                </w:pPr>
                <w:r>
                  <w:t xml:space="preserve">Call us on 07375 097443 or e-mail </w:t>
                </w:r>
                <w:hyperlink r:id="rId30" w:history="1">
                  <w:r w:rsidRPr="00174CA6">
                    <w:rPr>
                      <w:rStyle w:val="Hyperlink"/>
                    </w:rPr>
                    <w:t>enquiries@lbjconsultants.co.uk</w:t>
                  </w:r>
                </w:hyperlink>
                <w:r>
                  <w:t xml:space="preserve"> for more details.</w:t>
                </w:r>
              </w:p>
            </w:tc>
          </w:sdtContent>
        </w:sdt>
        <w:tc>
          <w:tcPr>
            <w:tcW w:w="6480" w:type="dxa"/>
            <w:gridSpan w:val="5"/>
            <w:tcBorders>
              <w:bottom w:val="single" w:sz="12" w:space="0" w:color="auto"/>
            </w:tcBorders>
            <w:tcMar>
              <w:left w:w="216" w:type="dxa"/>
              <w:bottom w:w="0" w:type="dxa"/>
              <w:right w:w="115" w:type="dxa"/>
            </w:tcMar>
          </w:tcPr>
          <w:p w14:paraId="1805231E" w14:textId="77777777" w:rsidR="00596A9A" w:rsidRDefault="00596A9A" w:rsidP="00596A9A">
            <w:pPr>
              <w:pStyle w:val="PullQuote"/>
              <w:jc w:val="center"/>
              <w:rPr>
                <w:color w:val="000000" w:themeColor="text1"/>
              </w:rPr>
            </w:pPr>
            <w:r>
              <w:rPr>
                <w:color w:val="000000" w:themeColor="text1"/>
              </w:rPr>
              <w:t>LBJ Consultants</w:t>
            </w:r>
          </w:p>
          <w:p w14:paraId="2445B951" w14:textId="77777777" w:rsidR="005F4830" w:rsidRDefault="00596A9A" w:rsidP="00596A9A">
            <w:pPr>
              <w:jc w:val="center"/>
              <w:rPr>
                <w:color w:val="000000" w:themeColor="text1"/>
              </w:rPr>
            </w:pPr>
            <w:r>
              <w:rPr>
                <w:noProof/>
                <w:color w:val="000000" w:themeColor="text1"/>
              </w:rPr>
              <w:drawing>
                <wp:inline distT="0" distB="0" distL="0" distR="0" wp14:anchorId="313E840D" wp14:editId="465CB5C6">
                  <wp:extent cx="1384300" cy="878889"/>
                  <wp:effectExtent l="0" t="0" r="0" b="0"/>
                  <wp:docPr id="1441220612" name="Picture 1" descr="A blue sea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20612" name="Picture 1" descr="A blue seal with white text&#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98399" cy="887840"/>
                          </a:xfrm>
                          <a:prstGeom prst="rect">
                            <a:avLst/>
                          </a:prstGeom>
                        </pic:spPr>
                      </pic:pic>
                    </a:graphicData>
                  </a:graphic>
                </wp:inline>
              </w:drawing>
            </w:r>
          </w:p>
          <w:sdt>
            <w:sdtPr>
              <w:rPr>
                <w:color w:val="000000" w:themeColor="text1"/>
              </w:rPr>
              <w:id w:val="-205412264"/>
              <w:placeholder>
                <w:docPart w:val="D714524AF525E340B528C905E5D01642"/>
              </w:placeholder>
              <w15:appearance w15:val="hidden"/>
            </w:sdtPr>
            <w:sdtContent>
              <w:p w14:paraId="539F3FA9" w14:textId="329B8A97" w:rsidR="00596A9A" w:rsidRPr="00596A9A" w:rsidRDefault="00596A9A" w:rsidP="00596A9A">
                <w:pPr>
                  <w:pStyle w:val="PullQuote"/>
                  <w:jc w:val="center"/>
                  <w:rPr>
                    <w:color w:val="000000" w:themeColor="text1"/>
                    <w:sz w:val="10"/>
                    <w:szCs w:val="10"/>
                  </w:rPr>
                </w:pPr>
              </w:p>
              <w:p w14:paraId="1F5A151C" w14:textId="77777777" w:rsidR="00596A9A" w:rsidRPr="005A6E5F" w:rsidRDefault="00596A9A" w:rsidP="00596A9A">
                <w:pPr>
                  <w:pStyle w:val="PullQuote"/>
                  <w:jc w:val="center"/>
                  <w:rPr>
                    <w:color w:val="000000" w:themeColor="text1"/>
                    <w:sz w:val="10"/>
                    <w:szCs w:val="10"/>
                  </w:rPr>
                </w:pPr>
              </w:p>
              <w:p w14:paraId="5DE884B3" w14:textId="77777777" w:rsidR="00596A9A" w:rsidRPr="005A6E5F" w:rsidRDefault="00596A9A" w:rsidP="00596A9A">
                <w:pPr>
                  <w:pStyle w:val="PullQuote"/>
                  <w:jc w:val="center"/>
                  <w:rPr>
                    <w:color w:val="000000" w:themeColor="text1"/>
                    <w:sz w:val="32"/>
                    <w:szCs w:val="32"/>
                  </w:rPr>
                </w:pPr>
                <w:r w:rsidRPr="005A6E5F">
                  <w:rPr>
                    <w:color w:val="000000" w:themeColor="text1"/>
                    <w:sz w:val="32"/>
                    <w:szCs w:val="32"/>
                  </w:rPr>
                  <w:t>People for Business</w:t>
                </w:r>
                <w:r>
                  <w:rPr>
                    <w:color w:val="000000" w:themeColor="text1"/>
                    <w:sz w:val="32"/>
                    <w:szCs w:val="32"/>
                  </w:rPr>
                  <w:t xml:space="preserve"> - </w:t>
                </w:r>
                <w:r w:rsidRPr="005A6E5F">
                  <w:rPr>
                    <w:color w:val="000000" w:themeColor="text1"/>
                    <w:sz w:val="32"/>
                    <w:szCs w:val="32"/>
                  </w:rPr>
                  <w:t>Business for People</w:t>
                </w:r>
              </w:p>
            </w:sdtContent>
          </w:sdt>
          <w:p w14:paraId="3F5C1664" w14:textId="6A329301" w:rsidR="00596A9A" w:rsidRDefault="00596A9A" w:rsidP="00596A9A">
            <w:pPr>
              <w:rPr>
                <w:color w:val="000000" w:themeColor="text1"/>
              </w:rPr>
            </w:pPr>
          </w:p>
        </w:tc>
      </w:tr>
      <w:tr w:rsidR="005F4830" w:rsidRPr="007212EC" w14:paraId="2994E6F6" w14:textId="77777777" w:rsidTr="005F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
        </w:trPr>
        <w:tc>
          <w:tcPr>
            <w:tcW w:w="5889" w:type="dxa"/>
            <w:gridSpan w:val="4"/>
            <w:tcBorders>
              <w:bottom w:val="thinThickSmallGap" w:sz="24" w:space="0" w:color="auto"/>
            </w:tcBorders>
            <w:tcMar>
              <w:left w:w="0" w:type="dxa"/>
              <w:bottom w:w="0" w:type="dxa"/>
              <w:right w:w="0" w:type="dxa"/>
            </w:tcMar>
          </w:tcPr>
          <w:p w14:paraId="3884AE0D" w14:textId="77777777" w:rsidR="005F4830" w:rsidRPr="007212EC" w:rsidRDefault="005F4830" w:rsidP="005F4830">
            <w:pPr>
              <w:pStyle w:val="NoSpacing"/>
            </w:pPr>
          </w:p>
        </w:tc>
        <w:tc>
          <w:tcPr>
            <w:tcW w:w="1162" w:type="dxa"/>
            <w:gridSpan w:val="2"/>
            <w:vMerge w:val="restart"/>
            <w:tcMar>
              <w:left w:w="115" w:type="dxa"/>
              <w:right w:w="115" w:type="dxa"/>
            </w:tcMar>
            <w:vAlign w:val="center"/>
          </w:tcPr>
          <w:p w14:paraId="5515F586" w14:textId="6CD332EE" w:rsidR="005F4830" w:rsidRPr="007212EC" w:rsidRDefault="005F4830" w:rsidP="005F4830">
            <w:pPr>
              <w:pStyle w:val="Footer"/>
            </w:pPr>
            <w:r w:rsidRPr="0010319C">
              <w:t>Page</w:t>
            </w:r>
            <w:r>
              <w:t xml:space="preserve"> </w:t>
            </w:r>
            <w:r w:rsidRPr="0010319C">
              <w:fldChar w:fldCharType="begin"/>
            </w:r>
            <w:r w:rsidRPr="0010319C">
              <w:instrText xml:space="preserve"> PAGE   \* MERGEFORMAT </w:instrText>
            </w:r>
            <w:r w:rsidRPr="0010319C">
              <w:fldChar w:fldCharType="separate"/>
            </w:r>
            <w:r w:rsidR="008951F3">
              <w:rPr>
                <w:noProof/>
              </w:rPr>
              <w:t>4</w:t>
            </w:r>
            <w:r w:rsidRPr="0010319C">
              <w:fldChar w:fldCharType="end"/>
            </w:r>
          </w:p>
        </w:tc>
        <w:tc>
          <w:tcPr>
            <w:tcW w:w="5909" w:type="dxa"/>
            <w:gridSpan w:val="4"/>
            <w:tcBorders>
              <w:left w:val="nil"/>
              <w:bottom w:val="thinThickSmallGap" w:sz="24" w:space="0" w:color="auto"/>
            </w:tcBorders>
            <w:tcMar>
              <w:left w:w="115" w:type="dxa"/>
              <w:right w:w="115" w:type="dxa"/>
            </w:tcMar>
          </w:tcPr>
          <w:p w14:paraId="4678F67D" w14:textId="77777777" w:rsidR="005F4830" w:rsidRPr="007212EC" w:rsidRDefault="005F4830" w:rsidP="005F4830">
            <w:pPr>
              <w:pStyle w:val="NoSpacing"/>
            </w:pPr>
          </w:p>
        </w:tc>
      </w:tr>
      <w:tr w:rsidR="005F4830" w:rsidRPr="007212EC" w14:paraId="49C3AD6F" w14:textId="77777777" w:rsidTr="005F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889" w:type="dxa"/>
            <w:gridSpan w:val="4"/>
            <w:tcBorders>
              <w:top w:val="thinThickSmallGap" w:sz="24" w:space="0" w:color="auto"/>
            </w:tcBorders>
            <w:tcMar>
              <w:left w:w="0" w:type="dxa"/>
              <w:bottom w:w="0" w:type="dxa"/>
              <w:right w:w="0" w:type="dxa"/>
            </w:tcMar>
          </w:tcPr>
          <w:p w14:paraId="506D4521" w14:textId="77777777" w:rsidR="005F4830" w:rsidRPr="007212EC" w:rsidRDefault="005F4830" w:rsidP="005F4830">
            <w:pPr>
              <w:pStyle w:val="NoSpacing"/>
            </w:pPr>
          </w:p>
        </w:tc>
        <w:tc>
          <w:tcPr>
            <w:tcW w:w="1162" w:type="dxa"/>
            <w:gridSpan w:val="2"/>
            <w:vMerge/>
            <w:tcMar>
              <w:left w:w="115" w:type="dxa"/>
              <w:right w:w="115" w:type="dxa"/>
            </w:tcMar>
            <w:vAlign w:val="center"/>
          </w:tcPr>
          <w:p w14:paraId="0B01F40F" w14:textId="77777777" w:rsidR="005F4830" w:rsidRPr="007212EC" w:rsidRDefault="005F4830" w:rsidP="005F4830">
            <w:pPr>
              <w:pStyle w:val="NoSpacing"/>
            </w:pPr>
          </w:p>
        </w:tc>
        <w:tc>
          <w:tcPr>
            <w:tcW w:w="5909" w:type="dxa"/>
            <w:gridSpan w:val="4"/>
            <w:tcBorders>
              <w:top w:val="thinThickSmallGap" w:sz="24" w:space="0" w:color="auto"/>
              <w:left w:val="nil"/>
            </w:tcBorders>
            <w:tcMar>
              <w:left w:w="115" w:type="dxa"/>
              <w:right w:w="115" w:type="dxa"/>
            </w:tcMar>
          </w:tcPr>
          <w:p w14:paraId="64FC9A98" w14:textId="77777777" w:rsidR="005F4830" w:rsidRPr="007212EC" w:rsidRDefault="005F4830" w:rsidP="005F4830">
            <w:pPr>
              <w:pStyle w:val="NoSpacing"/>
            </w:pPr>
          </w:p>
        </w:tc>
      </w:tr>
    </w:tbl>
    <w:p w14:paraId="72E14A98" w14:textId="77777777" w:rsidR="00664133" w:rsidRPr="007212EC" w:rsidRDefault="00664133">
      <w:pPr>
        <w:rPr>
          <w:color w:val="000000" w:themeColor="text1"/>
        </w:rPr>
      </w:pPr>
    </w:p>
    <w:sectPr w:rsidR="00664133" w:rsidRPr="007212EC" w:rsidSect="00C11F17">
      <w:pgSz w:w="15840" w:h="24480" w:code="3"/>
      <w:pgMar w:top="1440" w:right="1440" w:bottom="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FBFB" w14:textId="77777777" w:rsidR="0095073A" w:rsidRDefault="0095073A" w:rsidP="00554336">
      <w:pPr>
        <w:spacing w:after="0"/>
      </w:pPr>
      <w:r>
        <w:separator/>
      </w:r>
    </w:p>
  </w:endnote>
  <w:endnote w:type="continuationSeparator" w:id="0">
    <w:p w14:paraId="4E4F03D7" w14:textId="77777777" w:rsidR="0095073A" w:rsidRDefault="0095073A" w:rsidP="00554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skerville Old Face">
    <w:panose1 w:val="02020602080505020303"/>
    <w:charset w:val="4D"/>
    <w:family w:val="roman"/>
    <w:pitch w:val="variable"/>
    <w:sig w:usb0="00000003" w:usb1="00000000" w:usb2="00000000" w:usb3="00000000" w:csb0="00000001" w:csb1="00000000"/>
  </w:font>
  <w:font w:name="Georgia Pro Black">
    <w:panose1 w:val="02040A02050405020203"/>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2B79" w14:textId="77777777" w:rsidR="0095073A" w:rsidRDefault="0095073A" w:rsidP="00554336">
      <w:pPr>
        <w:spacing w:after="0"/>
      </w:pPr>
      <w:r>
        <w:separator/>
      </w:r>
    </w:p>
  </w:footnote>
  <w:footnote w:type="continuationSeparator" w:id="0">
    <w:p w14:paraId="71A871E2" w14:textId="77777777" w:rsidR="0095073A" w:rsidRDefault="0095073A" w:rsidP="005543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841"/>
    <w:multiLevelType w:val="multilevel"/>
    <w:tmpl w:val="9B384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23634"/>
    <w:multiLevelType w:val="multilevel"/>
    <w:tmpl w:val="40B85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E4A4D"/>
    <w:multiLevelType w:val="multilevel"/>
    <w:tmpl w:val="6D2E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9102F"/>
    <w:multiLevelType w:val="multilevel"/>
    <w:tmpl w:val="14F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A4FE1"/>
    <w:multiLevelType w:val="hybridMultilevel"/>
    <w:tmpl w:val="FCBC73F2"/>
    <w:lvl w:ilvl="0" w:tplc="F12A96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0830CF"/>
    <w:multiLevelType w:val="multilevel"/>
    <w:tmpl w:val="40B85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5A3B3B"/>
    <w:multiLevelType w:val="multilevel"/>
    <w:tmpl w:val="40B85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91714F"/>
    <w:multiLevelType w:val="multilevel"/>
    <w:tmpl w:val="40B85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B64EFD"/>
    <w:multiLevelType w:val="hybridMultilevel"/>
    <w:tmpl w:val="FDBCD9E8"/>
    <w:lvl w:ilvl="0" w:tplc="3D7E5B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C04FA"/>
    <w:multiLevelType w:val="hybridMultilevel"/>
    <w:tmpl w:val="47309070"/>
    <w:lvl w:ilvl="0" w:tplc="3D7E5B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A456E2"/>
    <w:multiLevelType w:val="hybridMultilevel"/>
    <w:tmpl w:val="E9C4A52E"/>
    <w:lvl w:ilvl="0" w:tplc="3D7E5B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AD15C7"/>
    <w:multiLevelType w:val="hybridMultilevel"/>
    <w:tmpl w:val="4B42AB0E"/>
    <w:lvl w:ilvl="0" w:tplc="6DC6A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80210E"/>
    <w:multiLevelType w:val="hybridMultilevel"/>
    <w:tmpl w:val="823E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4608F4"/>
    <w:multiLevelType w:val="hybridMultilevel"/>
    <w:tmpl w:val="DF6A918E"/>
    <w:lvl w:ilvl="0" w:tplc="49A01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031ECF"/>
    <w:multiLevelType w:val="hybridMultilevel"/>
    <w:tmpl w:val="49CA1AB0"/>
    <w:lvl w:ilvl="0" w:tplc="3D7E5B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84182">
    <w:abstractNumId w:val="3"/>
  </w:num>
  <w:num w:numId="2" w16cid:durableId="708800062">
    <w:abstractNumId w:val="5"/>
  </w:num>
  <w:num w:numId="3" w16cid:durableId="1969973613">
    <w:abstractNumId w:val="11"/>
  </w:num>
  <w:num w:numId="4" w16cid:durableId="1284995110">
    <w:abstractNumId w:val="13"/>
  </w:num>
  <w:num w:numId="5" w16cid:durableId="2058431893">
    <w:abstractNumId w:val="4"/>
  </w:num>
  <w:num w:numId="6" w16cid:durableId="352078298">
    <w:abstractNumId w:val="5"/>
    <w:lvlOverride w:ilvl="0">
      <w:startOverride w:val="2"/>
    </w:lvlOverride>
  </w:num>
  <w:num w:numId="7" w16cid:durableId="311714648">
    <w:abstractNumId w:val="6"/>
  </w:num>
  <w:num w:numId="8" w16cid:durableId="1186216084">
    <w:abstractNumId w:val="5"/>
    <w:lvlOverride w:ilvl="0">
      <w:startOverride w:val="3"/>
    </w:lvlOverride>
  </w:num>
  <w:num w:numId="9" w16cid:durableId="1014068725">
    <w:abstractNumId w:val="7"/>
  </w:num>
  <w:num w:numId="10" w16cid:durableId="46337772">
    <w:abstractNumId w:val="5"/>
    <w:lvlOverride w:ilvl="0">
      <w:startOverride w:val="4"/>
    </w:lvlOverride>
  </w:num>
  <w:num w:numId="11" w16cid:durableId="1217813724">
    <w:abstractNumId w:val="5"/>
    <w:lvlOverride w:ilvl="0">
      <w:startOverride w:val="5"/>
    </w:lvlOverride>
  </w:num>
  <w:num w:numId="12" w16cid:durableId="954139551">
    <w:abstractNumId w:val="1"/>
  </w:num>
  <w:num w:numId="13" w16cid:durableId="891116474">
    <w:abstractNumId w:val="0"/>
  </w:num>
  <w:num w:numId="14" w16cid:durableId="1947813099">
    <w:abstractNumId w:val="2"/>
  </w:num>
  <w:num w:numId="15" w16cid:durableId="1191063747">
    <w:abstractNumId w:val="12"/>
  </w:num>
  <w:num w:numId="16" w16cid:durableId="215554242">
    <w:abstractNumId w:val="14"/>
  </w:num>
  <w:num w:numId="17" w16cid:durableId="102191748">
    <w:abstractNumId w:val="10"/>
  </w:num>
  <w:num w:numId="18" w16cid:durableId="1924483268">
    <w:abstractNumId w:val="8"/>
  </w:num>
  <w:num w:numId="19" w16cid:durableId="610284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D3"/>
    <w:rsid w:val="000064BF"/>
    <w:rsid w:val="000139C1"/>
    <w:rsid w:val="00015939"/>
    <w:rsid w:val="0001620C"/>
    <w:rsid w:val="00052781"/>
    <w:rsid w:val="00061A8E"/>
    <w:rsid w:val="00067C53"/>
    <w:rsid w:val="000821C8"/>
    <w:rsid w:val="0008417E"/>
    <w:rsid w:val="00086C23"/>
    <w:rsid w:val="00093F55"/>
    <w:rsid w:val="000970C8"/>
    <w:rsid w:val="000A7395"/>
    <w:rsid w:val="000B08D7"/>
    <w:rsid w:val="000B7E70"/>
    <w:rsid w:val="000C05B8"/>
    <w:rsid w:val="000C4253"/>
    <w:rsid w:val="000C492C"/>
    <w:rsid w:val="000C602B"/>
    <w:rsid w:val="000C63FC"/>
    <w:rsid w:val="000D1612"/>
    <w:rsid w:val="000E1912"/>
    <w:rsid w:val="000E3A15"/>
    <w:rsid w:val="000E410F"/>
    <w:rsid w:val="000E47DF"/>
    <w:rsid w:val="000E6E43"/>
    <w:rsid w:val="000E707E"/>
    <w:rsid w:val="000F13BE"/>
    <w:rsid w:val="000F3105"/>
    <w:rsid w:val="0010319C"/>
    <w:rsid w:val="001045C4"/>
    <w:rsid w:val="00111139"/>
    <w:rsid w:val="001119CD"/>
    <w:rsid w:val="00120383"/>
    <w:rsid w:val="00132404"/>
    <w:rsid w:val="00132CE5"/>
    <w:rsid w:val="00133D55"/>
    <w:rsid w:val="001432CC"/>
    <w:rsid w:val="001472EB"/>
    <w:rsid w:val="0015557C"/>
    <w:rsid w:val="00155BB5"/>
    <w:rsid w:val="001627B3"/>
    <w:rsid w:val="0017372B"/>
    <w:rsid w:val="00173FCF"/>
    <w:rsid w:val="00174B98"/>
    <w:rsid w:val="00175772"/>
    <w:rsid w:val="001958BA"/>
    <w:rsid w:val="00195C17"/>
    <w:rsid w:val="00196657"/>
    <w:rsid w:val="001A1751"/>
    <w:rsid w:val="001A5A0A"/>
    <w:rsid w:val="001A5C71"/>
    <w:rsid w:val="001B33D7"/>
    <w:rsid w:val="001B6EFF"/>
    <w:rsid w:val="001C50D0"/>
    <w:rsid w:val="001D35B1"/>
    <w:rsid w:val="001D4677"/>
    <w:rsid w:val="001D517B"/>
    <w:rsid w:val="001D7797"/>
    <w:rsid w:val="001E28C1"/>
    <w:rsid w:val="001E3756"/>
    <w:rsid w:val="001F5567"/>
    <w:rsid w:val="001F62F5"/>
    <w:rsid w:val="001F657F"/>
    <w:rsid w:val="0020424D"/>
    <w:rsid w:val="002107A1"/>
    <w:rsid w:val="0021691D"/>
    <w:rsid w:val="00216B9C"/>
    <w:rsid w:val="00230183"/>
    <w:rsid w:val="0023286C"/>
    <w:rsid w:val="00237F02"/>
    <w:rsid w:val="00244816"/>
    <w:rsid w:val="00246150"/>
    <w:rsid w:val="00266454"/>
    <w:rsid w:val="002746CA"/>
    <w:rsid w:val="00275735"/>
    <w:rsid w:val="002768F0"/>
    <w:rsid w:val="0028351F"/>
    <w:rsid w:val="00284C66"/>
    <w:rsid w:val="002942F9"/>
    <w:rsid w:val="002952C6"/>
    <w:rsid w:val="00296A3E"/>
    <w:rsid w:val="002A6AF8"/>
    <w:rsid w:val="002A76D9"/>
    <w:rsid w:val="002B1B93"/>
    <w:rsid w:val="002C1DE2"/>
    <w:rsid w:val="002C46CD"/>
    <w:rsid w:val="002C4E97"/>
    <w:rsid w:val="002C59EE"/>
    <w:rsid w:val="002C712F"/>
    <w:rsid w:val="002E400F"/>
    <w:rsid w:val="00305529"/>
    <w:rsid w:val="00315FD9"/>
    <w:rsid w:val="0031609F"/>
    <w:rsid w:val="00323F8B"/>
    <w:rsid w:val="003256BA"/>
    <w:rsid w:val="0032737D"/>
    <w:rsid w:val="00327B96"/>
    <w:rsid w:val="00327F09"/>
    <w:rsid w:val="00331FF6"/>
    <w:rsid w:val="00333A87"/>
    <w:rsid w:val="00345A62"/>
    <w:rsid w:val="00353DCE"/>
    <w:rsid w:val="00362C30"/>
    <w:rsid w:val="00362F69"/>
    <w:rsid w:val="00387D7F"/>
    <w:rsid w:val="003A2F2B"/>
    <w:rsid w:val="003B3B75"/>
    <w:rsid w:val="003C118D"/>
    <w:rsid w:val="003C148F"/>
    <w:rsid w:val="003C252E"/>
    <w:rsid w:val="003C4ACB"/>
    <w:rsid w:val="003C55A4"/>
    <w:rsid w:val="003D0908"/>
    <w:rsid w:val="003E0014"/>
    <w:rsid w:val="003E07AA"/>
    <w:rsid w:val="003E759E"/>
    <w:rsid w:val="003F4C0F"/>
    <w:rsid w:val="003F544A"/>
    <w:rsid w:val="00415A82"/>
    <w:rsid w:val="00420930"/>
    <w:rsid w:val="0043647B"/>
    <w:rsid w:val="004569B8"/>
    <w:rsid w:val="00460859"/>
    <w:rsid w:val="004831AD"/>
    <w:rsid w:val="004B4571"/>
    <w:rsid w:val="004C3DF2"/>
    <w:rsid w:val="004D1721"/>
    <w:rsid w:val="004D1817"/>
    <w:rsid w:val="004D33E8"/>
    <w:rsid w:val="004D4C02"/>
    <w:rsid w:val="004E63BA"/>
    <w:rsid w:val="004F281F"/>
    <w:rsid w:val="004F4C7A"/>
    <w:rsid w:val="004F5066"/>
    <w:rsid w:val="004F74DD"/>
    <w:rsid w:val="00502068"/>
    <w:rsid w:val="005056FC"/>
    <w:rsid w:val="00507968"/>
    <w:rsid w:val="00527FE0"/>
    <w:rsid w:val="0053085F"/>
    <w:rsid w:val="0053589F"/>
    <w:rsid w:val="0054348D"/>
    <w:rsid w:val="00543C35"/>
    <w:rsid w:val="005536C2"/>
    <w:rsid w:val="00554336"/>
    <w:rsid w:val="00566C26"/>
    <w:rsid w:val="005706B7"/>
    <w:rsid w:val="00575C13"/>
    <w:rsid w:val="00590DC3"/>
    <w:rsid w:val="005956D6"/>
    <w:rsid w:val="00596A9A"/>
    <w:rsid w:val="005A1800"/>
    <w:rsid w:val="005A6E5F"/>
    <w:rsid w:val="005A78B4"/>
    <w:rsid w:val="005B2D72"/>
    <w:rsid w:val="005B3643"/>
    <w:rsid w:val="005B7C41"/>
    <w:rsid w:val="005C502F"/>
    <w:rsid w:val="005E1B08"/>
    <w:rsid w:val="005E2DC0"/>
    <w:rsid w:val="005F2B1B"/>
    <w:rsid w:val="005F415C"/>
    <w:rsid w:val="005F4830"/>
    <w:rsid w:val="006169CB"/>
    <w:rsid w:val="006222D9"/>
    <w:rsid w:val="00622D79"/>
    <w:rsid w:val="00624F21"/>
    <w:rsid w:val="00630CF2"/>
    <w:rsid w:val="006608C8"/>
    <w:rsid w:val="00664133"/>
    <w:rsid w:val="00667FF3"/>
    <w:rsid w:val="006926DA"/>
    <w:rsid w:val="00692D2D"/>
    <w:rsid w:val="006931FE"/>
    <w:rsid w:val="00695E56"/>
    <w:rsid w:val="006A5233"/>
    <w:rsid w:val="006B52E6"/>
    <w:rsid w:val="006C0B7A"/>
    <w:rsid w:val="006D7525"/>
    <w:rsid w:val="006E2F9B"/>
    <w:rsid w:val="006E5B02"/>
    <w:rsid w:val="006E7170"/>
    <w:rsid w:val="006F2F91"/>
    <w:rsid w:val="0070526E"/>
    <w:rsid w:val="00710996"/>
    <w:rsid w:val="007123AA"/>
    <w:rsid w:val="007204C9"/>
    <w:rsid w:val="007212EC"/>
    <w:rsid w:val="00725CB2"/>
    <w:rsid w:val="00727546"/>
    <w:rsid w:val="007313D3"/>
    <w:rsid w:val="00733B3B"/>
    <w:rsid w:val="00743839"/>
    <w:rsid w:val="0074723D"/>
    <w:rsid w:val="0077279E"/>
    <w:rsid w:val="00773C51"/>
    <w:rsid w:val="00786A41"/>
    <w:rsid w:val="00794C1C"/>
    <w:rsid w:val="0079573D"/>
    <w:rsid w:val="00796FAE"/>
    <w:rsid w:val="007A4B37"/>
    <w:rsid w:val="007B05E8"/>
    <w:rsid w:val="007B223E"/>
    <w:rsid w:val="007B5DCC"/>
    <w:rsid w:val="007C06B7"/>
    <w:rsid w:val="007C10B3"/>
    <w:rsid w:val="007D6A71"/>
    <w:rsid w:val="007D6D74"/>
    <w:rsid w:val="007D6DBE"/>
    <w:rsid w:val="007E141B"/>
    <w:rsid w:val="007E1630"/>
    <w:rsid w:val="007E4FD5"/>
    <w:rsid w:val="007E628C"/>
    <w:rsid w:val="007E78A1"/>
    <w:rsid w:val="007F5D1C"/>
    <w:rsid w:val="007F6234"/>
    <w:rsid w:val="00800A0F"/>
    <w:rsid w:val="008016E2"/>
    <w:rsid w:val="00807716"/>
    <w:rsid w:val="00813EA3"/>
    <w:rsid w:val="00826103"/>
    <w:rsid w:val="00830DC5"/>
    <w:rsid w:val="0083111F"/>
    <w:rsid w:val="00850158"/>
    <w:rsid w:val="00855E94"/>
    <w:rsid w:val="008571EB"/>
    <w:rsid w:val="00863E1E"/>
    <w:rsid w:val="00864FBB"/>
    <w:rsid w:val="00865F74"/>
    <w:rsid w:val="00881491"/>
    <w:rsid w:val="0089013B"/>
    <w:rsid w:val="00890D69"/>
    <w:rsid w:val="008951F3"/>
    <w:rsid w:val="008A560A"/>
    <w:rsid w:val="008A645C"/>
    <w:rsid w:val="008A790D"/>
    <w:rsid w:val="008B310F"/>
    <w:rsid w:val="008B64A3"/>
    <w:rsid w:val="008C055B"/>
    <w:rsid w:val="008C0AD6"/>
    <w:rsid w:val="008C2C11"/>
    <w:rsid w:val="008D4A3C"/>
    <w:rsid w:val="008D6766"/>
    <w:rsid w:val="008D757B"/>
    <w:rsid w:val="008E0A2E"/>
    <w:rsid w:val="008F069D"/>
    <w:rsid w:val="008F75D6"/>
    <w:rsid w:val="009010EB"/>
    <w:rsid w:val="009047BC"/>
    <w:rsid w:val="00905685"/>
    <w:rsid w:val="0091232A"/>
    <w:rsid w:val="009151EB"/>
    <w:rsid w:val="0091599E"/>
    <w:rsid w:val="00915F67"/>
    <w:rsid w:val="009258D6"/>
    <w:rsid w:val="00925E94"/>
    <w:rsid w:val="00937382"/>
    <w:rsid w:val="00940DDA"/>
    <w:rsid w:val="0095073A"/>
    <w:rsid w:val="00953B20"/>
    <w:rsid w:val="00957478"/>
    <w:rsid w:val="009768A3"/>
    <w:rsid w:val="009912BE"/>
    <w:rsid w:val="0099442A"/>
    <w:rsid w:val="00994C68"/>
    <w:rsid w:val="009A033F"/>
    <w:rsid w:val="009A03FD"/>
    <w:rsid w:val="009A11CB"/>
    <w:rsid w:val="009A268A"/>
    <w:rsid w:val="009A2876"/>
    <w:rsid w:val="009A7638"/>
    <w:rsid w:val="009B2E43"/>
    <w:rsid w:val="009B66A2"/>
    <w:rsid w:val="009B7D83"/>
    <w:rsid w:val="009C6DEC"/>
    <w:rsid w:val="009D34FD"/>
    <w:rsid w:val="009D3B7C"/>
    <w:rsid w:val="009D5E5F"/>
    <w:rsid w:val="009E409B"/>
    <w:rsid w:val="009F0EB8"/>
    <w:rsid w:val="009F4A41"/>
    <w:rsid w:val="00A0465D"/>
    <w:rsid w:val="00A0596F"/>
    <w:rsid w:val="00A1EDDC"/>
    <w:rsid w:val="00A21178"/>
    <w:rsid w:val="00A34860"/>
    <w:rsid w:val="00A356C8"/>
    <w:rsid w:val="00A36549"/>
    <w:rsid w:val="00A46549"/>
    <w:rsid w:val="00A491B1"/>
    <w:rsid w:val="00A61945"/>
    <w:rsid w:val="00A70242"/>
    <w:rsid w:val="00A74923"/>
    <w:rsid w:val="00A765BC"/>
    <w:rsid w:val="00A7758D"/>
    <w:rsid w:val="00A85400"/>
    <w:rsid w:val="00AA5FE5"/>
    <w:rsid w:val="00AB2AA3"/>
    <w:rsid w:val="00AC117E"/>
    <w:rsid w:val="00AE4980"/>
    <w:rsid w:val="00AF2EDF"/>
    <w:rsid w:val="00AF553C"/>
    <w:rsid w:val="00AF6DF5"/>
    <w:rsid w:val="00B07394"/>
    <w:rsid w:val="00B1023C"/>
    <w:rsid w:val="00B22F0C"/>
    <w:rsid w:val="00B261F5"/>
    <w:rsid w:val="00B35BC7"/>
    <w:rsid w:val="00B4611F"/>
    <w:rsid w:val="00B523EA"/>
    <w:rsid w:val="00B53541"/>
    <w:rsid w:val="00B53FB6"/>
    <w:rsid w:val="00B767C0"/>
    <w:rsid w:val="00B83FA2"/>
    <w:rsid w:val="00B93C89"/>
    <w:rsid w:val="00B94C5E"/>
    <w:rsid w:val="00BA1EAC"/>
    <w:rsid w:val="00BA563E"/>
    <w:rsid w:val="00BB2688"/>
    <w:rsid w:val="00BC1947"/>
    <w:rsid w:val="00BC2FCA"/>
    <w:rsid w:val="00BC44AF"/>
    <w:rsid w:val="00BC6155"/>
    <w:rsid w:val="00BC64EC"/>
    <w:rsid w:val="00BD5C4E"/>
    <w:rsid w:val="00BD7BDE"/>
    <w:rsid w:val="00BE07C1"/>
    <w:rsid w:val="00BE1E30"/>
    <w:rsid w:val="00BF5EB9"/>
    <w:rsid w:val="00BF6FF3"/>
    <w:rsid w:val="00C0323D"/>
    <w:rsid w:val="00C07E8F"/>
    <w:rsid w:val="00C11F17"/>
    <w:rsid w:val="00C30B77"/>
    <w:rsid w:val="00C57F22"/>
    <w:rsid w:val="00C6249E"/>
    <w:rsid w:val="00C67ED5"/>
    <w:rsid w:val="00C71E9D"/>
    <w:rsid w:val="00C76D20"/>
    <w:rsid w:val="00C777F9"/>
    <w:rsid w:val="00C801BA"/>
    <w:rsid w:val="00C8086C"/>
    <w:rsid w:val="00C80916"/>
    <w:rsid w:val="00C85B4A"/>
    <w:rsid w:val="00C90E99"/>
    <w:rsid w:val="00C90FFE"/>
    <w:rsid w:val="00C94726"/>
    <w:rsid w:val="00C95CCD"/>
    <w:rsid w:val="00CB0B27"/>
    <w:rsid w:val="00CB0CB1"/>
    <w:rsid w:val="00CB19CE"/>
    <w:rsid w:val="00CB4217"/>
    <w:rsid w:val="00CC1BFE"/>
    <w:rsid w:val="00CC3396"/>
    <w:rsid w:val="00CC37A7"/>
    <w:rsid w:val="00CD00E1"/>
    <w:rsid w:val="00CD4C47"/>
    <w:rsid w:val="00CE1F2C"/>
    <w:rsid w:val="00CE49B2"/>
    <w:rsid w:val="00CE524C"/>
    <w:rsid w:val="00CF21D9"/>
    <w:rsid w:val="00CF34CD"/>
    <w:rsid w:val="00CF5018"/>
    <w:rsid w:val="00D12026"/>
    <w:rsid w:val="00D1612C"/>
    <w:rsid w:val="00D24777"/>
    <w:rsid w:val="00D30B97"/>
    <w:rsid w:val="00D30D96"/>
    <w:rsid w:val="00D31FCD"/>
    <w:rsid w:val="00D36F3C"/>
    <w:rsid w:val="00D43240"/>
    <w:rsid w:val="00D46CDC"/>
    <w:rsid w:val="00D6304B"/>
    <w:rsid w:val="00D66026"/>
    <w:rsid w:val="00D676B3"/>
    <w:rsid w:val="00D67E44"/>
    <w:rsid w:val="00D83808"/>
    <w:rsid w:val="00D8682F"/>
    <w:rsid w:val="00D90C37"/>
    <w:rsid w:val="00D91CFB"/>
    <w:rsid w:val="00D935BB"/>
    <w:rsid w:val="00DB5DB1"/>
    <w:rsid w:val="00DC27FC"/>
    <w:rsid w:val="00DD7F4A"/>
    <w:rsid w:val="00DF0B54"/>
    <w:rsid w:val="00E014D5"/>
    <w:rsid w:val="00E01AA7"/>
    <w:rsid w:val="00E034A1"/>
    <w:rsid w:val="00E07F58"/>
    <w:rsid w:val="00E1165C"/>
    <w:rsid w:val="00E11A96"/>
    <w:rsid w:val="00E15328"/>
    <w:rsid w:val="00E20F2F"/>
    <w:rsid w:val="00E41F5C"/>
    <w:rsid w:val="00E6010D"/>
    <w:rsid w:val="00E61BD8"/>
    <w:rsid w:val="00E64FC6"/>
    <w:rsid w:val="00E7662D"/>
    <w:rsid w:val="00E76771"/>
    <w:rsid w:val="00E97F89"/>
    <w:rsid w:val="00EA5F38"/>
    <w:rsid w:val="00EA7977"/>
    <w:rsid w:val="00EB4782"/>
    <w:rsid w:val="00EB6CB0"/>
    <w:rsid w:val="00EB7B98"/>
    <w:rsid w:val="00EB7C0B"/>
    <w:rsid w:val="00ED245A"/>
    <w:rsid w:val="00ED3181"/>
    <w:rsid w:val="00ED7448"/>
    <w:rsid w:val="00EE7D8B"/>
    <w:rsid w:val="00EF0035"/>
    <w:rsid w:val="00EF1AFC"/>
    <w:rsid w:val="00F0187D"/>
    <w:rsid w:val="00F23030"/>
    <w:rsid w:val="00F25E08"/>
    <w:rsid w:val="00F31919"/>
    <w:rsid w:val="00F47AAC"/>
    <w:rsid w:val="00F52FB4"/>
    <w:rsid w:val="00F53638"/>
    <w:rsid w:val="00F62B75"/>
    <w:rsid w:val="00F66772"/>
    <w:rsid w:val="00F70FE9"/>
    <w:rsid w:val="00F7629D"/>
    <w:rsid w:val="00F85621"/>
    <w:rsid w:val="00F963ED"/>
    <w:rsid w:val="00FA79BF"/>
    <w:rsid w:val="00FB03B9"/>
    <w:rsid w:val="00FB0C16"/>
    <w:rsid w:val="00FB2763"/>
    <w:rsid w:val="00FC0993"/>
    <w:rsid w:val="00FC741C"/>
    <w:rsid w:val="00FE03A7"/>
    <w:rsid w:val="00FE1408"/>
    <w:rsid w:val="00FE2A70"/>
    <w:rsid w:val="00FE4EB4"/>
    <w:rsid w:val="00FE7547"/>
    <w:rsid w:val="00FE7833"/>
    <w:rsid w:val="00FE7ABD"/>
    <w:rsid w:val="00FF3F9D"/>
    <w:rsid w:val="00FF613B"/>
    <w:rsid w:val="5224718C"/>
    <w:rsid w:val="5B7DBDC4"/>
    <w:rsid w:val="670EF97C"/>
    <w:rsid w:val="6B61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281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9C"/>
    <w:pPr>
      <w:spacing w:after="240" w:line="240" w:lineRule="auto"/>
    </w:pPr>
    <w:rPr>
      <w:sz w:val="24"/>
    </w:rPr>
  </w:style>
  <w:style w:type="paragraph" w:styleId="Heading1">
    <w:name w:val="heading 1"/>
    <w:basedOn w:val="Normal"/>
    <w:link w:val="Heading1Char"/>
    <w:uiPriority w:val="9"/>
    <w:qFormat/>
    <w:rsid w:val="008F069D"/>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qFormat/>
    <w:rsid w:val="009A1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qFormat/>
    <w:rsid w:val="009A11C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next w:val="Normal"/>
    <w:uiPriority w:val="12"/>
    <w:rsid w:val="009A2876"/>
    <w:pPr>
      <w:widowControl w:val="0"/>
      <w:pBdr>
        <w:bottom w:val="single" w:sz="8" w:space="6" w:color="808080" w:themeColor="background1" w:themeShade="80"/>
      </w:pBdr>
      <w:autoSpaceDE w:val="0"/>
      <w:autoSpaceDN w:val="0"/>
    </w:pPr>
    <w:rPr>
      <w:b/>
      <w:caps/>
      <w:szCs w:val="24"/>
    </w:rPr>
  </w:style>
  <w:style w:type="paragraph" w:styleId="Header">
    <w:name w:val="header"/>
    <w:basedOn w:val="Footer"/>
    <w:link w:val="HeaderChar"/>
    <w:uiPriority w:val="99"/>
    <w:rsid w:val="00CE1F2C"/>
    <w:rPr>
      <w:rFonts w:asciiTheme="majorHAnsi" w:hAnsiTheme="majorHAnsi"/>
      <w:color w:val="000000" w:themeColor="text1"/>
      <w:sz w:val="56"/>
    </w:rPr>
  </w:style>
  <w:style w:type="character" w:customStyle="1" w:styleId="HeaderChar">
    <w:name w:val="Header Char"/>
    <w:basedOn w:val="DefaultParagraphFont"/>
    <w:link w:val="Header"/>
    <w:uiPriority w:val="99"/>
    <w:rsid w:val="00CE1F2C"/>
    <w:rPr>
      <w:rFonts w:asciiTheme="majorHAnsi" w:hAnsiTheme="majorHAnsi"/>
      <w:color w:val="000000" w:themeColor="text1"/>
      <w:sz w:val="56"/>
    </w:rPr>
  </w:style>
  <w:style w:type="paragraph" w:styleId="Footer">
    <w:name w:val="footer"/>
    <w:basedOn w:val="NoSpacing"/>
    <w:link w:val="FooterChar"/>
    <w:uiPriority w:val="99"/>
    <w:rsid w:val="0010319C"/>
    <w:pPr>
      <w:jc w:val="center"/>
    </w:pPr>
  </w:style>
  <w:style w:type="character" w:customStyle="1" w:styleId="FooterChar">
    <w:name w:val="Footer Char"/>
    <w:basedOn w:val="DefaultParagraphFont"/>
    <w:link w:val="Footer"/>
    <w:uiPriority w:val="99"/>
    <w:rsid w:val="0010319C"/>
  </w:style>
  <w:style w:type="paragraph" w:styleId="NormalWeb">
    <w:name w:val="Normal (Web)"/>
    <w:basedOn w:val="Normal"/>
    <w:uiPriority w:val="99"/>
    <w:rsid w:val="00C11F17"/>
    <w:pPr>
      <w:spacing w:before="100" w:beforeAutospacing="1" w:after="100" w:afterAutospacing="1"/>
    </w:pPr>
    <w:rPr>
      <w:rFonts w:ascii="Times New Roman" w:eastAsia="Times New Roman" w:hAnsi="Times New Roman" w:cs="Times New Roman"/>
      <w:szCs w:val="24"/>
    </w:rPr>
  </w:style>
  <w:style w:type="paragraph" w:customStyle="1" w:styleId="SmallAuthorName">
    <w:name w:val="Small Author Name"/>
    <w:basedOn w:val="Normal"/>
    <w:qFormat/>
    <w:rsid w:val="004831AD"/>
    <w:pPr>
      <w:spacing w:after="0"/>
    </w:pPr>
    <w:rPr>
      <w:bCs/>
    </w:rPr>
  </w:style>
  <w:style w:type="paragraph" w:customStyle="1" w:styleId="SmallArticleTitle">
    <w:name w:val="Small Article Title"/>
    <w:basedOn w:val="Normal"/>
    <w:qFormat/>
    <w:rsid w:val="00F66772"/>
    <w:pPr>
      <w:spacing w:after="0" w:line="276" w:lineRule="auto"/>
    </w:pPr>
    <w:rPr>
      <w:rFonts w:asciiTheme="majorHAnsi" w:hAnsiTheme="majorHAnsi"/>
      <w:sz w:val="32"/>
    </w:rPr>
  </w:style>
  <w:style w:type="paragraph" w:customStyle="1" w:styleId="SmallArticleSubtitle">
    <w:name w:val="Small Article Subtitle"/>
    <w:basedOn w:val="Normal"/>
    <w:qFormat/>
    <w:rsid w:val="00F66772"/>
    <w:pPr>
      <w:spacing w:after="0" w:line="276" w:lineRule="auto"/>
    </w:pPr>
    <w:rPr>
      <w:sz w:val="32"/>
    </w:rPr>
  </w:style>
  <w:style w:type="paragraph" w:customStyle="1" w:styleId="BodyCopy">
    <w:name w:val="Body Copy"/>
    <w:basedOn w:val="NormalWeb"/>
    <w:qFormat/>
    <w:rsid w:val="00864FBB"/>
    <w:rPr>
      <w:rFonts w:asciiTheme="minorHAnsi" w:hAnsiTheme="minorHAnsi"/>
      <w:color w:val="000000"/>
    </w:rPr>
  </w:style>
  <w:style w:type="paragraph" w:customStyle="1" w:styleId="LargeAuthorName">
    <w:name w:val="Large Author Name"/>
    <w:basedOn w:val="Normal"/>
    <w:next w:val="NoSpacing"/>
    <w:qFormat/>
    <w:rsid w:val="00727546"/>
    <w:pPr>
      <w:spacing w:after="0" w:line="276" w:lineRule="auto"/>
    </w:pPr>
    <w:rPr>
      <w:sz w:val="32"/>
    </w:rPr>
  </w:style>
  <w:style w:type="paragraph" w:customStyle="1" w:styleId="LargeArticleTitle">
    <w:name w:val="Large Article Title"/>
    <w:basedOn w:val="Normal"/>
    <w:next w:val="Normal"/>
    <w:qFormat/>
    <w:rsid w:val="00727546"/>
    <w:pPr>
      <w:spacing w:after="0" w:line="276" w:lineRule="auto"/>
    </w:pPr>
    <w:rPr>
      <w:rFonts w:asciiTheme="majorHAnsi" w:hAnsiTheme="majorHAnsi"/>
      <w:sz w:val="52"/>
    </w:rPr>
  </w:style>
  <w:style w:type="paragraph" w:customStyle="1" w:styleId="LargeArticleSubtitle">
    <w:name w:val="Large Article Subtitle"/>
    <w:basedOn w:val="Normal"/>
    <w:next w:val="Normal"/>
    <w:qFormat/>
    <w:rsid w:val="00727546"/>
    <w:pPr>
      <w:spacing w:after="0" w:line="276" w:lineRule="auto"/>
    </w:pPr>
    <w:rPr>
      <w:sz w:val="40"/>
    </w:rPr>
  </w:style>
  <w:style w:type="paragraph" w:customStyle="1" w:styleId="MastheadTItle">
    <w:name w:val="Masthead TItle"/>
    <w:basedOn w:val="Normal"/>
    <w:qFormat/>
    <w:rsid w:val="00F66772"/>
    <w:pPr>
      <w:spacing w:after="0"/>
      <w:jc w:val="center"/>
    </w:pPr>
    <w:rPr>
      <w:rFonts w:asciiTheme="majorHAnsi" w:hAnsiTheme="majorHAnsi"/>
      <w:color w:val="000000" w:themeColor="text1"/>
      <w:sz w:val="124"/>
    </w:rPr>
  </w:style>
  <w:style w:type="paragraph" w:customStyle="1" w:styleId="MastheadSubtitle">
    <w:name w:val="Masthead Subtitle"/>
    <w:basedOn w:val="Normal"/>
    <w:qFormat/>
    <w:rsid w:val="006F2F91"/>
    <w:pPr>
      <w:spacing w:after="0"/>
      <w:jc w:val="center"/>
    </w:pPr>
    <w:rPr>
      <w:rFonts w:ascii="Baskerville Old Face" w:hAnsi="Baskerville Old Face"/>
      <w:iCs/>
      <w:sz w:val="40"/>
      <w:szCs w:val="40"/>
    </w:rPr>
  </w:style>
  <w:style w:type="paragraph" w:customStyle="1" w:styleId="PullQuote">
    <w:name w:val="Pull Quote"/>
    <w:basedOn w:val="Normal"/>
    <w:qFormat/>
    <w:rsid w:val="00362F69"/>
    <w:pPr>
      <w:spacing w:after="0"/>
      <w:ind w:left="288" w:hanging="288"/>
    </w:pPr>
    <w:rPr>
      <w:sz w:val="56"/>
      <w:szCs w:val="56"/>
    </w:rPr>
  </w:style>
  <w:style w:type="paragraph" w:customStyle="1" w:styleId="PullQuoteAttribution">
    <w:name w:val="Pull Quote Attribution"/>
    <w:basedOn w:val="Normal"/>
    <w:qFormat/>
    <w:rsid w:val="00362F69"/>
    <w:pPr>
      <w:spacing w:after="0"/>
      <w:ind w:left="288" w:hanging="288"/>
      <w:jc w:val="right"/>
    </w:pPr>
    <w:rPr>
      <w:sz w:val="32"/>
      <w:szCs w:val="32"/>
    </w:rPr>
  </w:style>
  <w:style w:type="paragraph" w:customStyle="1" w:styleId="PhotoCaption">
    <w:name w:val="Photo Caption"/>
    <w:basedOn w:val="Normal"/>
    <w:qFormat/>
    <w:rsid w:val="00AE4980"/>
    <w:pPr>
      <w:spacing w:after="0"/>
    </w:pPr>
    <w:rPr>
      <w:noProof/>
      <w:sz w:val="18"/>
    </w:rPr>
  </w:style>
  <w:style w:type="paragraph" w:customStyle="1" w:styleId="MastheadCopy">
    <w:name w:val="Masthead Copy"/>
    <w:basedOn w:val="Normal"/>
    <w:qFormat/>
    <w:rsid w:val="006F2F91"/>
    <w:pPr>
      <w:spacing w:after="0"/>
      <w:jc w:val="center"/>
    </w:pPr>
    <w:rPr>
      <w:rFonts w:ascii="Baskerville Old Face" w:hAnsi="Baskerville Old Face"/>
      <w:iCs/>
    </w:rPr>
  </w:style>
  <w:style w:type="character" w:styleId="CommentReference">
    <w:name w:val="annotation reference"/>
    <w:basedOn w:val="DefaultParagraphFont"/>
    <w:uiPriority w:val="99"/>
    <w:semiHidden/>
    <w:unhideWhenUsed/>
    <w:rsid w:val="00F31919"/>
    <w:rPr>
      <w:sz w:val="16"/>
      <w:szCs w:val="16"/>
    </w:rPr>
  </w:style>
  <w:style w:type="paragraph" w:styleId="CommentText">
    <w:name w:val="annotation text"/>
    <w:basedOn w:val="Normal"/>
    <w:link w:val="CommentTextChar"/>
    <w:uiPriority w:val="99"/>
    <w:semiHidden/>
    <w:rsid w:val="00F31919"/>
    <w:rPr>
      <w:sz w:val="20"/>
      <w:szCs w:val="20"/>
    </w:rPr>
  </w:style>
  <w:style w:type="character" w:customStyle="1" w:styleId="CommentTextChar">
    <w:name w:val="Comment Text Char"/>
    <w:basedOn w:val="DefaultParagraphFont"/>
    <w:link w:val="CommentText"/>
    <w:uiPriority w:val="99"/>
    <w:semiHidden/>
    <w:rsid w:val="00B523EA"/>
    <w:rPr>
      <w:sz w:val="20"/>
      <w:szCs w:val="20"/>
    </w:rPr>
  </w:style>
  <w:style w:type="paragraph" w:styleId="CommentSubject">
    <w:name w:val="annotation subject"/>
    <w:basedOn w:val="CommentText"/>
    <w:next w:val="CommentText"/>
    <w:link w:val="CommentSubjectChar"/>
    <w:uiPriority w:val="99"/>
    <w:semiHidden/>
    <w:unhideWhenUsed/>
    <w:rsid w:val="00F31919"/>
    <w:rPr>
      <w:b/>
      <w:bCs/>
    </w:rPr>
  </w:style>
  <w:style w:type="character" w:customStyle="1" w:styleId="CommentSubjectChar">
    <w:name w:val="Comment Subject Char"/>
    <w:basedOn w:val="CommentTextChar"/>
    <w:link w:val="CommentSubject"/>
    <w:uiPriority w:val="99"/>
    <w:semiHidden/>
    <w:rsid w:val="00F31919"/>
    <w:rPr>
      <w:b/>
      <w:bCs/>
      <w:sz w:val="20"/>
      <w:szCs w:val="20"/>
    </w:rPr>
  </w:style>
  <w:style w:type="paragraph" w:styleId="BalloonText">
    <w:name w:val="Balloon Text"/>
    <w:basedOn w:val="Normal"/>
    <w:link w:val="BalloonTextChar"/>
    <w:uiPriority w:val="99"/>
    <w:semiHidden/>
    <w:unhideWhenUsed/>
    <w:rsid w:val="000064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BF"/>
    <w:rPr>
      <w:rFonts w:ascii="Segoe UI" w:hAnsi="Segoe UI" w:cs="Segoe UI"/>
      <w:sz w:val="18"/>
      <w:szCs w:val="18"/>
    </w:rPr>
  </w:style>
  <w:style w:type="character" w:styleId="PlaceholderText">
    <w:name w:val="Placeholder Text"/>
    <w:basedOn w:val="DefaultParagraphFont"/>
    <w:uiPriority w:val="99"/>
    <w:semiHidden/>
    <w:rsid w:val="00F7629D"/>
    <w:rPr>
      <w:color w:val="808080"/>
    </w:rPr>
  </w:style>
  <w:style w:type="paragraph" w:styleId="NoSpacing">
    <w:name w:val="No Spacing"/>
    <w:uiPriority w:val="1"/>
    <w:qFormat/>
    <w:rsid w:val="00F66772"/>
    <w:pPr>
      <w:spacing w:after="0" w:line="240" w:lineRule="auto"/>
    </w:pPr>
  </w:style>
  <w:style w:type="paragraph" w:styleId="TOC1">
    <w:name w:val="toc 1"/>
    <w:basedOn w:val="BodyCopy"/>
    <w:next w:val="Normal"/>
    <w:uiPriority w:val="39"/>
    <w:rsid w:val="005E1B08"/>
    <w:pPr>
      <w:spacing w:before="0" w:beforeAutospacing="0" w:after="0" w:afterAutospacing="0"/>
    </w:pPr>
    <w:rPr>
      <w:color w:val="000000" w:themeColor="text1"/>
    </w:rPr>
  </w:style>
  <w:style w:type="paragraph" w:styleId="TOC2">
    <w:name w:val="toc 2"/>
    <w:basedOn w:val="Normal"/>
    <w:next w:val="Normal"/>
    <w:uiPriority w:val="39"/>
    <w:rsid w:val="000C492C"/>
    <w:pPr>
      <w:spacing w:after="0"/>
    </w:pPr>
    <w:rPr>
      <w:b/>
    </w:rPr>
  </w:style>
  <w:style w:type="paragraph" w:styleId="Title">
    <w:name w:val="Title"/>
    <w:basedOn w:val="Normal"/>
    <w:next w:val="Normal"/>
    <w:link w:val="TitleChar"/>
    <w:uiPriority w:val="10"/>
    <w:qFormat/>
    <w:rsid w:val="006A523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233"/>
    <w:rPr>
      <w:rFonts w:asciiTheme="majorHAnsi" w:eastAsiaTheme="majorEastAsia" w:hAnsiTheme="majorHAnsi" w:cstheme="majorBidi"/>
      <w:spacing w:val="-10"/>
      <w:kern w:val="28"/>
      <w:sz w:val="56"/>
      <w:szCs w:val="56"/>
    </w:rPr>
  </w:style>
  <w:style w:type="paragraph" w:customStyle="1" w:styleId="TOCHeadline">
    <w:name w:val="TOC Headline"/>
    <w:basedOn w:val="SmallArticleSubtitle"/>
    <w:qFormat/>
    <w:rsid w:val="006A5233"/>
    <w:pPr>
      <w:jc w:val="center"/>
    </w:pPr>
    <w:rPr>
      <w:rFonts w:asciiTheme="majorHAnsi" w:hAnsiTheme="majorHAnsi"/>
      <w:color w:val="000000" w:themeColor="text1"/>
    </w:rPr>
  </w:style>
  <w:style w:type="character" w:styleId="Hyperlink">
    <w:name w:val="Hyperlink"/>
    <w:basedOn w:val="DefaultParagraphFont"/>
    <w:uiPriority w:val="99"/>
    <w:unhideWhenUsed/>
    <w:rsid w:val="00FB2763"/>
    <w:rPr>
      <w:color w:val="0563C1" w:themeColor="hyperlink"/>
      <w:u w:val="single"/>
    </w:rPr>
  </w:style>
  <w:style w:type="character" w:styleId="UnresolvedMention">
    <w:name w:val="Unresolved Mention"/>
    <w:basedOn w:val="DefaultParagraphFont"/>
    <w:uiPriority w:val="99"/>
    <w:semiHidden/>
    <w:unhideWhenUsed/>
    <w:rsid w:val="005A6E5F"/>
    <w:rPr>
      <w:color w:val="605E5C"/>
      <w:shd w:val="clear" w:color="auto" w:fill="E1DFDD"/>
    </w:rPr>
  </w:style>
  <w:style w:type="character" w:styleId="Emphasis">
    <w:name w:val="Emphasis"/>
    <w:basedOn w:val="DefaultParagraphFont"/>
    <w:uiPriority w:val="20"/>
    <w:qFormat/>
    <w:rsid w:val="00F53638"/>
    <w:rPr>
      <w:i/>
      <w:iCs/>
    </w:rPr>
  </w:style>
  <w:style w:type="paragraph" w:customStyle="1" w:styleId="xmobilesmall">
    <w:name w:val="x_mobilesmall"/>
    <w:basedOn w:val="Normal"/>
    <w:rsid w:val="00F53638"/>
    <w:pPr>
      <w:spacing w:before="100" w:beforeAutospacing="1" w:after="100" w:afterAutospacing="1"/>
    </w:pPr>
    <w:rPr>
      <w:rFonts w:ascii="Times New Roman" w:eastAsia="Times New Roman" w:hAnsi="Times New Roman" w:cs="Times New Roman"/>
      <w:szCs w:val="24"/>
      <w:lang w:val="en-GB" w:eastAsia="en-GB"/>
    </w:rPr>
  </w:style>
  <w:style w:type="paragraph" w:styleId="ListParagraph">
    <w:name w:val="List Paragraph"/>
    <w:basedOn w:val="Normal"/>
    <w:uiPriority w:val="34"/>
    <w:qFormat/>
    <w:rsid w:val="00F53638"/>
    <w:pPr>
      <w:ind w:left="720"/>
      <w:contextualSpacing/>
    </w:pPr>
  </w:style>
  <w:style w:type="character" w:styleId="Strong">
    <w:name w:val="Strong"/>
    <w:basedOn w:val="DefaultParagraphFont"/>
    <w:uiPriority w:val="22"/>
    <w:qFormat/>
    <w:rsid w:val="001045C4"/>
    <w:rPr>
      <w:b/>
      <w:bCs/>
    </w:rPr>
  </w:style>
  <w:style w:type="character" w:customStyle="1" w:styleId="Heading1Char">
    <w:name w:val="Heading 1 Char"/>
    <w:basedOn w:val="DefaultParagraphFont"/>
    <w:link w:val="Heading1"/>
    <w:uiPriority w:val="9"/>
    <w:rsid w:val="008F069D"/>
    <w:rPr>
      <w:rFonts w:ascii="Times New Roman" w:eastAsia="Times New Roman" w:hAnsi="Times New Roman" w:cs="Times New Roman"/>
      <w:b/>
      <w:bCs/>
      <w:kern w:val="36"/>
      <w:sz w:val="48"/>
      <w:szCs w:val="48"/>
      <w:lang w:val="en-GB" w:eastAsia="en-GB"/>
    </w:rPr>
  </w:style>
  <w:style w:type="character" w:styleId="FollowedHyperlink">
    <w:name w:val="FollowedHyperlink"/>
    <w:basedOn w:val="DefaultParagraphFont"/>
    <w:uiPriority w:val="99"/>
    <w:semiHidden/>
    <w:unhideWhenUsed/>
    <w:rsid w:val="008F069D"/>
    <w:rPr>
      <w:color w:val="954F72" w:themeColor="followedHyperlink"/>
      <w:u w:val="single"/>
    </w:rPr>
  </w:style>
  <w:style w:type="character" w:customStyle="1" w:styleId="apple-converted-space">
    <w:name w:val="apple-converted-space"/>
    <w:basedOn w:val="DefaultParagraphFont"/>
    <w:rsid w:val="00CB0B27"/>
  </w:style>
  <w:style w:type="paragraph" w:customStyle="1" w:styleId="xmcepastedcontent">
    <w:name w:val="x_mcepastedcontent"/>
    <w:basedOn w:val="Normal"/>
    <w:rsid w:val="00CB0B27"/>
    <w:pPr>
      <w:spacing w:before="100" w:beforeAutospacing="1" w:after="100" w:afterAutospacing="1"/>
    </w:pPr>
    <w:rPr>
      <w:rFonts w:ascii="Times New Roman" w:eastAsia="Times New Roman" w:hAnsi="Times New Roman" w:cs="Times New Roman"/>
      <w:szCs w:val="24"/>
      <w:lang w:val="en-GB" w:eastAsia="en-GB"/>
    </w:rPr>
  </w:style>
  <w:style w:type="character" w:customStyle="1" w:styleId="vkekvd">
    <w:name w:val="vkekvd"/>
    <w:basedOn w:val="DefaultParagraphFont"/>
    <w:rsid w:val="00F85621"/>
  </w:style>
  <w:style w:type="character" w:customStyle="1" w:styleId="t286pc">
    <w:name w:val="t286pc"/>
    <w:basedOn w:val="DefaultParagraphFont"/>
    <w:rsid w:val="00F85621"/>
  </w:style>
  <w:style w:type="paragraph" w:customStyle="1" w:styleId="p1">
    <w:name w:val="p1"/>
    <w:basedOn w:val="Normal"/>
    <w:rsid w:val="001D4677"/>
    <w:pPr>
      <w:spacing w:after="0"/>
    </w:pPr>
    <w:rPr>
      <w:rFonts w:ascii="Helvetica" w:eastAsia="Times New Roman" w:hAnsi="Helvetica" w:cs="Times New Roman"/>
      <w:color w:val="000000"/>
      <w:sz w:val="29"/>
      <w:szCs w:val="29"/>
      <w:lang w:val="en-GB" w:eastAsia="en-GB"/>
    </w:rPr>
  </w:style>
  <w:style w:type="paragraph" w:customStyle="1" w:styleId="p2">
    <w:name w:val="p2"/>
    <w:basedOn w:val="Normal"/>
    <w:rsid w:val="001D4677"/>
    <w:pPr>
      <w:spacing w:after="0"/>
    </w:pPr>
    <w:rPr>
      <w:rFonts w:ascii="Helvetica" w:eastAsia="Times New Roman" w:hAnsi="Helvetica" w:cs="Times New Roman"/>
      <w:color w:val="000000"/>
      <w:sz w:val="17"/>
      <w:szCs w:val="17"/>
      <w:lang w:val="en-GB" w:eastAsia="en-GB"/>
    </w:rPr>
  </w:style>
  <w:style w:type="character" w:customStyle="1" w:styleId="Heading2Char">
    <w:name w:val="Heading 2 Char"/>
    <w:basedOn w:val="DefaultParagraphFont"/>
    <w:link w:val="Heading2"/>
    <w:uiPriority w:val="9"/>
    <w:semiHidden/>
    <w:rsid w:val="009A11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A11C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3475">
      <w:bodyDiv w:val="1"/>
      <w:marLeft w:val="0"/>
      <w:marRight w:val="0"/>
      <w:marTop w:val="0"/>
      <w:marBottom w:val="0"/>
      <w:divBdr>
        <w:top w:val="none" w:sz="0" w:space="0" w:color="auto"/>
        <w:left w:val="none" w:sz="0" w:space="0" w:color="auto"/>
        <w:bottom w:val="none" w:sz="0" w:space="0" w:color="auto"/>
        <w:right w:val="none" w:sz="0" w:space="0" w:color="auto"/>
      </w:divBdr>
    </w:div>
    <w:div w:id="418530037">
      <w:bodyDiv w:val="1"/>
      <w:marLeft w:val="0"/>
      <w:marRight w:val="0"/>
      <w:marTop w:val="0"/>
      <w:marBottom w:val="0"/>
      <w:divBdr>
        <w:top w:val="none" w:sz="0" w:space="0" w:color="auto"/>
        <w:left w:val="none" w:sz="0" w:space="0" w:color="auto"/>
        <w:bottom w:val="none" w:sz="0" w:space="0" w:color="auto"/>
        <w:right w:val="none" w:sz="0" w:space="0" w:color="auto"/>
      </w:divBdr>
    </w:div>
    <w:div w:id="418674189">
      <w:bodyDiv w:val="1"/>
      <w:marLeft w:val="0"/>
      <w:marRight w:val="0"/>
      <w:marTop w:val="0"/>
      <w:marBottom w:val="0"/>
      <w:divBdr>
        <w:top w:val="none" w:sz="0" w:space="0" w:color="auto"/>
        <w:left w:val="none" w:sz="0" w:space="0" w:color="auto"/>
        <w:bottom w:val="none" w:sz="0" w:space="0" w:color="auto"/>
        <w:right w:val="none" w:sz="0" w:space="0" w:color="auto"/>
      </w:divBdr>
    </w:div>
    <w:div w:id="1026249580">
      <w:bodyDiv w:val="1"/>
      <w:marLeft w:val="0"/>
      <w:marRight w:val="0"/>
      <w:marTop w:val="0"/>
      <w:marBottom w:val="0"/>
      <w:divBdr>
        <w:top w:val="none" w:sz="0" w:space="0" w:color="auto"/>
        <w:left w:val="none" w:sz="0" w:space="0" w:color="auto"/>
        <w:bottom w:val="none" w:sz="0" w:space="0" w:color="auto"/>
        <w:right w:val="none" w:sz="0" w:space="0" w:color="auto"/>
      </w:divBdr>
    </w:div>
    <w:div w:id="1094132319">
      <w:bodyDiv w:val="1"/>
      <w:marLeft w:val="0"/>
      <w:marRight w:val="0"/>
      <w:marTop w:val="0"/>
      <w:marBottom w:val="0"/>
      <w:divBdr>
        <w:top w:val="none" w:sz="0" w:space="0" w:color="auto"/>
        <w:left w:val="none" w:sz="0" w:space="0" w:color="auto"/>
        <w:bottom w:val="none" w:sz="0" w:space="0" w:color="auto"/>
        <w:right w:val="none" w:sz="0" w:space="0" w:color="auto"/>
      </w:divBdr>
    </w:div>
    <w:div w:id="1398557002">
      <w:bodyDiv w:val="1"/>
      <w:marLeft w:val="0"/>
      <w:marRight w:val="0"/>
      <w:marTop w:val="0"/>
      <w:marBottom w:val="0"/>
      <w:divBdr>
        <w:top w:val="none" w:sz="0" w:space="0" w:color="auto"/>
        <w:left w:val="none" w:sz="0" w:space="0" w:color="auto"/>
        <w:bottom w:val="none" w:sz="0" w:space="0" w:color="auto"/>
        <w:right w:val="none" w:sz="0" w:space="0" w:color="auto"/>
      </w:divBdr>
    </w:div>
    <w:div w:id="1439718826">
      <w:bodyDiv w:val="1"/>
      <w:marLeft w:val="0"/>
      <w:marRight w:val="0"/>
      <w:marTop w:val="0"/>
      <w:marBottom w:val="0"/>
      <w:divBdr>
        <w:top w:val="none" w:sz="0" w:space="0" w:color="auto"/>
        <w:left w:val="none" w:sz="0" w:space="0" w:color="auto"/>
        <w:bottom w:val="none" w:sz="0" w:space="0" w:color="auto"/>
        <w:right w:val="none" w:sz="0" w:space="0" w:color="auto"/>
      </w:divBdr>
    </w:div>
    <w:div w:id="1858540420">
      <w:bodyDiv w:val="1"/>
      <w:marLeft w:val="0"/>
      <w:marRight w:val="0"/>
      <w:marTop w:val="0"/>
      <w:marBottom w:val="0"/>
      <w:divBdr>
        <w:top w:val="none" w:sz="0" w:space="0" w:color="auto"/>
        <w:left w:val="none" w:sz="0" w:space="0" w:color="auto"/>
        <w:bottom w:val="none" w:sz="0" w:space="0" w:color="auto"/>
        <w:right w:val="none" w:sz="0" w:space="0" w:color="auto"/>
      </w:divBdr>
    </w:div>
    <w:div w:id="206891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lly@lbjconsultants.co.uk" TargetMode="External"/><Relationship Id="rId18" Type="http://schemas.openxmlformats.org/officeDocument/2006/relationships/image" Target="media/image6.png"/><Relationship Id="rId26" Type="http://schemas.openxmlformats.org/officeDocument/2006/relationships/hyperlink" Target="https://www.gov.uk/government/statistics/tribunals-statistics-quarterly-april-to-june-2024" TargetMode="External"/><Relationship Id="rId3" Type="http://schemas.openxmlformats.org/officeDocument/2006/relationships/customXml" Target="../customXml/item3.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G"/><Relationship Id="rId25" Type="http://schemas.openxmlformats.org/officeDocument/2006/relationships/image" Target="media/image13.jpe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2.JP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mailto:enquiries@lbjconsultants.co.uk" TargetMode="External"/><Relationship Id="rId10" Type="http://schemas.openxmlformats.org/officeDocument/2006/relationships/endnotes" Target="endnotes.xml"/><Relationship Id="rId19" Type="http://schemas.openxmlformats.org/officeDocument/2006/relationships/image" Target="media/image7.jpg"/><Relationship Id="rId31" Type="http://schemas.openxmlformats.org/officeDocument/2006/relationships/image" Target="media/image1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lbjconsultants.co.uk" TargetMode="External"/><Relationship Id="rId22" Type="http://schemas.openxmlformats.org/officeDocument/2006/relationships/image" Target="media/image10.jpeg"/><Relationship Id="rId27" Type="http://schemas.openxmlformats.org/officeDocument/2006/relationships/hyperlink" Target="mailto:enquiries@lbjconsultants.co.uk" TargetMode="External"/><Relationship Id="rId30" Type="http://schemas.openxmlformats.org/officeDocument/2006/relationships/hyperlink" Target="mailto:enquiries@lbjconsultants.co.uk"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E586B132A54547B718D4A3DBA39302"/>
        <w:category>
          <w:name w:val="General"/>
          <w:gallery w:val="placeholder"/>
        </w:category>
        <w:types>
          <w:type w:val="bbPlcHdr"/>
        </w:types>
        <w:behaviors>
          <w:behavior w:val="content"/>
        </w:behaviors>
        <w:guid w:val="{BB227ACA-38CB-438D-9579-5F1E0CB55E4D}"/>
      </w:docPartPr>
      <w:docPartBody>
        <w:p w:rsidR="00041063" w:rsidRDefault="00041063">
          <w:pPr>
            <w:pStyle w:val="25E586B132A54547B718D4A3DBA39302"/>
          </w:pPr>
          <w:r w:rsidRPr="00F7629D">
            <w:t xml:space="preserve">Tuesday, </w:t>
          </w:r>
          <w:r w:rsidRPr="00F7629D">
            <w:br/>
            <w:t xml:space="preserve">Sep 20, </w:t>
          </w:r>
          <w:r w:rsidRPr="00F7629D">
            <w:br/>
            <w:t>YYYY</w:t>
          </w:r>
        </w:p>
      </w:docPartBody>
    </w:docPart>
    <w:docPart>
      <w:docPartPr>
        <w:name w:val="25D92326C8E944279FFC47B32C40AFF8"/>
        <w:category>
          <w:name w:val="General"/>
          <w:gallery w:val="placeholder"/>
        </w:category>
        <w:types>
          <w:type w:val="bbPlcHdr"/>
        </w:types>
        <w:behaviors>
          <w:behavior w:val="content"/>
        </w:behaviors>
        <w:guid w:val="{034173BE-70D0-4924-8D0F-47AB6EDDCD75}"/>
      </w:docPartPr>
      <w:docPartBody>
        <w:p w:rsidR="00041063" w:rsidRDefault="00B04CBA">
          <w:pPr>
            <w:pStyle w:val="25D92326C8E944279FFC47B32C40AFF8"/>
          </w:pPr>
          <w:r w:rsidRPr="00F7629D">
            <w:t>NEWS TODAY</w:t>
          </w:r>
        </w:p>
      </w:docPartBody>
    </w:docPart>
    <w:docPart>
      <w:docPartPr>
        <w:name w:val="5570AD82D38C442F93A86228EBE42746"/>
        <w:category>
          <w:name w:val="General"/>
          <w:gallery w:val="placeholder"/>
        </w:category>
        <w:types>
          <w:type w:val="bbPlcHdr"/>
        </w:types>
        <w:behaviors>
          <w:behavior w:val="content"/>
        </w:behaviors>
        <w:guid w:val="{8F05D285-F80A-4A94-BEB4-23C8D95B354E}"/>
      </w:docPartPr>
      <w:docPartBody>
        <w:p w:rsidR="00041063" w:rsidRDefault="00B04CBA">
          <w:pPr>
            <w:pStyle w:val="5570AD82D38C442F93A86228EBE42746"/>
          </w:pPr>
          <w:r w:rsidRPr="00EB7B98">
            <w:t>Latest news and bulletin updates</w:t>
          </w:r>
        </w:p>
      </w:docPartBody>
    </w:docPart>
    <w:docPart>
      <w:docPartPr>
        <w:name w:val="2BE80DE48E0541EEBA02D173F26FB315"/>
        <w:category>
          <w:name w:val="General"/>
          <w:gallery w:val="placeholder"/>
        </w:category>
        <w:types>
          <w:type w:val="bbPlcHdr"/>
        </w:types>
        <w:behaviors>
          <w:behavior w:val="content"/>
        </w:behaviors>
        <w:guid w:val="{449D4D1E-6252-41DC-94C9-69A5438BA79E}"/>
      </w:docPartPr>
      <w:docPartBody>
        <w:p w:rsidR="00B04CBA" w:rsidRPr="00F66772" w:rsidRDefault="00B04CBA" w:rsidP="00F66772">
          <w:r w:rsidRPr="00F66772">
            <w:t xml:space="preserve">Video provides a powerful way to help you prove your point. When you click Online Video, you can paste in the embed code for the video you want to add. You can also type a keyword to search online for the video that best fits your document. </w:t>
          </w:r>
        </w:p>
        <w:p w:rsidR="00B04CBA" w:rsidRPr="00F66772" w:rsidRDefault="00B04CBA" w:rsidP="00F66772">
          <w:r w:rsidRPr="00F66772">
            <w:t xml:space="preserve">To make your document look professionally produced, Word provides header, footer, cover page, and text box designs that complement each other. For example, you can add a matching cover page, header, and sidebar. </w:t>
          </w:r>
        </w:p>
        <w:p w:rsidR="00B04CBA" w:rsidRPr="00F66772" w:rsidRDefault="00B04CBA" w:rsidP="00F66772">
          <w:r w:rsidRPr="00F66772">
            <w:t xml:space="preserve">Click Insert and then choose the elements you want from the different galleries. </w:t>
          </w:r>
        </w:p>
        <w:p w:rsidR="00B04CBA" w:rsidRPr="00F66772" w:rsidRDefault="00B04CBA" w:rsidP="00F66772">
          <w:r w:rsidRPr="00F66772">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B04CBA" w:rsidRPr="00F66772" w:rsidRDefault="00B04CBA" w:rsidP="00F66772">
          <w:r w:rsidRPr="00F66772">
            <w:t xml:space="preserve">Save time in Word with new buttons that show up where you need them. To change the way a picture fits in your document, click it and a button for layout options appears next to it. </w:t>
          </w:r>
        </w:p>
        <w:p w:rsidR="00041063" w:rsidRDefault="00B04CBA">
          <w:pPr>
            <w:pStyle w:val="2BE80DE48E0541EEBA02D173F26FB315"/>
          </w:pPr>
          <w:r w:rsidRPr="00F66772">
            <w:t>When you work on a table, click where you want to add a row or a column, and then click the plus sign.</w:t>
          </w:r>
        </w:p>
      </w:docPartBody>
    </w:docPart>
    <w:docPart>
      <w:docPartPr>
        <w:name w:val="D107FD08FDDF4479924F5E4EFBF1252B"/>
        <w:category>
          <w:name w:val="General"/>
          <w:gallery w:val="placeholder"/>
        </w:category>
        <w:types>
          <w:type w:val="bbPlcHdr"/>
        </w:types>
        <w:behaviors>
          <w:behavior w:val="content"/>
        </w:behaviors>
        <w:guid w:val="{9F2DB8CB-D284-4BC0-832E-B4EA729B9450}"/>
      </w:docPartPr>
      <w:docPartBody>
        <w:p w:rsidR="00041063" w:rsidRDefault="00B04CBA">
          <w:pPr>
            <w:pStyle w:val="D107FD08FDDF4479924F5E4EFBF1252B"/>
          </w:pPr>
          <w:r w:rsidRPr="00F963ED">
            <w:t>Picture Caption: To make your document look professionally produced, Word provides header, footer, cover page, and text box designs that complement each other.</w:t>
          </w:r>
        </w:p>
      </w:docPartBody>
    </w:docPart>
    <w:docPart>
      <w:docPartPr>
        <w:name w:val="371FA13A1CD841D4AC6A7FAD9FEC06C9"/>
        <w:category>
          <w:name w:val="General"/>
          <w:gallery w:val="placeholder"/>
        </w:category>
        <w:types>
          <w:type w:val="bbPlcHdr"/>
        </w:types>
        <w:behaviors>
          <w:behavior w:val="content"/>
        </w:behaviors>
        <w:guid w:val="{9A7B21BC-149B-4636-93F5-335739A39076}"/>
      </w:docPartPr>
      <w:docPartBody>
        <w:p w:rsidR="00B04CBA" w:rsidRPr="009D5E5F" w:rsidRDefault="00B04CBA" w:rsidP="009D5E5F">
          <w:r w:rsidRPr="009D5E5F">
            <w:t xml:space="preserve">Video provides a powerful way to help you prove your point. When you click Online Video, you can paste in the embed code for the video you want to add. You can also type a keyword to search online for the video that best fits your document. </w:t>
          </w:r>
        </w:p>
        <w:p w:rsidR="00B04CBA" w:rsidRPr="009D5E5F" w:rsidRDefault="00B04CBA" w:rsidP="009D5E5F">
          <w:pPr>
            <w:rPr>
              <w:rFonts w:eastAsia="Times New Roman" w:cs="Times New Roman"/>
              <w:szCs w:val="24"/>
            </w:rPr>
          </w:pPr>
          <w:r w:rsidRPr="009D5E5F">
            <w:rPr>
              <w:rFonts w:eastAsia="Times New Roman" w:cs="Times New Roman"/>
              <w:szCs w:val="24"/>
            </w:rPr>
            <w:t xml:space="preserve">To make your document look professionally produced, Word provides header, footer, cover page, and text box designs that complement each other. For example, you can add a matching cover page, header, and sidebar. </w:t>
          </w:r>
        </w:p>
        <w:p w:rsidR="00041063" w:rsidRDefault="00B04CBA">
          <w:pPr>
            <w:pStyle w:val="371FA13A1CD841D4AC6A7FAD9FEC06C9"/>
          </w:pPr>
          <w:r w:rsidRPr="009D5E5F">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docPartBody>
    </w:docPart>
    <w:docPart>
      <w:docPartPr>
        <w:name w:val="41F83DA81FD140C5B4AA18275E80A909"/>
        <w:category>
          <w:name w:val="General"/>
          <w:gallery w:val="placeholder"/>
        </w:category>
        <w:types>
          <w:type w:val="bbPlcHdr"/>
        </w:types>
        <w:behaviors>
          <w:behavior w:val="content"/>
        </w:behaviors>
        <w:guid w:val="{F5F9C9D5-7B2A-4379-B06D-441F6A2ED998}"/>
      </w:docPartPr>
      <w:docPartBody>
        <w:p w:rsidR="00B04CBA" w:rsidRPr="009D5E5F" w:rsidRDefault="00B04CBA" w:rsidP="009D5E5F">
          <w:r w:rsidRPr="009D5E5F">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B04CBA" w:rsidRPr="009D5E5F" w:rsidRDefault="00B04CBA" w:rsidP="009D5E5F">
          <w:r w:rsidRPr="009D5E5F">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041063" w:rsidRDefault="00B04CBA">
          <w:pPr>
            <w:pStyle w:val="41F83DA81FD140C5B4AA18275E80A909"/>
          </w:pPr>
          <w:r w:rsidRPr="009D5E5F">
            <w:t>Reading is easier, too, in the new Reading view. You can collapse parts of the document and focus on the text you want. If you need to stop reading before you reach the end, Word remembers where you left off - even on another device.</w:t>
          </w:r>
        </w:p>
      </w:docPartBody>
    </w:docPart>
    <w:docPart>
      <w:docPartPr>
        <w:name w:val="BB1B4B76AB7143EFA29E43E4DBD77E40"/>
        <w:category>
          <w:name w:val="General"/>
          <w:gallery w:val="placeholder"/>
        </w:category>
        <w:types>
          <w:type w:val="bbPlcHdr"/>
        </w:types>
        <w:behaviors>
          <w:behavior w:val="content"/>
        </w:behaviors>
        <w:guid w:val="{09EA1420-3667-4416-A8AE-B36073FF6147}"/>
      </w:docPartPr>
      <w:docPartBody>
        <w:p w:rsidR="00041063" w:rsidRDefault="00B04CBA">
          <w:pPr>
            <w:pStyle w:val="BB1B4B76AB7143EFA29E43E4DBD77E40"/>
          </w:pPr>
          <w:r w:rsidRPr="00F66772">
            <w:t>Picture Caption: To make your document look professionally produced, Word provides header, footer, cover page, and text box designs that complement each other.</w:t>
          </w:r>
        </w:p>
      </w:docPartBody>
    </w:docPart>
    <w:docPart>
      <w:docPartPr>
        <w:name w:val="034321CC7DF848E2B19920803D8D8459"/>
        <w:category>
          <w:name w:val="General"/>
          <w:gallery w:val="placeholder"/>
        </w:category>
        <w:types>
          <w:type w:val="bbPlcHdr"/>
        </w:types>
        <w:behaviors>
          <w:behavior w:val="content"/>
        </w:behaviors>
        <w:guid w:val="{A545F304-0C48-4DCA-9316-EBBAE2633A1F}"/>
      </w:docPartPr>
      <w:docPartBody>
        <w:p w:rsidR="00041063" w:rsidRDefault="00B04CBA">
          <w:pPr>
            <w:pStyle w:val="034321CC7DF848E2B19920803D8D8459"/>
          </w:pPr>
          <w:r w:rsidRPr="009D5E5F">
            <w:t>The latest updates</w:t>
          </w:r>
        </w:p>
      </w:docPartBody>
    </w:docPart>
    <w:docPart>
      <w:docPartPr>
        <w:name w:val="E1D33AA7AA7542A7822FB76EAFAFD126"/>
        <w:category>
          <w:name w:val="General"/>
          <w:gallery w:val="placeholder"/>
        </w:category>
        <w:types>
          <w:type w:val="bbPlcHdr"/>
        </w:types>
        <w:behaviors>
          <w:behavior w:val="content"/>
        </w:behaviors>
        <w:guid w:val="{8BB20F57-FB28-4F56-AAFA-E0C3269C843D}"/>
      </w:docPartPr>
      <w:docPartBody>
        <w:p w:rsidR="00041063" w:rsidRDefault="00B04CBA">
          <w:pPr>
            <w:pStyle w:val="E1D33AA7AA7542A7822FB76EAFAFD126"/>
          </w:pPr>
          <w:r w:rsidRPr="009D5E5F">
            <w:t>The latest updates</w:t>
          </w:r>
        </w:p>
      </w:docPartBody>
    </w:docPart>
    <w:docPart>
      <w:docPartPr>
        <w:name w:val="056C7F7AD4E94680ADC9693AAC120B4B"/>
        <w:category>
          <w:name w:val="General"/>
          <w:gallery w:val="placeholder"/>
        </w:category>
        <w:types>
          <w:type w:val="bbPlcHdr"/>
        </w:types>
        <w:behaviors>
          <w:behavior w:val="content"/>
        </w:behaviors>
        <w:guid w:val="{B7B74E9C-D9B6-458D-BD68-B2550BAA886C}"/>
      </w:docPartPr>
      <w:docPartBody>
        <w:p w:rsidR="00041063" w:rsidRDefault="00B04CBA">
          <w:pPr>
            <w:pStyle w:val="056C7F7AD4E94680ADC9693AAC120B4B"/>
          </w:pPr>
          <w:r w:rsidRPr="009D5E5F">
            <w:t>The latest updates</w:t>
          </w:r>
        </w:p>
      </w:docPartBody>
    </w:docPart>
    <w:docPart>
      <w:docPartPr>
        <w:name w:val="1BA9A283F98E4D848F8CCA137CD8AC0A"/>
        <w:category>
          <w:name w:val="General"/>
          <w:gallery w:val="placeholder"/>
        </w:category>
        <w:types>
          <w:type w:val="bbPlcHdr"/>
        </w:types>
        <w:behaviors>
          <w:behavior w:val="content"/>
        </w:behaviors>
        <w:guid w:val="{7FFDA5CC-E27B-4627-AFC4-54F334CB3345}"/>
      </w:docPartPr>
      <w:docPartBody>
        <w:p w:rsidR="00041063" w:rsidRDefault="00041063">
          <w:pPr>
            <w:pStyle w:val="1BA9A283F98E4D848F8CCA137CD8AC0A"/>
          </w:pPr>
          <w:r w:rsidRPr="00B93C89">
            <w:t>Mirjam Nilsson</w:t>
          </w:r>
        </w:p>
      </w:docPartBody>
    </w:docPart>
    <w:docPart>
      <w:docPartPr>
        <w:name w:val="9F1710EF9AF64FD59A8A4B1E1FD12E1A"/>
        <w:category>
          <w:name w:val="General"/>
          <w:gallery w:val="placeholder"/>
        </w:category>
        <w:types>
          <w:type w:val="bbPlcHdr"/>
        </w:types>
        <w:behaviors>
          <w:behavior w:val="content"/>
        </w:behaviors>
        <w:guid w:val="{EAA30989-1460-4ED1-9E41-220845F29DD0}"/>
      </w:docPartPr>
      <w:docPartBody>
        <w:p w:rsidR="00041063" w:rsidRDefault="00041063">
          <w:pPr>
            <w:pStyle w:val="9F1710EF9AF64FD59A8A4B1E1FD12E1A"/>
          </w:pPr>
          <w:r w:rsidRPr="00B93C89">
            <w:t>Mirjam Nilsson</w:t>
          </w:r>
        </w:p>
      </w:docPartBody>
    </w:docPart>
    <w:docPart>
      <w:docPartPr>
        <w:name w:val="F9D7659D74CE4DBB91E1AB0C6BCE6E09"/>
        <w:category>
          <w:name w:val="General"/>
          <w:gallery w:val="placeholder"/>
        </w:category>
        <w:types>
          <w:type w:val="bbPlcHdr"/>
        </w:types>
        <w:behaviors>
          <w:behavior w:val="content"/>
        </w:behaviors>
        <w:guid w:val="{E5EA2EA4-9702-4148-A819-CDD6949EE394}"/>
      </w:docPartPr>
      <w:docPartBody>
        <w:p w:rsidR="00041063" w:rsidRDefault="00041063">
          <w:pPr>
            <w:pStyle w:val="F9D7659D74CE4DBB91E1AB0C6BCE6E09"/>
          </w:pPr>
          <w:r w:rsidRPr="00B93C89">
            <w:t>Mirjam Nilsson</w:t>
          </w:r>
        </w:p>
      </w:docPartBody>
    </w:docPart>
    <w:docPart>
      <w:docPartPr>
        <w:name w:val="AB9944506A25436E9528DC8FF5229E79"/>
        <w:category>
          <w:name w:val="General"/>
          <w:gallery w:val="placeholder"/>
        </w:category>
        <w:types>
          <w:type w:val="bbPlcHdr"/>
        </w:types>
        <w:behaviors>
          <w:behavior w:val="content"/>
        </w:behaviors>
        <w:guid w:val="{5D123067-C78D-499E-9A5D-79F1193CFE5C}"/>
      </w:docPartPr>
      <w:docPartBody>
        <w:p w:rsidR="00041063" w:rsidRDefault="00041063">
          <w:pPr>
            <w:pStyle w:val="AB9944506A25436E9528DC8FF5229E79"/>
          </w:pPr>
          <w:r w:rsidRPr="00F7629D">
            <w:t xml:space="preserve">Tuesday, Sep 20, </w:t>
          </w:r>
          <w:r>
            <w:t>Y</w:t>
          </w:r>
          <w:r w:rsidRPr="00F7629D">
            <w:t>YYY</w:t>
          </w:r>
        </w:p>
      </w:docPartBody>
    </w:docPart>
    <w:docPart>
      <w:docPartPr>
        <w:name w:val="C5DB3C98C1964B0AABF67AEE31545D42"/>
        <w:category>
          <w:name w:val="General"/>
          <w:gallery w:val="placeholder"/>
        </w:category>
        <w:types>
          <w:type w:val="bbPlcHdr"/>
        </w:types>
        <w:behaviors>
          <w:behavior w:val="content"/>
        </w:behaviors>
        <w:guid w:val="{362EA337-3172-4B14-9D94-47347D2042F0}"/>
      </w:docPartPr>
      <w:docPartBody>
        <w:p w:rsidR="00041063" w:rsidRDefault="00B04CBA">
          <w:pPr>
            <w:pStyle w:val="C5DB3C98C1964B0AABF67AEE31545D42"/>
          </w:pPr>
          <w:r w:rsidRPr="00F7629D">
            <w:t>NEWS TODAY</w:t>
          </w:r>
        </w:p>
      </w:docPartBody>
    </w:docPart>
    <w:docPart>
      <w:docPartPr>
        <w:name w:val="478BDE7F21884C9895EFFF842C7EA35A"/>
        <w:category>
          <w:name w:val="General"/>
          <w:gallery w:val="placeholder"/>
        </w:category>
        <w:types>
          <w:type w:val="bbPlcHdr"/>
        </w:types>
        <w:behaviors>
          <w:behavior w:val="content"/>
        </w:behaviors>
        <w:guid w:val="{82389D79-8A5C-4967-91AB-2F14EC645BF0}"/>
      </w:docPartPr>
      <w:docPartBody>
        <w:p w:rsidR="00041063" w:rsidRDefault="00B04CBA">
          <w:pPr>
            <w:pStyle w:val="478BDE7F21884C9895EFFF842C7EA35A"/>
          </w:pPr>
          <w:r w:rsidRPr="00800A0F">
            <w:t>Issue #10</w:t>
          </w:r>
        </w:p>
      </w:docPartBody>
    </w:docPart>
    <w:docPart>
      <w:docPartPr>
        <w:name w:val="0E824149D1144AAEB17BC6E64C8D19AD"/>
        <w:category>
          <w:name w:val="General"/>
          <w:gallery w:val="placeholder"/>
        </w:category>
        <w:types>
          <w:type w:val="bbPlcHdr"/>
        </w:types>
        <w:behaviors>
          <w:behavior w:val="content"/>
        </w:behaviors>
        <w:guid w:val="{7264AF44-174E-423D-9481-97F04F5F7E83}"/>
      </w:docPartPr>
      <w:docPartBody>
        <w:p w:rsidR="00041063" w:rsidRDefault="00B04CBA">
          <w:pPr>
            <w:pStyle w:val="0E824149D1144AAEB17BC6E64C8D19AD"/>
          </w:pPr>
          <w:r w:rsidRPr="00F7629D">
            <w:t>Mirjam Nilsson</w:t>
          </w:r>
        </w:p>
      </w:docPartBody>
    </w:docPart>
    <w:docPart>
      <w:docPartPr>
        <w:name w:val="DF8E19B06D7F472886D24749BDD0376F"/>
        <w:category>
          <w:name w:val="General"/>
          <w:gallery w:val="placeholder"/>
        </w:category>
        <w:types>
          <w:type w:val="bbPlcHdr"/>
        </w:types>
        <w:behaviors>
          <w:behavior w:val="content"/>
        </w:behaviors>
        <w:guid w:val="{CB7D5FDE-6748-4914-9487-9E2C168B43B3}"/>
      </w:docPartPr>
      <w:docPartBody>
        <w:p w:rsidR="00041063" w:rsidRDefault="00B04CBA">
          <w:pPr>
            <w:pStyle w:val="DF8E19B06D7F472886D24749BDD0376F"/>
          </w:pPr>
          <w:r w:rsidRPr="009D5E5F">
            <w:t>The scoop of the day</w:t>
          </w:r>
        </w:p>
      </w:docPartBody>
    </w:docPart>
    <w:docPart>
      <w:docPartPr>
        <w:name w:val="0BB010A4136D4AEB97F13FBFCDFAFB61"/>
        <w:category>
          <w:name w:val="General"/>
          <w:gallery w:val="placeholder"/>
        </w:category>
        <w:types>
          <w:type w:val="bbPlcHdr"/>
        </w:types>
        <w:behaviors>
          <w:behavior w:val="content"/>
        </w:behaviors>
        <w:guid w:val="{4982B641-FE04-45B7-A856-DBDD558003B6}"/>
      </w:docPartPr>
      <w:docPartBody>
        <w:p w:rsidR="00B04CBA" w:rsidRPr="008C0AD6" w:rsidRDefault="00B04CBA" w:rsidP="008C0AD6">
          <w:r w:rsidRPr="008C0AD6">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B04CBA" w:rsidRPr="008C0AD6" w:rsidRDefault="00B04CBA" w:rsidP="008C0AD6">
          <w:r w:rsidRPr="008C0AD6">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w:t>
          </w:r>
        </w:p>
        <w:p w:rsidR="00041063" w:rsidRDefault="00B04CBA">
          <w:pPr>
            <w:pStyle w:val="0BB010A4136D4AEB97F13FBFCDFAFB61"/>
          </w:pPr>
          <w:r w:rsidRPr="008C0AD6">
            <w:t xml:space="preserve">When you work on a table, click where you want to add a row or a column, and then click the plus sign.  </w:t>
          </w:r>
        </w:p>
      </w:docPartBody>
    </w:docPart>
    <w:docPart>
      <w:docPartPr>
        <w:name w:val="6D133C00B9514D74BDF88246C1669482"/>
        <w:category>
          <w:name w:val="General"/>
          <w:gallery w:val="placeholder"/>
        </w:category>
        <w:types>
          <w:type w:val="bbPlcHdr"/>
        </w:types>
        <w:behaviors>
          <w:behavior w:val="content"/>
        </w:behaviors>
        <w:guid w:val="{040898E3-6147-48CB-B5B7-53757582251B}"/>
      </w:docPartPr>
      <w:docPartBody>
        <w:p w:rsidR="00041063" w:rsidRDefault="00041063">
          <w:pPr>
            <w:pStyle w:val="6D133C00B9514D74BDF88246C1669482"/>
          </w:pPr>
          <w:r w:rsidRPr="00F7629D">
            <w:t xml:space="preserve">Tuesday, Sep 20, </w:t>
          </w:r>
          <w:r>
            <w:t>Y</w:t>
          </w:r>
          <w:r w:rsidRPr="00F7629D">
            <w:t>YYY</w:t>
          </w:r>
        </w:p>
      </w:docPartBody>
    </w:docPart>
    <w:docPart>
      <w:docPartPr>
        <w:name w:val="4CD97423CB4B43CC94EF6DC172DFD4A5"/>
        <w:category>
          <w:name w:val="General"/>
          <w:gallery w:val="placeholder"/>
        </w:category>
        <w:types>
          <w:type w:val="bbPlcHdr"/>
        </w:types>
        <w:behaviors>
          <w:behavior w:val="content"/>
        </w:behaviors>
        <w:guid w:val="{5B7B6273-50B3-4E04-8EA9-7408C7213839}"/>
      </w:docPartPr>
      <w:docPartBody>
        <w:p w:rsidR="00041063" w:rsidRDefault="00B04CBA">
          <w:pPr>
            <w:pStyle w:val="4CD97423CB4B43CC94EF6DC172DFD4A5"/>
          </w:pPr>
          <w:r w:rsidRPr="00F7629D">
            <w:t>NEWS TODAY</w:t>
          </w:r>
        </w:p>
      </w:docPartBody>
    </w:docPart>
    <w:docPart>
      <w:docPartPr>
        <w:name w:val="016180B1002B4ED0AC698B3863D4CE5C"/>
        <w:category>
          <w:name w:val="General"/>
          <w:gallery w:val="placeholder"/>
        </w:category>
        <w:types>
          <w:type w:val="bbPlcHdr"/>
        </w:types>
        <w:behaviors>
          <w:behavior w:val="content"/>
        </w:behaviors>
        <w:guid w:val="{D0FE4971-D91D-4450-9979-AB7B5EEA10F0}"/>
      </w:docPartPr>
      <w:docPartBody>
        <w:p w:rsidR="00041063" w:rsidRDefault="00B04CBA">
          <w:pPr>
            <w:pStyle w:val="016180B1002B4ED0AC698B3863D4CE5C"/>
          </w:pPr>
          <w:r w:rsidRPr="00800A0F">
            <w:t>Issue #10</w:t>
          </w:r>
        </w:p>
      </w:docPartBody>
    </w:docPart>
    <w:docPart>
      <w:docPartPr>
        <w:name w:val="64FEDBE8AB5344A88F1B7748A41A2F32"/>
        <w:category>
          <w:name w:val="General"/>
          <w:gallery w:val="placeholder"/>
        </w:category>
        <w:types>
          <w:type w:val="bbPlcHdr"/>
        </w:types>
        <w:behaviors>
          <w:behavior w:val="content"/>
        </w:behaviors>
        <w:guid w:val="{F2FFD4E0-6A31-4F4A-86A9-DAFDDED99796}"/>
      </w:docPartPr>
      <w:docPartBody>
        <w:p w:rsidR="00B04CBA" w:rsidRPr="001D517B" w:rsidRDefault="00B04CBA" w:rsidP="001D517B">
          <w:r w:rsidRPr="001D517B">
            <w:t xml:space="preserve">To change the way a picture fits in your document, click it and a button for layout options appears next to it. </w:t>
          </w:r>
        </w:p>
        <w:p w:rsidR="00B04CBA" w:rsidRPr="001D517B" w:rsidRDefault="00B04CBA" w:rsidP="001D517B">
          <w:r w:rsidRPr="001D517B">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B04CBA" w:rsidRPr="001D517B" w:rsidRDefault="00B04CBA" w:rsidP="001D517B">
          <w:r w:rsidRPr="001D517B">
            <w:t xml:space="preserve">Save time in Word with new buttons that show up where you need them. To change the way a picture fits in your document, click it and a button for layout options appears next to it. </w:t>
          </w:r>
        </w:p>
        <w:p w:rsidR="00B04CBA" w:rsidRPr="001D517B" w:rsidRDefault="00B04CBA" w:rsidP="001D517B">
          <w:r w:rsidRPr="001D517B">
            <w:t xml:space="preserve">When you work on a table, click where you want to add a row or a column, and then click the plus sign. Reading is easier, too, in the new Reading view. You can collapse parts of the document and focus on the text you want. </w:t>
          </w:r>
        </w:p>
        <w:p w:rsidR="00041063" w:rsidRDefault="00B04CBA">
          <w:pPr>
            <w:pStyle w:val="64FEDBE8AB5344A88F1B7748A41A2F32"/>
          </w:pPr>
          <w:r w:rsidRPr="001D517B">
            <w:t>To change the way a picture fits in your document, click it and a button for layout options appears next to it.</w:t>
          </w:r>
        </w:p>
      </w:docPartBody>
    </w:docPart>
    <w:docPart>
      <w:docPartPr>
        <w:name w:val="DA5C43E3F83745C88DFE35753B59E3E1"/>
        <w:category>
          <w:name w:val="General"/>
          <w:gallery w:val="placeholder"/>
        </w:category>
        <w:types>
          <w:type w:val="bbPlcHdr"/>
        </w:types>
        <w:behaviors>
          <w:behavior w:val="content"/>
        </w:behaviors>
        <w:guid w:val="{27A871F9-F72D-4EEA-BE3A-A379C06FB4A6}"/>
      </w:docPartPr>
      <w:docPartBody>
        <w:p w:rsidR="00041063" w:rsidRDefault="00B04CBA" w:rsidP="00B04CBA">
          <w:pPr>
            <w:pStyle w:val="DA5C43E3F83745C88DFE35753B59E3E14"/>
          </w:pPr>
          <w:r w:rsidRPr="001D517B">
            <w:rPr>
              <w:rStyle w:val="PlaceholderText"/>
            </w:rPr>
            <w:t>Picture Caption: To make your document look professionally produced, Word provides header, footer, cover page, and text box designs that complement each other.</w:t>
          </w:r>
        </w:p>
      </w:docPartBody>
    </w:docPart>
    <w:docPart>
      <w:docPartPr>
        <w:name w:val="7246989150D944DC9C058880343CD519"/>
        <w:category>
          <w:name w:val="General"/>
          <w:gallery w:val="placeholder"/>
        </w:category>
        <w:types>
          <w:type w:val="bbPlcHdr"/>
        </w:types>
        <w:behaviors>
          <w:behavior w:val="content"/>
        </w:behaviors>
        <w:guid w:val="{3A7ACE60-186D-4CD6-8E58-B0C84FBF86E4}"/>
      </w:docPartPr>
      <w:docPartBody>
        <w:p w:rsidR="00B04CBA" w:rsidRPr="001D517B" w:rsidRDefault="00B04CBA" w:rsidP="001D517B">
          <w:r w:rsidRPr="001D517B">
            <w:t xml:space="preserve">To make your document look professionally produced, Word provides header, footer, cover page, and text box designs that complement each other. For example, you can add a matching cover page, header, and sidebar. </w:t>
          </w:r>
        </w:p>
        <w:p w:rsidR="00041063" w:rsidRDefault="00B04CBA">
          <w:pPr>
            <w:pStyle w:val="7246989150D944DC9C058880343CD519"/>
          </w:pPr>
          <w:r w:rsidRPr="001D517B">
            <w:t>Click Insert and then choose the elements you want from the different galleries. Save time in Word with new buttons that show up where you need them.</w:t>
          </w:r>
        </w:p>
      </w:docPartBody>
    </w:docPart>
    <w:docPart>
      <w:docPartPr>
        <w:name w:val="2B3ED110C90A4563875468B39F40CEA2"/>
        <w:category>
          <w:name w:val="General"/>
          <w:gallery w:val="placeholder"/>
        </w:category>
        <w:types>
          <w:type w:val="bbPlcHdr"/>
        </w:types>
        <w:behaviors>
          <w:behavior w:val="content"/>
        </w:behaviors>
        <w:guid w:val="{691F442B-B2E1-4726-93B8-74653253F7AA}"/>
      </w:docPartPr>
      <w:docPartBody>
        <w:p w:rsidR="00041063" w:rsidRDefault="00041063">
          <w:pPr>
            <w:pStyle w:val="2B3ED110C90A4563875468B39F40CEA2"/>
          </w:pPr>
          <w:r w:rsidRPr="00F7629D">
            <w:t xml:space="preserve">Tuesday, Sep 20, </w:t>
          </w:r>
          <w:r>
            <w:t>Y</w:t>
          </w:r>
          <w:r w:rsidRPr="00F7629D">
            <w:t>YYY</w:t>
          </w:r>
        </w:p>
      </w:docPartBody>
    </w:docPart>
    <w:docPart>
      <w:docPartPr>
        <w:name w:val="3D865760F1064AC0B53032AF5C6D419C"/>
        <w:category>
          <w:name w:val="General"/>
          <w:gallery w:val="placeholder"/>
        </w:category>
        <w:types>
          <w:type w:val="bbPlcHdr"/>
        </w:types>
        <w:behaviors>
          <w:behavior w:val="content"/>
        </w:behaviors>
        <w:guid w:val="{C83C6843-B438-4831-A8AB-20BD80F4C58D}"/>
      </w:docPartPr>
      <w:docPartBody>
        <w:p w:rsidR="00041063" w:rsidRDefault="00B04CBA">
          <w:pPr>
            <w:pStyle w:val="3D865760F1064AC0B53032AF5C6D419C"/>
          </w:pPr>
          <w:r w:rsidRPr="00F7629D">
            <w:t>NEWS TODAY</w:t>
          </w:r>
        </w:p>
      </w:docPartBody>
    </w:docPart>
    <w:docPart>
      <w:docPartPr>
        <w:name w:val="67BA6C69B42E40F2A9A2B7B746EC91AA"/>
        <w:category>
          <w:name w:val="General"/>
          <w:gallery w:val="placeholder"/>
        </w:category>
        <w:types>
          <w:type w:val="bbPlcHdr"/>
        </w:types>
        <w:behaviors>
          <w:behavior w:val="content"/>
        </w:behaviors>
        <w:guid w:val="{A6D6A41C-3DCC-4D55-8194-F42396EB4AE3}"/>
      </w:docPartPr>
      <w:docPartBody>
        <w:p w:rsidR="00041063" w:rsidRDefault="00B04CBA">
          <w:pPr>
            <w:pStyle w:val="67BA6C69B42E40F2A9A2B7B746EC91AA"/>
          </w:pPr>
          <w:r w:rsidRPr="00800A0F">
            <w:t>Issue #10</w:t>
          </w:r>
        </w:p>
      </w:docPartBody>
    </w:docPart>
    <w:docPart>
      <w:docPartPr>
        <w:name w:val="DBC35558788946AF84119DC0AC9A2109"/>
        <w:category>
          <w:name w:val="General"/>
          <w:gallery w:val="placeholder"/>
        </w:category>
        <w:types>
          <w:type w:val="bbPlcHdr"/>
        </w:types>
        <w:behaviors>
          <w:behavior w:val="content"/>
        </w:behaviors>
        <w:guid w:val="{203E158A-9112-43F8-8EAC-85104A6E2E6A}"/>
      </w:docPartPr>
      <w:docPartBody>
        <w:p w:rsidR="00041063" w:rsidRDefault="00B04CBA" w:rsidP="00B04CBA">
          <w:pPr>
            <w:pStyle w:val="DBC35558788946AF84119DC0AC9A21094"/>
          </w:pPr>
          <w:r w:rsidRPr="00CC3396">
            <w:rPr>
              <w:rStyle w:val="PlaceholderText"/>
            </w:rPr>
            <w:t>Picture Caption: To make your document look professionally produced, Word provides header, footer, cover page, and text box designs that complement each other.</w:t>
          </w:r>
        </w:p>
      </w:docPartBody>
    </w:docPart>
    <w:docPart>
      <w:docPartPr>
        <w:name w:val="C48853E49230482998AC0A9FB1B3F2B6"/>
        <w:category>
          <w:name w:val="General"/>
          <w:gallery w:val="placeholder"/>
        </w:category>
        <w:types>
          <w:type w:val="bbPlcHdr"/>
        </w:types>
        <w:behaviors>
          <w:behavior w:val="content"/>
        </w:behaviors>
        <w:guid w:val="{5A32CFC7-6EA1-4FE9-A99A-9F1BA7326517}"/>
      </w:docPartPr>
      <w:docPartBody>
        <w:p w:rsidR="00041063" w:rsidRDefault="00041063">
          <w:pPr>
            <w:pStyle w:val="C48853E49230482998AC0A9FB1B3F2B6"/>
          </w:pPr>
          <w:r w:rsidRPr="001D517B">
            <w:rPr>
              <w:rFonts w:eastAsia="Times New Roman"/>
              <w:bCs/>
            </w:rPr>
            <w:t>Mirjam Nilsson</w:t>
          </w:r>
        </w:p>
      </w:docPartBody>
    </w:docPart>
    <w:docPart>
      <w:docPartPr>
        <w:name w:val="A935FFCC8BEC471A871F36B2B1759523"/>
        <w:category>
          <w:name w:val="General"/>
          <w:gallery w:val="placeholder"/>
        </w:category>
        <w:types>
          <w:type w:val="bbPlcHdr"/>
        </w:types>
        <w:behaviors>
          <w:behavior w:val="content"/>
        </w:behaviors>
        <w:guid w:val="{99C35457-CD7C-4B02-99D5-7D6E07B45509}"/>
      </w:docPartPr>
      <w:docPartBody>
        <w:p w:rsidR="00041063" w:rsidRDefault="00B04CBA">
          <w:pPr>
            <w:pStyle w:val="A935FFCC8BEC471A871F36B2B1759523"/>
          </w:pPr>
          <w:r w:rsidRPr="00725CB2">
            <w:t xml:space="preserve">Video provides a powerful way to help you prove your point. When you click Online Video, you can paste in the embed code for the video you want to add. You can also type a keyword to search online for the video that best fits your document. </w:t>
          </w:r>
        </w:p>
      </w:docPartBody>
    </w:docPart>
    <w:docPart>
      <w:docPartPr>
        <w:name w:val="593D0A2F006B49B9BF23477062062FCC"/>
        <w:category>
          <w:name w:val="General"/>
          <w:gallery w:val="placeholder"/>
        </w:category>
        <w:types>
          <w:type w:val="bbPlcHdr"/>
        </w:types>
        <w:behaviors>
          <w:behavior w:val="content"/>
        </w:behaviors>
        <w:guid w:val="{5F8E1D09-3222-4785-8DA3-F095C083CB41}"/>
      </w:docPartPr>
      <w:docPartBody>
        <w:p w:rsidR="00B04CBA" w:rsidRDefault="00B04CBA">
          <w:r w:rsidRPr="006A5233">
            <w:t>Community rallies for charity</w:t>
          </w:r>
        </w:p>
      </w:docPartBody>
    </w:docPart>
    <w:docPart>
      <w:docPartPr>
        <w:name w:val="B5B382780C0D9D4381284972E629499F"/>
        <w:category>
          <w:name w:val="General"/>
          <w:gallery w:val="placeholder"/>
        </w:category>
        <w:types>
          <w:type w:val="bbPlcHdr"/>
        </w:types>
        <w:behaviors>
          <w:behavior w:val="content"/>
        </w:behaviors>
        <w:guid w:val="{5D0F563D-7028-4B48-A36B-647EF151B904}"/>
      </w:docPartPr>
      <w:docPartBody>
        <w:p w:rsidR="00BB0F65" w:rsidRPr="00C07E8F" w:rsidRDefault="00BB0F65" w:rsidP="00C07E8F">
          <w:r w:rsidRPr="00C07E8F">
            <w:t xml:space="preserve">Video provides a powerful way to help you prove your point. When you click Online Video, you can paste in the embed code for the video you want to add. You can also type a keyword to search online for the video that best fits your document. </w:t>
          </w:r>
        </w:p>
        <w:p w:rsidR="00BB0F65" w:rsidRPr="00C07E8F" w:rsidRDefault="00BB0F65" w:rsidP="00C07E8F">
          <w:r w:rsidRPr="00C07E8F">
            <w:t xml:space="preserve">To make your document look professionally produced, Word provides header, footer, cover page, and text box designs that complement each other. For example, you can add a matching cover page, header, and sidebar. </w:t>
          </w:r>
        </w:p>
        <w:p w:rsidR="00E81F5D" w:rsidRDefault="00BB0F65" w:rsidP="00BB0F65">
          <w:pPr>
            <w:pStyle w:val="B5B382780C0D9D4381284972E629499F"/>
          </w:pPr>
          <w:r w:rsidRPr="00C07E8F">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docPartBody>
    </w:docPart>
    <w:docPart>
      <w:docPartPr>
        <w:name w:val="0062CA9EB09F5747BA1FF90C6A8085B6"/>
        <w:category>
          <w:name w:val="General"/>
          <w:gallery w:val="placeholder"/>
        </w:category>
        <w:types>
          <w:type w:val="bbPlcHdr"/>
        </w:types>
        <w:behaviors>
          <w:behavior w:val="content"/>
        </w:behaviors>
        <w:guid w:val="{E88CC3C7-FFFD-D84E-86ED-29A221B0064A}"/>
      </w:docPartPr>
      <w:docPartBody>
        <w:p w:rsidR="00E81F5D" w:rsidRDefault="00BB0F65" w:rsidP="00BB0F65">
          <w:pPr>
            <w:pStyle w:val="0062CA9EB09F5747BA1FF90C6A8085B6"/>
          </w:pPr>
          <w:r w:rsidRPr="006A5233">
            <w:t>Police prevent crime</w:t>
          </w:r>
        </w:p>
      </w:docPartBody>
    </w:docPart>
    <w:docPart>
      <w:docPartPr>
        <w:name w:val="5BE9F565B966E24A8318BC91616FB99E"/>
        <w:category>
          <w:name w:val="General"/>
          <w:gallery w:val="placeholder"/>
        </w:category>
        <w:types>
          <w:type w:val="bbPlcHdr"/>
        </w:types>
        <w:behaviors>
          <w:behavior w:val="content"/>
        </w:behaviors>
        <w:guid w:val="{24B301BA-8853-EB45-905A-EE1A0545171D}"/>
      </w:docPartPr>
      <w:docPartBody>
        <w:p w:rsidR="00B67864" w:rsidRDefault="00E81F5D" w:rsidP="00E81F5D">
          <w:pPr>
            <w:pStyle w:val="5BE9F565B966E24A8318BC91616FB99E"/>
          </w:pPr>
          <w:r w:rsidRPr="00B93C89">
            <w:t>Mirjam Nilsson</w:t>
          </w:r>
        </w:p>
      </w:docPartBody>
    </w:docPart>
    <w:docPart>
      <w:docPartPr>
        <w:name w:val="D714524AF525E340B528C905E5D01642"/>
        <w:category>
          <w:name w:val="General"/>
          <w:gallery w:val="placeholder"/>
        </w:category>
        <w:types>
          <w:type w:val="bbPlcHdr"/>
        </w:types>
        <w:behaviors>
          <w:behavior w:val="content"/>
        </w:behaviors>
        <w:guid w:val="{A10E0A64-393A-8C44-9D63-25C0879BD602}"/>
      </w:docPartPr>
      <w:docPartBody>
        <w:p w:rsidR="00F96ED7" w:rsidRDefault="00F81F29" w:rsidP="00F81F29">
          <w:pPr>
            <w:pStyle w:val="D714524AF525E340B528C905E5D01642"/>
          </w:pPr>
          <w:r w:rsidRPr="00C90FFE">
            <w:t>“Video provides a powerful way to help you prove your point.”</w:t>
          </w:r>
        </w:p>
      </w:docPartBody>
    </w:docPart>
    <w:docPart>
      <w:docPartPr>
        <w:name w:val="A241847DA182C7418C87D33736A25F12"/>
        <w:category>
          <w:name w:val="General"/>
          <w:gallery w:val="placeholder"/>
        </w:category>
        <w:types>
          <w:type w:val="bbPlcHdr"/>
        </w:types>
        <w:behaviors>
          <w:behavior w:val="content"/>
        </w:behaviors>
        <w:guid w:val="{A5356B03-37ED-4B4F-B0DF-907FB41145A4}"/>
      </w:docPartPr>
      <w:docPartBody>
        <w:p w:rsidR="00072033" w:rsidRDefault="00D86230" w:rsidP="00D86230">
          <w:pPr>
            <w:pStyle w:val="A241847DA182C7418C87D33736A25F12"/>
          </w:pPr>
          <w:r w:rsidRPr="009D5E5F">
            <w:t>The latest updates</w:t>
          </w:r>
        </w:p>
      </w:docPartBody>
    </w:docPart>
    <w:docPart>
      <w:docPartPr>
        <w:name w:val="5CABE592D8779C469896E8DDC95A6CA1"/>
        <w:category>
          <w:name w:val="General"/>
          <w:gallery w:val="placeholder"/>
        </w:category>
        <w:types>
          <w:type w:val="bbPlcHdr"/>
        </w:types>
        <w:behaviors>
          <w:behavior w:val="content"/>
        </w:behaviors>
        <w:guid w:val="{40E70B42-C7D4-4646-B99C-A235C3FB5123}"/>
      </w:docPartPr>
      <w:docPartBody>
        <w:p w:rsidR="009570A5" w:rsidRPr="009D5E5F" w:rsidRDefault="009570A5" w:rsidP="009D5E5F">
          <w:r w:rsidRPr="009D5E5F">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9570A5" w:rsidRPr="009D5E5F" w:rsidRDefault="009570A5" w:rsidP="009D5E5F">
          <w:r w:rsidRPr="009D5E5F">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036724" w:rsidRDefault="009570A5" w:rsidP="009570A5">
          <w:pPr>
            <w:pStyle w:val="5CABE592D8779C469896E8DDC95A6CA1"/>
          </w:pPr>
          <w:r w:rsidRPr="009D5E5F">
            <w:t>Reading is easier, too, in the new Reading view. You can collapse parts of the document and focus on the text you want. If you need to stop reading before you reach the end, Word remembers where you left off - even on another device.</w:t>
          </w:r>
        </w:p>
      </w:docPartBody>
    </w:docPart>
    <w:docPart>
      <w:docPartPr>
        <w:name w:val="091DC36CF2A2F740A7DA3EB7FF14CA91"/>
        <w:category>
          <w:name w:val="General"/>
          <w:gallery w:val="placeholder"/>
        </w:category>
        <w:types>
          <w:type w:val="bbPlcHdr"/>
        </w:types>
        <w:behaviors>
          <w:behavior w:val="content"/>
        </w:behaviors>
        <w:guid w:val="{DAD64770-C4CA-9A49-A60A-464D51CC1E91}"/>
      </w:docPartPr>
      <w:docPartBody>
        <w:p w:rsidR="00036724" w:rsidRDefault="009570A5" w:rsidP="009570A5">
          <w:pPr>
            <w:pStyle w:val="091DC36CF2A2F740A7DA3EB7FF14CA91"/>
          </w:pPr>
          <w:r w:rsidRPr="005B7C41">
            <w:t>The latest breaking news of the day</w:t>
          </w:r>
        </w:p>
      </w:docPartBody>
    </w:docPart>
    <w:docPart>
      <w:docPartPr>
        <w:name w:val="2DEAE33108A5F1409ED18F2F31ED73FD"/>
        <w:category>
          <w:name w:val="General"/>
          <w:gallery w:val="placeholder"/>
        </w:category>
        <w:types>
          <w:type w:val="bbPlcHdr"/>
        </w:types>
        <w:behaviors>
          <w:behavior w:val="content"/>
        </w:behaviors>
        <w:guid w:val="{B03B1FA4-DD04-E243-9851-96B6A870A601}"/>
      </w:docPartPr>
      <w:docPartBody>
        <w:p w:rsidR="009570A5" w:rsidRPr="005B7C41" w:rsidRDefault="009570A5" w:rsidP="005B7C41">
          <w:r w:rsidRPr="005B7C41">
            <w:t xml:space="preserve">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w:t>
          </w:r>
        </w:p>
        <w:p w:rsidR="00036724" w:rsidRDefault="009570A5" w:rsidP="009570A5">
          <w:pPr>
            <w:pStyle w:val="2DEAE33108A5F1409ED18F2F31ED73FD"/>
          </w:pPr>
          <w:r w:rsidRPr="005B7C41">
            <w:t>Save time in Word with new buttons that show up where you need them.To change the way a picture fits in your document, click it and a button for layout options appears next to it. Themes and styles also help keep your document coordinated. When you click Design and choose a new Theme, the pictures,</w:t>
          </w:r>
        </w:p>
      </w:docPartBody>
    </w:docPart>
    <w:docPart>
      <w:docPartPr>
        <w:name w:val="19D3E630C5E6F140940BC14AEA1BD232"/>
        <w:category>
          <w:name w:val="General"/>
          <w:gallery w:val="placeholder"/>
        </w:category>
        <w:types>
          <w:type w:val="bbPlcHdr"/>
        </w:types>
        <w:behaviors>
          <w:behavior w:val="content"/>
        </w:behaviors>
        <w:guid w:val="{39F288EC-F852-A248-A349-5A07826AEFA8}"/>
      </w:docPartPr>
      <w:docPartBody>
        <w:p w:rsidR="009570A5" w:rsidRPr="005B7C41" w:rsidRDefault="009570A5" w:rsidP="005B7C41">
          <w:r w:rsidRPr="005B7C41">
            <w:t xml:space="preserve">charts, and SmartArt graphics change to match your new theme. When you apply styles, your headings change to match the new theme. </w:t>
          </w:r>
        </w:p>
        <w:p w:rsidR="00036724" w:rsidRDefault="009570A5" w:rsidP="009570A5">
          <w:pPr>
            <w:pStyle w:val="19D3E630C5E6F140940BC14AEA1BD232"/>
          </w:pPr>
          <w:r w:rsidRPr="005B7C41">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skerville Old Face">
    <w:panose1 w:val="02020602080505020303"/>
    <w:charset w:val="4D"/>
    <w:family w:val="roman"/>
    <w:pitch w:val="variable"/>
    <w:sig w:usb0="00000003" w:usb1="00000000" w:usb2="00000000" w:usb3="00000000" w:csb0="00000001" w:csb1="00000000"/>
  </w:font>
  <w:font w:name="Georgia Pro Black">
    <w:panose1 w:val="02040A02050405020203"/>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F1"/>
    <w:rsid w:val="00016A1F"/>
    <w:rsid w:val="00036724"/>
    <w:rsid w:val="0003783C"/>
    <w:rsid w:val="00041063"/>
    <w:rsid w:val="00072033"/>
    <w:rsid w:val="00191126"/>
    <w:rsid w:val="00192C34"/>
    <w:rsid w:val="001D41F1"/>
    <w:rsid w:val="00266454"/>
    <w:rsid w:val="002B1BC7"/>
    <w:rsid w:val="002F5C77"/>
    <w:rsid w:val="00345A62"/>
    <w:rsid w:val="004B1296"/>
    <w:rsid w:val="006222D9"/>
    <w:rsid w:val="00660C4F"/>
    <w:rsid w:val="00774902"/>
    <w:rsid w:val="009321DC"/>
    <w:rsid w:val="009570A5"/>
    <w:rsid w:val="00A34860"/>
    <w:rsid w:val="00B00962"/>
    <w:rsid w:val="00B04CBA"/>
    <w:rsid w:val="00B261F5"/>
    <w:rsid w:val="00B67864"/>
    <w:rsid w:val="00BB0F65"/>
    <w:rsid w:val="00D66026"/>
    <w:rsid w:val="00D86230"/>
    <w:rsid w:val="00E075F4"/>
    <w:rsid w:val="00E656D0"/>
    <w:rsid w:val="00E81F5D"/>
    <w:rsid w:val="00ED245A"/>
    <w:rsid w:val="00F40D19"/>
    <w:rsid w:val="00F81F29"/>
    <w:rsid w:val="00F96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E586B132A54547B718D4A3DBA39302">
    <w:name w:val="25E586B132A54547B718D4A3DBA39302"/>
  </w:style>
  <w:style w:type="paragraph" w:customStyle="1" w:styleId="25D92326C8E944279FFC47B32C40AFF8">
    <w:name w:val="25D92326C8E944279FFC47B32C40AFF8"/>
  </w:style>
  <w:style w:type="paragraph" w:customStyle="1" w:styleId="5570AD82D38C442F93A86228EBE42746">
    <w:name w:val="5570AD82D38C442F93A86228EBE42746"/>
  </w:style>
  <w:style w:type="paragraph" w:customStyle="1" w:styleId="6FABB7A3A86D413ABBBDBDB25B12E17E">
    <w:name w:val="6FABB7A3A86D413ABBBDBDB25B12E17E"/>
  </w:style>
  <w:style w:type="paragraph" w:customStyle="1" w:styleId="1CF0A8B8FA5D4440863F571E3CBBD202">
    <w:name w:val="1CF0A8B8FA5D4440863F571E3CBBD202"/>
  </w:style>
  <w:style w:type="paragraph" w:customStyle="1" w:styleId="9A13B804A009417BBE2B02C528431BFC">
    <w:name w:val="9A13B804A009417BBE2B02C528431BFC"/>
  </w:style>
  <w:style w:type="paragraph" w:customStyle="1" w:styleId="293C0F9AF34A4B66B84E9384095042B7">
    <w:name w:val="293C0F9AF34A4B66B84E9384095042B7"/>
  </w:style>
  <w:style w:type="paragraph" w:customStyle="1" w:styleId="2BE80DE48E0541EEBA02D173F26FB315">
    <w:name w:val="2BE80DE48E0541EEBA02D173F26FB315"/>
  </w:style>
  <w:style w:type="paragraph" w:customStyle="1" w:styleId="D107FD08FDDF4479924F5E4EFBF1252B">
    <w:name w:val="D107FD08FDDF4479924F5E4EFBF1252B"/>
  </w:style>
  <w:style w:type="paragraph" w:customStyle="1" w:styleId="3B2AD563568F47F685163804C4EB845D">
    <w:name w:val="3B2AD563568F47F685163804C4EB845D"/>
  </w:style>
  <w:style w:type="paragraph" w:customStyle="1" w:styleId="AC3F041ACEA24E3CB769E907FB21FDC9">
    <w:name w:val="AC3F041ACEA24E3CB769E907FB21FDC9"/>
  </w:style>
  <w:style w:type="paragraph" w:customStyle="1" w:styleId="0E631323C801481E9F1BC3E40852517D">
    <w:name w:val="0E631323C801481E9F1BC3E40852517D"/>
  </w:style>
  <w:style w:type="paragraph" w:customStyle="1" w:styleId="371FA13A1CD841D4AC6A7FAD9FEC06C9">
    <w:name w:val="371FA13A1CD841D4AC6A7FAD9FEC06C9"/>
  </w:style>
  <w:style w:type="paragraph" w:customStyle="1" w:styleId="41F83DA81FD140C5B4AA18275E80A909">
    <w:name w:val="41F83DA81FD140C5B4AA18275E80A909"/>
  </w:style>
  <w:style w:type="paragraph" w:customStyle="1" w:styleId="BB1B4B76AB7143EFA29E43E4DBD77E40">
    <w:name w:val="BB1B4B76AB7143EFA29E43E4DBD77E40"/>
  </w:style>
  <w:style w:type="character" w:styleId="PlaceholderText">
    <w:name w:val="Placeholder Text"/>
    <w:basedOn w:val="DefaultParagraphFont"/>
    <w:uiPriority w:val="99"/>
    <w:semiHidden/>
    <w:rsid w:val="00B04CBA"/>
    <w:rPr>
      <w:color w:val="808080"/>
    </w:rPr>
  </w:style>
  <w:style w:type="paragraph" w:customStyle="1" w:styleId="0A43BC232407470C91A5E70A1697494D">
    <w:name w:val="0A43BC232407470C91A5E70A1697494D"/>
  </w:style>
  <w:style w:type="paragraph" w:customStyle="1" w:styleId="034321CC7DF848E2B19920803D8D8459">
    <w:name w:val="034321CC7DF848E2B19920803D8D8459"/>
  </w:style>
  <w:style w:type="paragraph" w:customStyle="1" w:styleId="8D85FDB64B764FA09DDB82D6F6E9CAF7">
    <w:name w:val="8D85FDB64B764FA09DDB82D6F6E9CAF7"/>
  </w:style>
  <w:style w:type="paragraph" w:customStyle="1" w:styleId="E1D33AA7AA7542A7822FB76EAFAFD126">
    <w:name w:val="E1D33AA7AA7542A7822FB76EAFAFD126"/>
  </w:style>
  <w:style w:type="paragraph" w:customStyle="1" w:styleId="E3A0BC582A084E72AD8FEDC46C4381EC">
    <w:name w:val="E3A0BC582A084E72AD8FEDC46C4381EC"/>
  </w:style>
  <w:style w:type="paragraph" w:customStyle="1" w:styleId="056C7F7AD4E94680ADC9693AAC120B4B">
    <w:name w:val="056C7F7AD4E94680ADC9693AAC120B4B"/>
  </w:style>
  <w:style w:type="paragraph" w:customStyle="1" w:styleId="1BA9A283F98E4D848F8CCA137CD8AC0A">
    <w:name w:val="1BA9A283F98E4D848F8CCA137CD8AC0A"/>
  </w:style>
  <w:style w:type="paragraph" w:customStyle="1" w:styleId="9F1710EF9AF64FD59A8A4B1E1FD12E1A">
    <w:name w:val="9F1710EF9AF64FD59A8A4B1E1FD12E1A"/>
  </w:style>
  <w:style w:type="paragraph" w:customStyle="1" w:styleId="F9D7659D74CE4DBB91E1AB0C6BCE6E09">
    <w:name w:val="F9D7659D74CE4DBB91E1AB0C6BCE6E09"/>
  </w:style>
  <w:style w:type="paragraph" w:customStyle="1" w:styleId="8ED7AEC08F1F4AFF8702887E992E354C">
    <w:name w:val="8ED7AEC08F1F4AFF8702887E992E354C"/>
  </w:style>
  <w:style w:type="paragraph" w:customStyle="1" w:styleId="6C72922E5C7D45D68BE23CF30A0A4422">
    <w:name w:val="6C72922E5C7D45D68BE23CF30A0A4422"/>
  </w:style>
  <w:style w:type="paragraph" w:customStyle="1" w:styleId="873AE7C151C94EB0944B4BCAF3555A64">
    <w:name w:val="873AE7C151C94EB0944B4BCAF3555A64"/>
  </w:style>
  <w:style w:type="paragraph" w:customStyle="1" w:styleId="C72DD09570CE4265B7C6F9D84AEA20E9">
    <w:name w:val="C72DD09570CE4265B7C6F9D84AEA20E9"/>
  </w:style>
  <w:style w:type="paragraph" w:customStyle="1" w:styleId="F42BF83CEA2C43DBB3D201F17B145EDA">
    <w:name w:val="F42BF83CEA2C43DBB3D201F17B145EDA"/>
  </w:style>
  <w:style w:type="paragraph" w:customStyle="1" w:styleId="E559164BD8104C4CA080ACAA8723CC23">
    <w:name w:val="E559164BD8104C4CA080ACAA8723CC23"/>
  </w:style>
  <w:style w:type="paragraph" w:customStyle="1" w:styleId="AB9944506A25436E9528DC8FF5229E79">
    <w:name w:val="AB9944506A25436E9528DC8FF5229E79"/>
  </w:style>
  <w:style w:type="paragraph" w:customStyle="1" w:styleId="C5DB3C98C1964B0AABF67AEE31545D42">
    <w:name w:val="C5DB3C98C1964B0AABF67AEE31545D42"/>
  </w:style>
  <w:style w:type="paragraph" w:customStyle="1" w:styleId="478BDE7F21884C9895EFFF842C7EA35A">
    <w:name w:val="478BDE7F21884C9895EFFF842C7EA35A"/>
  </w:style>
  <w:style w:type="paragraph" w:customStyle="1" w:styleId="631D950D426749668FA7F9D263F12B36">
    <w:name w:val="631D950D426749668FA7F9D263F12B36"/>
  </w:style>
  <w:style w:type="paragraph" w:customStyle="1" w:styleId="F668D96BC9EA4D8690D290F398A09EB4">
    <w:name w:val="F668D96BC9EA4D8690D290F398A09EB4"/>
  </w:style>
  <w:style w:type="paragraph" w:customStyle="1" w:styleId="50592E8AF0E54953BB1024E901BF513C">
    <w:name w:val="50592E8AF0E54953BB1024E901BF513C"/>
  </w:style>
  <w:style w:type="paragraph" w:customStyle="1" w:styleId="CFEE2527F41143A79E0806487B28B319">
    <w:name w:val="CFEE2527F41143A79E0806487B28B319"/>
  </w:style>
  <w:style w:type="paragraph" w:customStyle="1" w:styleId="05CBF02FA18946AAB37FDDA792C1C7BB">
    <w:name w:val="05CBF02FA18946AAB37FDDA792C1C7BB"/>
  </w:style>
  <w:style w:type="paragraph" w:customStyle="1" w:styleId="95E2822A3528488E8D67C39EA964EBBF">
    <w:name w:val="95E2822A3528488E8D67C39EA964EBBF"/>
  </w:style>
  <w:style w:type="paragraph" w:customStyle="1" w:styleId="13BBF3F5B099494D949D92E7713A0AF1">
    <w:name w:val="13BBF3F5B099494D949D92E7713A0AF1"/>
  </w:style>
  <w:style w:type="paragraph" w:customStyle="1" w:styleId="0E824149D1144AAEB17BC6E64C8D19AD">
    <w:name w:val="0E824149D1144AAEB17BC6E64C8D19AD"/>
  </w:style>
  <w:style w:type="paragraph" w:customStyle="1" w:styleId="DF8E19B06D7F472886D24749BDD0376F">
    <w:name w:val="DF8E19B06D7F472886D24749BDD0376F"/>
  </w:style>
  <w:style w:type="paragraph" w:customStyle="1" w:styleId="A2A71084084A427693A9EEA12A76C499">
    <w:name w:val="A2A71084084A427693A9EEA12A76C499"/>
  </w:style>
  <w:style w:type="paragraph" w:customStyle="1" w:styleId="0BB010A4136D4AEB97F13FBFCDFAFB61">
    <w:name w:val="0BB010A4136D4AEB97F13FBFCDFAFB61"/>
  </w:style>
  <w:style w:type="paragraph" w:customStyle="1" w:styleId="B082EE69D7004F7D9DC0BFEF75A65ACB">
    <w:name w:val="B082EE69D7004F7D9DC0BFEF75A65ACB"/>
  </w:style>
  <w:style w:type="paragraph" w:customStyle="1" w:styleId="4CEE50A203074D8CB986CC5CCDBFCF7D">
    <w:name w:val="4CEE50A203074D8CB986CC5CCDBFCF7D"/>
  </w:style>
  <w:style w:type="paragraph" w:customStyle="1" w:styleId="102D0D2EABE44D66AE1DA8CD7E6A4345">
    <w:name w:val="102D0D2EABE44D66AE1DA8CD7E6A4345"/>
  </w:style>
  <w:style w:type="paragraph" w:customStyle="1" w:styleId="8519AAB619844C2A95793008E5BDEA80">
    <w:name w:val="8519AAB619844C2A95793008E5BDEA80"/>
  </w:style>
  <w:style w:type="paragraph" w:customStyle="1" w:styleId="BB2B842611074A4EA41C4F988EED6896">
    <w:name w:val="BB2B842611074A4EA41C4F988EED6896"/>
  </w:style>
  <w:style w:type="paragraph" w:customStyle="1" w:styleId="45DC432960A1401E95171F2F60CF6B5B">
    <w:name w:val="45DC432960A1401E95171F2F60CF6B5B"/>
  </w:style>
  <w:style w:type="paragraph" w:customStyle="1" w:styleId="38B723202FC444D0B978B3F3451088BA">
    <w:name w:val="38B723202FC444D0B978B3F3451088BA"/>
  </w:style>
  <w:style w:type="paragraph" w:customStyle="1" w:styleId="6D133C00B9514D74BDF88246C1669482">
    <w:name w:val="6D133C00B9514D74BDF88246C1669482"/>
  </w:style>
  <w:style w:type="paragraph" w:customStyle="1" w:styleId="4CD97423CB4B43CC94EF6DC172DFD4A5">
    <w:name w:val="4CD97423CB4B43CC94EF6DC172DFD4A5"/>
  </w:style>
  <w:style w:type="paragraph" w:customStyle="1" w:styleId="016180B1002B4ED0AC698B3863D4CE5C">
    <w:name w:val="016180B1002B4ED0AC698B3863D4CE5C"/>
  </w:style>
  <w:style w:type="paragraph" w:customStyle="1" w:styleId="268ED2D6054648A6B8398C3229881278">
    <w:name w:val="268ED2D6054648A6B8398C3229881278"/>
  </w:style>
  <w:style w:type="paragraph" w:customStyle="1" w:styleId="3B2ED9D3B29442B18A84196D732D5E99">
    <w:name w:val="3B2ED9D3B29442B18A84196D732D5E99"/>
  </w:style>
  <w:style w:type="paragraph" w:customStyle="1" w:styleId="7DC327164774498EA56E34C96B639EC7">
    <w:name w:val="7DC327164774498EA56E34C96B639EC7"/>
  </w:style>
  <w:style w:type="paragraph" w:customStyle="1" w:styleId="64FEDBE8AB5344A88F1B7748A41A2F32">
    <w:name w:val="64FEDBE8AB5344A88F1B7748A41A2F32"/>
  </w:style>
  <w:style w:type="paragraph" w:customStyle="1" w:styleId="218EEE9DDCF140A3B7246C86809E186D">
    <w:name w:val="218EEE9DDCF140A3B7246C86809E186D"/>
  </w:style>
  <w:style w:type="paragraph" w:customStyle="1" w:styleId="89F7CC8E772D4E22901F3014A18AF87F">
    <w:name w:val="89F7CC8E772D4E22901F3014A18AF87F"/>
  </w:style>
  <w:style w:type="paragraph" w:customStyle="1" w:styleId="55F3F76C2D3B466688704479EF0B44CD">
    <w:name w:val="55F3F76C2D3B466688704479EF0B44CD"/>
  </w:style>
  <w:style w:type="paragraph" w:customStyle="1" w:styleId="EFEB76D577E94F169B1FD387BFD18221">
    <w:name w:val="EFEB76D577E94F169B1FD387BFD18221"/>
  </w:style>
  <w:style w:type="paragraph" w:customStyle="1" w:styleId="DA5C43E3F83745C88DFE35753B59E3E1">
    <w:name w:val="DA5C43E3F83745C88DFE35753B59E3E1"/>
  </w:style>
  <w:style w:type="paragraph" w:customStyle="1" w:styleId="7246989150D944DC9C058880343CD519">
    <w:name w:val="7246989150D944DC9C058880343CD519"/>
  </w:style>
  <w:style w:type="paragraph" w:customStyle="1" w:styleId="F694B9859A96444DAB678849D34136EF">
    <w:name w:val="F694B9859A96444DAB678849D34136EF"/>
  </w:style>
  <w:style w:type="paragraph" w:customStyle="1" w:styleId="DA317412B30646F1BCDE482B6C5517E4">
    <w:name w:val="DA317412B30646F1BCDE482B6C5517E4"/>
  </w:style>
  <w:style w:type="paragraph" w:customStyle="1" w:styleId="BD8867FB65434837AB08FF85E26BEEE8">
    <w:name w:val="BD8867FB65434837AB08FF85E26BEEE8"/>
  </w:style>
  <w:style w:type="paragraph" w:customStyle="1" w:styleId="30766875A9C649C9845FE001F6DA463E">
    <w:name w:val="30766875A9C649C9845FE001F6DA463E"/>
  </w:style>
  <w:style w:type="paragraph" w:customStyle="1" w:styleId="547E179CCAC24E33A0AC44E8F70912CE">
    <w:name w:val="547E179CCAC24E33A0AC44E8F70912CE"/>
  </w:style>
  <w:style w:type="paragraph" w:customStyle="1" w:styleId="AE393E263A9541A7A347F0D24C851C12">
    <w:name w:val="AE393E263A9541A7A347F0D24C851C12"/>
  </w:style>
  <w:style w:type="paragraph" w:customStyle="1" w:styleId="F8AF6F36CBC54989995D281F5A32BF09">
    <w:name w:val="F8AF6F36CBC54989995D281F5A32BF09"/>
  </w:style>
  <w:style w:type="paragraph" w:customStyle="1" w:styleId="2B3ED110C90A4563875468B39F40CEA2">
    <w:name w:val="2B3ED110C90A4563875468B39F40CEA2"/>
  </w:style>
  <w:style w:type="paragraph" w:customStyle="1" w:styleId="3D865760F1064AC0B53032AF5C6D419C">
    <w:name w:val="3D865760F1064AC0B53032AF5C6D419C"/>
  </w:style>
  <w:style w:type="paragraph" w:customStyle="1" w:styleId="67BA6C69B42E40F2A9A2B7B746EC91AA">
    <w:name w:val="67BA6C69B42E40F2A9A2B7B746EC91AA"/>
  </w:style>
  <w:style w:type="paragraph" w:customStyle="1" w:styleId="DBC35558788946AF84119DC0AC9A2109">
    <w:name w:val="DBC35558788946AF84119DC0AC9A2109"/>
  </w:style>
  <w:style w:type="paragraph" w:customStyle="1" w:styleId="5062A86F66DD4022B69C8F4C884A36F9">
    <w:name w:val="5062A86F66DD4022B69C8F4C884A36F9"/>
  </w:style>
  <w:style w:type="paragraph" w:customStyle="1" w:styleId="8F7BBB58A12542DDAF34D6968F351533">
    <w:name w:val="8F7BBB58A12542DDAF34D6968F351533"/>
  </w:style>
  <w:style w:type="paragraph" w:customStyle="1" w:styleId="C48853E49230482998AC0A9FB1B3F2B6">
    <w:name w:val="C48853E49230482998AC0A9FB1B3F2B6"/>
  </w:style>
  <w:style w:type="paragraph" w:customStyle="1" w:styleId="A935FFCC8BEC471A871F36B2B1759523">
    <w:name w:val="A935FFCC8BEC471A871F36B2B1759523"/>
  </w:style>
  <w:style w:type="paragraph" w:customStyle="1" w:styleId="B7FDBFBDA7DB479A810A99089E4E8767">
    <w:name w:val="B7FDBFBDA7DB479A810A99089E4E8767"/>
  </w:style>
  <w:style w:type="paragraph" w:customStyle="1" w:styleId="13D063997AEC42419FBD593A7EF80A63">
    <w:name w:val="13D063997AEC42419FBD593A7EF80A63"/>
  </w:style>
  <w:style w:type="paragraph" w:customStyle="1" w:styleId="230648BA384846F581D907463FD26049">
    <w:name w:val="230648BA384846F581D907463FD26049"/>
  </w:style>
  <w:style w:type="paragraph" w:customStyle="1" w:styleId="A766C068025E481696FBAB9A1B27A368">
    <w:name w:val="A766C068025E481696FBAB9A1B27A368"/>
  </w:style>
  <w:style w:type="paragraph" w:customStyle="1" w:styleId="398BDB93EFC64F3B98042DAF22FBB9F9">
    <w:name w:val="398BDB93EFC64F3B98042DAF22FBB9F9"/>
  </w:style>
  <w:style w:type="paragraph" w:customStyle="1" w:styleId="SmallAuthorName">
    <w:name w:val="Small Author Name"/>
    <w:basedOn w:val="Normal"/>
    <w:qFormat/>
    <w:rsid w:val="00B04CBA"/>
    <w:pPr>
      <w:spacing w:after="0" w:line="240" w:lineRule="auto"/>
    </w:pPr>
    <w:rPr>
      <w:rFonts w:eastAsiaTheme="minorHAnsi"/>
      <w:bCs/>
      <w:kern w:val="0"/>
      <w:sz w:val="24"/>
      <w14:ligatures w14:val="none"/>
    </w:rPr>
  </w:style>
  <w:style w:type="paragraph" w:customStyle="1" w:styleId="LargeArticleTitle">
    <w:name w:val="Large Article Title"/>
    <w:basedOn w:val="Normal"/>
    <w:next w:val="Normal"/>
    <w:qFormat/>
    <w:rsid w:val="00B04CBA"/>
    <w:pPr>
      <w:spacing w:after="0" w:line="276" w:lineRule="auto"/>
    </w:pPr>
    <w:rPr>
      <w:rFonts w:asciiTheme="majorHAnsi" w:eastAsiaTheme="minorHAnsi" w:hAnsiTheme="majorHAnsi"/>
      <w:kern w:val="0"/>
      <w:sz w:val="52"/>
      <w14:ligatures w14:val="none"/>
    </w:rPr>
  </w:style>
  <w:style w:type="paragraph" w:customStyle="1" w:styleId="LargeArticleSubtitle">
    <w:name w:val="Large Article Subtitle"/>
    <w:basedOn w:val="Normal"/>
    <w:next w:val="Normal"/>
    <w:qFormat/>
    <w:rsid w:val="00B04CBA"/>
    <w:pPr>
      <w:spacing w:after="0" w:line="276" w:lineRule="auto"/>
    </w:pPr>
    <w:rPr>
      <w:rFonts w:eastAsiaTheme="minorHAnsi"/>
      <w:kern w:val="0"/>
      <w:sz w:val="40"/>
      <w14:ligatures w14:val="none"/>
    </w:rPr>
  </w:style>
  <w:style w:type="paragraph" w:customStyle="1" w:styleId="DA5C43E3F83745C88DFE35753B59E3E11">
    <w:name w:val="DA5C43E3F83745C88DFE35753B59E3E11"/>
    <w:rsid w:val="00E075F4"/>
    <w:pPr>
      <w:spacing w:after="0" w:line="240" w:lineRule="auto"/>
    </w:pPr>
    <w:rPr>
      <w:rFonts w:eastAsiaTheme="minorHAnsi"/>
      <w:noProof/>
      <w:kern w:val="0"/>
      <w:sz w:val="18"/>
      <w14:ligatures w14:val="none"/>
    </w:rPr>
  </w:style>
  <w:style w:type="paragraph" w:customStyle="1" w:styleId="F694B9859A96444DAB678849D34136EF1">
    <w:name w:val="F694B9859A96444DAB678849D34136EF1"/>
    <w:rsid w:val="00E075F4"/>
    <w:pPr>
      <w:spacing w:after="0" w:line="240" w:lineRule="auto"/>
    </w:pPr>
    <w:rPr>
      <w:rFonts w:eastAsiaTheme="minorHAnsi"/>
      <w:noProof/>
      <w:kern w:val="0"/>
      <w:sz w:val="18"/>
      <w14:ligatures w14:val="none"/>
    </w:rPr>
  </w:style>
  <w:style w:type="paragraph" w:customStyle="1" w:styleId="DBC35558788946AF84119DC0AC9A21091">
    <w:name w:val="DBC35558788946AF84119DC0AC9A21091"/>
    <w:rsid w:val="00E075F4"/>
    <w:pPr>
      <w:spacing w:after="0" w:line="240" w:lineRule="auto"/>
    </w:pPr>
    <w:rPr>
      <w:rFonts w:eastAsiaTheme="minorHAnsi"/>
      <w:noProof/>
      <w:kern w:val="0"/>
      <w:sz w:val="18"/>
      <w14:ligatures w14:val="none"/>
    </w:rPr>
  </w:style>
  <w:style w:type="paragraph" w:customStyle="1" w:styleId="DA5C43E3F83745C88DFE35753B59E3E12">
    <w:name w:val="DA5C43E3F83745C88DFE35753B59E3E12"/>
    <w:rsid w:val="00E075F4"/>
    <w:pPr>
      <w:spacing w:after="0" w:line="240" w:lineRule="auto"/>
    </w:pPr>
    <w:rPr>
      <w:rFonts w:eastAsiaTheme="minorHAnsi"/>
      <w:noProof/>
      <w:kern w:val="0"/>
      <w:sz w:val="18"/>
      <w14:ligatures w14:val="none"/>
    </w:rPr>
  </w:style>
  <w:style w:type="paragraph" w:customStyle="1" w:styleId="F694B9859A96444DAB678849D34136EF2">
    <w:name w:val="F694B9859A96444DAB678849D34136EF2"/>
    <w:rsid w:val="00E075F4"/>
    <w:pPr>
      <w:spacing w:after="0" w:line="240" w:lineRule="auto"/>
    </w:pPr>
    <w:rPr>
      <w:rFonts w:eastAsiaTheme="minorHAnsi"/>
      <w:noProof/>
      <w:kern w:val="0"/>
      <w:sz w:val="18"/>
      <w14:ligatures w14:val="none"/>
    </w:rPr>
  </w:style>
  <w:style w:type="paragraph" w:customStyle="1" w:styleId="DBC35558788946AF84119DC0AC9A21092">
    <w:name w:val="DBC35558788946AF84119DC0AC9A21092"/>
    <w:rsid w:val="00E075F4"/>
    <w:pPr>
      <w:spacing w:after="0" w:line="240" w:lineRule="auto"/>
    </w:pPr>
    <w:rPr>
      <w:rFonts w:eastAsiaTheme="minorHAnsi"/>
      <w:noProof/>
      <w:kern w:val="0"/>
      <w:sz w:val="18"/>
      <w14:ligatures w14:val="none"/>
    </w:rPr>
  </w:style>
  <w:style w:type="paragraph" w:customStyle="1" w:styleId="DA5C43E3F83745C88DFE35753B59E3E13">
    <w:name w:val="DA5C43E3F83745C88DFE35753B59E3E13"/>
    <w:rsid w:val="00E075F4"/>
    <w:pPr>
      <w:spacing w:after="0" w:line="240" w:lineRule="auto"/>
    </w:pPr>
    <w:rPr>
      <w:rFonts w:eastAsiaTheme="minorHAnsi"/>
      <w:noProof/>
      <w:kern w:val="0"/>
      <w:sz w:val="18"/>
      <w14:ligatures w14:val="none"/>
    </w:rPr>
  </w:style>
  <w:style w:type="paragraph" w:customStyle="1" w:styleId="F694B9859A96444DAB678849D34136EF3">
    <w:name w:val="F694B9859A96444DAB678849D34136EF3"/>
    <w:rsid w:val="00E075F4"/>
    <w:pPr>
      <w:spacing w:after="0" w:line="240" w:lineRule="auto"/>
    </w:pPr>
    <w:rPr>
      <w:rFonts w:eastAsiaTheme="minorHAnsi"/>
      <w:noProof/>
      <w:kern w:val="0"/>
      <w:sz w:val="18"/>
      <w14:ligatures w14:val="none"/>
    </w:rPr>
  </w:style>
  <w:style w:type="paragraph" w:customStyle="1" w:styleId="DBC35558788946AF84119DC0AC9A21093">
    <w:name w:val="DBC35558788946AF84119DC0AC9A21093"/>
    <w:rsid w:val="00E075F4"/>
    <w:pPr>
      <w:spacing w:after="0" w:line="240" w:lineRule="auto"/>
    </w:pPr>
    <w:rPr>
      <w:rFonts w:eastAsiaTheme="minorHAnsi"/>
      <w:noProof/>
      <w:kern w:val="0"/>
      <w:sz w:val="18"/>
      <w14:ligatures w14:val="none"/>
    </w:rPr>
  </w:style>
  <w:style w:type="paragraph" w:customStyle="1" w:styleId="DA5C43E3F83745C88DFE35753B59E3E14">
    <w:name w:val="DA5C43E3F83745C88DFE35753B59E3E14"/>
    <w:rsid w:val="00B04CBA"/>
    <w:pPr>
      <w:spacing w:after="0" w:line="240" w:lineRule="auto"/>
    </w:pPr>
    <w:rPr>
      <w:rFonts w:eastAsiaTheme="minorHAnsi"/>
      <w:noProof/>
      <w:kern w:val="0"/>
      <w:sz w:val="18"/>
      <w14:ligatures w14:val="none"/>
    </w:rPr>
  </w:style>
  <w:style w:type="paragraph" w:customStyle="1" w:styleId="F694B9859A96444DAB678849D34136EF4">
    <w:name w:val="F694B9859A96444DAB678849D34136EF4"/>
    <w:rsid w:val="00B04CBA"/>
    <w:pPr>
      <w:spacing w:after="0" w:line="240" w:lineRule="auto"/>
    </w:pPr>
    <w:rPr>
      <w:rFonts w:eastAsiaTheme="minorHAnsi"/>
      <w:noProof/>
      <w:kern w:val="0"/>
      <w:sz w:val="18"/>
      <w14:ligatures w14:val="none"/>
    </w:rPr>
  </w:style>
  <w:style w:type="paragraph" w:customStyle="1" w:styleId="DBC35558788946AF84119DC0AC9A21094">
    <w:name w:val="DBC35558788946AF84119DC0AC9A21094"/>
    <w:rsid w:val="00B04CBA"/>
    <w:pPr>
      <w:spacing w:after="0" w:line="240" w:lineRule="auto"/>
    </w:pPr>
    <w:rPr>
      <w:rFonts w:eastAsiaTheme="minorHAnsi"/>
      <w:noProof/>
      <w:kern w:val="0"/>
      <w:sz w:val="18"/>
      <w14:ligatures w14:val="none"/>
    </w:rPr>
  </w:style>
  <w:style w:type="paragraph" w:customStyle="1" w:styleId="47B8A00F061E9E4AB2F00094EB0A6CDC">
    <w:name w:val="47B8A00F061E9E4AB2F00094EB0A6CDC"/>
    <w:rsid w:val="00BB0F65"/>
    <w:pPr>
      <w:spacing w:line="278" w:lineRule="auto"/>
    </w:pPr>
    <w:rPr>
      <w:sz w:val="24"/>
      <w:szCs w:val="24"/>
      <w:lang w:val="en-GB" w:eastAsia="en-GB"/>
    </w:rPr>
  </w:style>
  <w:style w:type="paragraph" w:customStyle="1" w:styleId="F1009E8D47BADF48AC7376DA1C2B58C7">
    <w:name w:val="F1009E8D47BADF48AC7376DA1C2B58C7"/>
    <w:rsid w:val="00BB0F65"/>
    <w:pPr>
      <w:spacing w:line="278" w:lineRule="auto"/>
    </w:pPr>
    <w:rPr>
      <w:sz w:val="24"/>
      <w:szCs w:val="24"/>
      <w:lang w:val="en-GB" w:eastAsia="en-GB"/>
    </w:rPr>
  </w:style>
  <w:style w:type="paragraph" w:customStyle="1" w:styleId="B5B382780C0D9D4381284972E629499F">
    <w:name w:val="B5B382780C0D9D4381284972E629499F"/>
    <w:rsid w:val="00BB0F65"/>
    <w:pPr>
      <w:spacing w:line="278" w:lineRule="auto"/>
    </w:pPr>
    <w:rPr>
      <w:sz w:val="24"/>
      <w:szCs w:val="24"/>
      <w:lang w:val="en-GB" w:eastAsia="en-GB"/>
    </w:rPr>
  </w:style>
  <w:style w:type="paragraph" w:customStyle="1" w:styleId="0062CA9EB09F5747BA1FF90C6A8085B6">
    <w:name w:val="0062CA9EB09F5747BA1FF90C6A8085B6"/>
    <w:rsid w:val="00BB0F65"/>
    <w:pPr>
      <w:spacing w:line="278" w:lineRule="auto"/>
    </w:pPr>
    <w:rPr>
      <w:sz w:val="24"/>
      <w:szCs w:val="24"/>
      <w:lang w:val="en-GB" w:eastAsia="en-GB"/>
    </w:rPr>
  </w:style>
  <w:style w:type="paragraph" w:customStyle="1" w:styleId="878262CD1CA9D84DBCC4BDC9C0F1190C">
    <w:name w:val="878262CD1CA9D84DBCC4BDC9C0F1190C"/>
    <w:rsid w:val="00BB0F65"/>
    <w:pPr>
      <w:spacing w:line="278" w:lineRule="auto"/>
    </w:pPr>
    <w:rPr>
      <w:sz w:val="24"/>
      <w:szCs w:val="24"/>
      <w:lang w:val="en-GB" w:eastAsia="en-GB"/>
    </w:rPr>
  </w:style>
  <w:style w:type="paragraph" w:customStyle="1" w:styleId="B5177D41D88C114FAD7E019DEA672E16">
    <w:name w:val="B5177D41D88C114FAD7E019DEA672E16"/>
    <w:rsid w:val="00BB0F65"/>
    <w:pPr>
      <w:spacing w:line="278" w:lineRule="auto"/>
    </w:pPr>
    <w:rPr>
      <w:sz w:val="24"/>
      <w:szCs w:val="24"/>
      <w:lang w:val="en-GB" w:eastAsia="en-GB"/>
    </w:rPr>
  </w:style>
  <w:style w:type="paragraph" w:customStyle="1" w:styleId="03A1CEE456FB8F469D1FE062A31D4C29">
    <w:name w:val="03A1CEE456FB8F469D1FE062A31D4C29"/>
    <w:rsid w:val="00BB0F65"/>
    <w:pPr>
      <w:spacing w:line="278" w:lineRule="auto"/>
    </w:pPr>
    <w:rPr>
      <w:sz w:val="24"/>
      <w:szCs w:val="24"/>
      <w:lang w:val="en-GB" w:eastAsia="en-GB"/>
    </w:rPr>
  </w:style>
  <w:style w:type="paragraph" w:customStyle="1" w:styleId="3B0848C4C4A30A4AA249A3C32E6228F9">
    <w:name w:val="3B0848C4C4A30A4AA249A3C32E6228F9"/>
    <w:rsid w:val="00BB0F65"/>
    <w:pPr>
      <w:spacing w:line="278" w:lineRule="auto"/>
    </w:pPr>
    <w:rPr>
      <w:sz w:val="24"/>
      <w:szCs w:val="24"/>
      <w:lang w:val="en-GB" w:eastAsia="en-GB"/>
    </w:rPr>
  </w:style>
  <w:style w:type="paragraph" w:customStyle="1" w:styleId="E0F474C052CBE644898953EC4EFF83BC">
    <w:name w:val="E0F474C052CBE644898953EC4EFF83BC"/>
    <w:rsid w:val="00BB0F65"/>
    <w:pPr>
      <w:spacing w:line="278" w:lineRule="auto"/>
    </w:pPr>
    <w:rPr>
      <w:sz w:val="24"/>
      <w:szCs w:val="24"/>
      <w:lang w:val="en-GB" w:eastAsia="en-GB"/>
    </w:rPr>
  </w:style>
  <w:style w:type="paragraph" w:customStyle="1" w:styleId="9EEC62EBA69BBF4BABC87258AF19E0A3">
    <w:name w:val="9EEC62EBA69BBF4BABC87258AF19E0A3"/>
    <w:rsid w:val="00BB0F65"/>
    <w:pPr>
      <w:spacing w:line="278" w:lineRule="auto"/>
    </w:pPr>
    <w:rPr>
      <w:sz w:val="24"/>
      <w:szCs w:val="24"/>
      <w:lang w:val="en-GB" w:eastAsia="en-GB"/>
    </w:rPr>
  </w:style>
  <w:style w:type="paragraph" w:customStyle="1" w:styleId="94E815E9F8944A4789D2CFF96FB14346">
    <w:name w:val="94E815E9F8944A4789D2CFF96FB14346"/>
    <w:rsid w:val="00BB0F65"/>
    <w:pPr>
      <w:spacing w:line="278" w:lineRule="auto"/>
    </w:pPr>
    <w:rPr>
      <w:sz w:val="24"/>
      <w:szCs w:val="24"/>
      <w:lang w:val="en-GB" w:eastAsia="en-GB"/>
    </w:rPr>
  </w:style>
  <w:style w:type="paragraph" w:customStyle="1" w:styleId="15C47E55E57D794A9B1181D350EF642D">
    <w:name w:val="15C47E55E57D794A9B1181D350EF642D"/>
    <w:rsid w:val="00BB0F65"/>
    <w:pPr>
      <w:spacing w:line="278" w:lineRule="auto"/>
    </w:pPr>
    <w:rPr>
      <w:sz w:val="24"/>
      <w:szCs w:val="24"/>
      <w:lang w:val="en-GB" w:eastAsia="en-GB"/>
    </w:rPr>
  </w:style>
  <w:style w:type="paragraph" w:customStyle="1" w:styleId="0A2904905FD9D247ADE6C7F8C4A31E7E">
    <w:name w:val="0A2904905FD9D247ADE6C7F8C4A31E7E"/>
    <w:rsid w:val="00BB0F65"/>
    <w:pPr>
      <w:spacing w:line="278" w:lineRule="auto"/>
    </w:pPr>
    <w:rPr>
      <w:sz w:val="24"/>
      <w:szCs w:val="24"/>
      <w:lang w:val="en-GB" w:eastAsia="en-GB"/>
    </w:rPr>
  </w:style>
  <w:style w:type="paragraph" w:customStyle="1" w:styleId="FF2744678AF49F4F98A1EA2F60DBF7E2">
    <w:name w:val="FF2744678AF49F4F98A1EA2F60DBF7E2"/>
    <w:rsid w:val="00BB0F65"/>
    <w:pPr>
      <w:spacing w:line="278" w:lineRule="auto"/>
    </w:pPr>
    <w:rPr>
      <w:sz w:val="24"/>
      <w:szCs w:val="24"/>
      <w:lang w:val="en-GB" w:eastAsia="en-GB"/>
    </w:rPr>
  </w:style>
  <w:style w:type="paragraph" w:customStyle="1" w:styleId="942A5CFC093EDD4BA7F4C8EA4F57EE9B">
    <w:name w:val="942A5CFC093EDD4BA7F4C8EA4F57EE9B"/>
    <w:rsid w:val="00BB0F65"/>
    <w:pPr>
      <w:spacing w:line="278" w:lineRule="auto"/>
    </w:pPr>
    <w:rPr>
      <w:sz w:val="24"/>
      <w:szCs w:val="24"/>
      <w:lang w:val="en-GB" w:eastAsia="en-GB"/>
    </w:rPr>
  </w:style>
  <w:style w:type="paragraph" w:customStyle="1" w:styleId="713AD103FEBA7342A11295976E52CBA1">
    <w:name w:val="713AD103FEBA7342A11295976E52CBA1"/>
    <w:rsid w:val="00BB0F65"/>
    <w:pPr>
      <w:spacing w:line="278" w:lineRule="auto"/>
    </w:pPr>
    <w:rPr>
      <w:sz w:val="24"/>
      <w:szCs w:val="24"/>
      <w:lang w:val="en-GB" w:eastAsia="en-GB"/>
    </w:rPr>
  </w:style>
  <w:style w:type="paragraph" w:customStyle="1" w:styleId="130DC3B6FC355340BD10F4555FD846F9">
    <w:name w:val="130DC3B6FC355340BD10F4555FD846F9"/>
    <w:rsid w:val="00E81F5D"/>
    <w:pPr>
      <w:spacing w:line="278" w:lineRule="auto"/>
    </w:pPr>
    <w:rPr>
      <w:sz w:val="24"/>
      <w:szCs w:val="24"/>
      <w:lang w:val="en-GB" w:eastAsia="en-GB"/>
    </w:rPr>
  </w:style>
  <w:style w:type="paragraph" w:customStyle="1" w:styleId="5BE9F565B966E24A8318BC91616FB99E">
    <w:name w:val="5BE9F565B966E24A8318BC91616FB99E"/>
    <w:rsid w:val="00E81F5D"/>
    <w:pPr>
      <w:spacing w:line="278" w:lineRule="auto"/>
    </w:pPr>
    <w:rPr>
      <w:sz w:val="24"/>
      <w:szCs w:val="24"/>
      <w:lang w:val="en-GB" w:eastAsia="en-GB"/>
    </w:rPr>
  </w:style>
  <w:style w:type="paragraph" w:customStyle="1" w:styleId="DE406D37E0162840AED386ED39CA2A49">
    <w:name w:val="DE406D37E0162840AED386ED39CA2A49"/>
    <w:rsid w:val="00B67864"/>
    <w:pPr>
      <w:spacing w:line="278" w:lineRule="auto"/>
    </w:pPr>
    <w:rPr>
      <w:sz w:val="24"/>
      <w:szCs w:val="24"/>
      <w:lang w:val="en-GB" w:eastAsia="en-GB"/>
    </w:rPr>
  </w:style>
  <w:style w:type="paragraph" w:customStyle="1" w:styleId="D714524AF525E340B528C905E5D01642">
    <w:name w:val="D714524AF525E340B528C905E5D01642"/>
    <w:rsid w:val="00F81F29"/>
    <w:pPr>
      <w:spacing w:line="278" w:lineRule="auto"/>
    </w:pPr>
    <w:rPr>
      <w:sz w:val="24"/>
      <w:szCs w:val="24"/>
      <w:lang w:val="en-GB" w:eastAsia="en-GB"/>
    </w:rPr>
  </w:style>
  <w:style w:type="paragraph" w:customStyle="1" w:styleId="A241847DA182C7418C87D33736A25F12">
    <w:name w:val="A241847DA182C7418C87D33736A25F12"/>
    <w:rsid w:val="00D86230"/>
    <w:pPr>
      <w:spacing w:line="278" w:lineRule="auto"/>
    </w:pPr>
    <w:rPr>
      <w:sz w:val="24"/>
      <w:szCs w:val="24"/>
      <w:lang w:val="en-GB" w:eastAsia="en-GB"/>
    </w:rPr>
  </w:style>
  <w:style w:type="paragraph" w:customStyle="1" w:styleId="5CABE592D8779C469896E8DDC95A6CA1">
    <w:name w:val="5CABE592D8779C469896E8DDC95A6CA1"/>
    <w:rsid w:val="009570A5"/>
    <w:pPr>
      <w:spacing w:line="278" w:lineRule="auto"/>
    </w:pPr>
    <w:rPr>
      <w:sz w:val="24"/>
      <w:szCs w:val="24"/>
      <w:lang w:val="en-GB" w:eastAsia="en-GB"/>
    </w:rPr>
  </w:style>
  <w:style w:type="paragraph" w:customStyle="1" w:styleId="43918EAF7F486844BE7C379767A76A6F">
    <w:name w:val="43918EAF7F486844BE7C379767A76A6F"/>
    <w:rsid w:val="009570A5"/>
    <w:pPr>
      <w:spacing w:line="278" w:lineRule="auto"/>
    </w:pPr>
    <w:rPr>
      <w:sz w:val="24"/>
      <w:szCs w:val="24"/>
      <w:lang w:val="en-GB" w:eastAsia="en-GB"/>
    </w:rPr>
  </w:style>
  <w:style w:type="paragraph" w:customStyle="1" w:styleId="882DF85339F822469F4DDF6664FBEC58">
    <w:name w:val="882DF85339F822469F4DDF6664FBEC58"/>
    <w:rsid w:val="009570A5"/>
    <w:pPr>
      <w:spacing w:line="278" w:lineRule="auto"/>
    </w:pPr>
    <w:rPr>
      <w:sz w:val="24"/>
      <w:szCs w:val="24"/>
      <w:lang w:val="en-GB" w:eastAsia="en-GB"/>
    </w:rPr>
  </w:style>
  <w:style w:type="paragraph" w:customStyle="1" w:styleId="21C1AE2F15F6394AB88021FBD0C21AC4">
    <w:name w:val="21C1AE2F15F6394AB88021FBD0C21AC4"/>
    <w:rsid w:val="009570A5"/>
    <w:pPr>
      <w:spacing w:line="278" w:lineRule="auto"/>
    </w:pPr>
    <w:rPr>
      <w:sz w:val="24"/>
      <w:szCs w:val="24"/>
      <w:lang w:val="en-GB" w:eastAsia="en-GB"/>
    </w:rPr>
  </w:style>
  <w:style w:type="paragraph" w:customStyle="1" w:styleId="091DC36CF2A2F740A7DA3EB7FF14CA91">
    <w:name w:val="091DC36CF2A2F740A7DA3EB7FF14CA91"/>
    <w:rsid w:val="009570A5"/>
    <w:pPr>
      <w:spacing w:line="278" w:lineRule="auto"/>
    </w:pPr>
    <w:rPr>
      <w:sz w:val="24"/>
      <w:szCs w:val="24"/>
      <w:lang w:val="en-GB" w:eastAsia="en-GB"/>
    </w:rPr>
  </w:style>
  <w:style w:type="paragraph" w:customStyle="1" w:styleId="2DEAE33108A5F1409ED18F2F31ED73FD">
    <w:name w:val="2DEAE33108A5F1409ED18F2F31ED73FD"/>
    <w:rsid w:val="009570A5"/>
    <w:pPr>
      <w:spacing w:line="278" w:lineRule="auto"/>
    </w:pPr>
    <w:rPr>
      <w:sz w:val="24"/>
      <w:szCs w:val="24"/>
      <w:lang w:val="en-GB" w:eastAsia="en-GB"/>
    </w:rPr>
  </w:style>
  <w:style w:type="paragraph" w:customStyle="1" w:styleId="19D3E630C5E6F140940BC14AEA1BD232">
    <w:name w:val="19D3E630C5E6F140940BC14AEA1BD232"/>
    <w:rsid w:val="009570A5"/>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Georgia Pro Black"/>
        <a:ea typeface=""/>
        <a:cs typeface=""/>
      </a:majorFont>
      <a:minorFont>
        <a:latin typeface="Baskerville Old 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66062-39DA-45F5-BB82-25E7B9DB5812}">
  <ds:schemaRefs>
    <ds:schemaRef ds:uri="http://schemas.microsoft.com/sharepoint/v3/contenttype/forms"/>
  </ds:schemaRefs>
</ds:datastoreItem>
</file>

<file path=customXml/itemProps2.xml><?xml version="1.0" encoding="utf-8"?>
<ds:datastoreItem xmlns:ds="http://schemas.openxmlformats.org/officeDocument/2006/customXml" ds:itemID="{101B0F97-43AB-42C1-A09F-6935F1FF761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8193F16-9CE7-48F0-AB17-16CAD39BA1F4}">
  <ds:schemaRefs>
    <ds:schemaRef ds:uri="http://schemas.openxmlformats.org/officeDocument/2006/bibliography"/>
  </ds:schemaRefs>
</ds:datastoreItem>
</file>

<file path=customXml/itemProps4.xml><?xml version="1.0" encoding="utf-8"?>
<ds:datastoreItem xmlns:ds="http://schemas.openxmlformats.org/officeDocument/2006/customXml" ds:itemID="{1BA7218B-2C63-4EEC-BD64-6E009850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6</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2025-12-10T11:53:00Z</dcterms:created>
  <dcterms:modified xsi:type="dcterms:W3CDTF">2025-12-10T13:26:00Z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